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BB" w:rsidRDefault="00AF72BB" w:rsidP="00AF72B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Статистический отчет </w:t>
      </w:r>
    </w:p>
    <w:p w:rsidR="00AF72BB" w:rsidRDefault="00AF72BB" w:rsidP="00AF72B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деятельности Думы Нефтеюганского района в 2020 году</w:t>
      </w:r>
    </w:p>
    <w:p w:rsidR="00AF72BB" w:rsidRDefault="00AF72BB" w:rsidP="00AF72BB">
      <w:pPr>
        <w:jc w:val="both"/>
        <w:rPr>
          <w:bCs/>
          <w:sz w:val="26"/>
          <w:szCs w:val="26"/>
        </w:rPr>
      </w:pPr>
    </w:p>
    <w:p w:rsidR="00AF72BB" w:rsidRDefault="00AF72BB" w:rsidP="00AF72BB">
      <w:pPr>
        <w:jc w:val="both"/>
        <w:rPr>
          <w:bCs/>
          <w:sz w:val="26"/>
          <w:szCs w:val="26"/>
        </w:rPr>
      </w:pPr>
    </w:p>
    <w:p w:rsidR="00AF72BB" w:rsidRDefault="00AF72BB" w:rsidP="00AF72BB">
      <w:pPr>
        <w:numPr>
          <w:ilvl w:val="0"/>
          <w:numId w:val="1"/>
        </w:numPr>
        <w:tabs>
          <w:tab w:val="num" w:pos="0"/>
          <w:tab w:val="left" w:pos="426"/>
          <w:tab w:val="left" w:pos="709"/>
          <w:tab w:val="num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Проведено заседаний Думы – 13</w:t>
      </w:r>
    </w:p>
    <w:p w:rsidR="00AF72BB" w:rsidRDefault="00AF72BB" w:rsidP="00AF72BB">
      <w:pPr>
        <w:numPr>
          <w:ilvl w:val="0"/>
          <w:numId w:val="1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Рассмотрено вопросов всего: </w:t>
      </w:r>
    </w:p>
    <w:p w:rsidR="00AF72BB" w:rsidRDefault="00AF72BB" w:rsidP="00AF72BB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а)</w:t>
      </w:r>
      <w:r>
        <w:rPr>
          <w:bCs/>
          <w:sz w:val="26"/>
          <w:szCs w:val="26"/>
        </w:rPr>
        <w:tab/>
      </w:r>
      <w:proofErr w:type="gramEnd"/>
      <w:r>
        <w:rPr>
          <w:bCs/>
          <w:sz w:val="26"/>
          <w:szCs w:val="26"/>
        </w:rPr>
        <w:t>по изменению в Устав, Регламент – 3;</w:t>
      </w:r>
    </w:p>
    <w:p w:rsidR="00AF72BB" w:rsidRDefault="00AF72BB" w:rsidP="00AF72BB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б)</w:t>
      </w:r>
      <w:r>
        <w:rPr>
          <w:bCs/>
          <w:sz w:val="26"/>
          <w:szCs w:val="26"/>
        </w:rPr>
        <w:tab/>
      </w:r>
      <w:proofErr w:type="gramEnd"/>
      <w:r>
        <w:rPr>
          <w:bCs/>
          <w:sz w:val="26"/>
          <w:szCs w:val="26"/>
        </w:rPr>
        <w:t xml:space="preserve">по бюджету, налогам и финансам – 29 </w:t>
      </w:r>
    </w:p>
    <w:p w:rsidR="00AF72BB" w:rsidRDefault="00AF72BB" w:rsidP="00AF72BB">
      <w:pPr>
        <w:tabs>
          <w:tab w:val="num" w:pos="0"/>
          <w:tab w:val="left" w:pos="426"/>
          <w:tab w:val="num" w:pos="1134"/>
          <w:tab w:val="left" w:pos="4470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в)</w:t>
      </w:r>
      <w:r>
        <w:rPr>
          <w:bCs/>
          <w:sz w:val="26"/>
          <w:szCs w:val="26"/>
        </w:rPr>
        <w:tab/>
      </w:r>
      <w:proofErr w:type="gramEnd"/>
      <w:r>
        <w:rPr>
          <w:bCs/>
          <w:sz w:val="26"/>
          <w:szCs w:val="26"/>
        </w:rPr>
        <w:t>по социальной политике – 22.</w:t>
      </w:r>
      <w:r>
        <w:rPr>
          <w:bCs/>
          <w:sz w:val="26"/>
          <w:szCs w:val="26"/>
        </w:rPr>
        <w:tab/>
      </w:r>
    </w:p>
    <w:p w:rsidR="00AF72BB" w:rsidRDefault="00AF72BB" w:rsidP="00AF72BB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ab/>
        <w:t>Количество принятых муниципальных правовых актов всего:</w:t>
      </w:r>
    </w:p>
    <w:p w:rsidR="00AF72BB" w:rsidRDefault="00AF72BB" w:rsidP="00AF72BB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а)</w:t>
      </w:r>
      <w:r>
        <w:rPr>
          <w:bCs/>
          <w:sz w:val="26"/>
          <w:szCs w:val="26"/>
        </w:rPr>
        <w:tab/>
      </w:r>
      <w:proofErr w:type="gramEnd"/>
      <w:r>
        <w:rPr>
          <w:bCs/>
          <w:sz w:val="26"/>
          <w:szCs w:val="26"/>
        </w:rPr>
        <w:t>решений представительного органа – 111 (НПА – 65);</w:t>
      </w:r>
    </w:p>
    <w:p w:rsidR="00AF72BB" w:rsidRDefault="00AF72BB" w:rsidP="00AF72BB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bCs/>
          <w:sz w:val="26"/>
          <w:szCs w:val="26"/>
        </w:rPr>
        <w:t>постановлений председателя Думы района – 6, распоряжений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председателя Думы района – 16.</w:t>
      </w:r>
    </w:p>
    <w:p w:rsidR="00AF72BB" w:rsidRDefault="00AF72BB" w:rsidP="00AF72BB">
      <w:pPr>
        <w:numPr>
          <w:ilvl w:val="0"/>
          <w:numId w:val="2"/>
        </w:numPr>
        <w:tabs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Проведено:</w:t>
      </w:r>
    </w:p>
    <w:p w:rsidR="00AF72BB" w:rsidRDefault="00AF72BB" w:rsidP="00AF72BB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а)</w:t>
      </w:r>
      <w:r>
        <w:rPr>
          <w:bCs/>
          <w:sz w:val="26"/>
          <w:szCs w:val="26"/>
        </w:rPr>
        <w:tab/>
      </w:r>
      <w:proofErr w:type="gramEnd"/>
      <w:r>
        <w:rPr>
          <w:bCs/>
          <w:sz w:val="26"/>
          <w:szCs w:val="26"/>
        </w:rPr>
        <w:t>заседаний постоянных депутатских комиссий – 9;</w:t>
      </w:r>
    </w:p>
    <w:p w:rsidR="00AF72BB" w:rsidRDefault="00AF72BB" w:rsidP="00AF72BB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б)</w:t>
      </w:r>
      <w:r>
        <w:rPr>
          <w:bCs/>
          <w:sz w:val="26"/>
          <w:szCs w:val="26"/>
        </w:rPr>
        <w:tab/>
      </w:r>
      <w:proofErr w:type="gramEnd"/>
      <w:r>
        <w:rPr>
          <w:bCs/>
          <w:sz w:val="26"/>
          <w:szCs w:val="26"/>
        </w:rPr>
        <w:t>депутатских слушаний – 0;</w:t>
      </w:r>
    </w:p>
    <w:p w:rsidR="00AF72BB" w:rsidRDefault="00AF72BB" w:rsidP="00AF72BB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в)</w:t>
      </w:r>
      <w:r>
        <w:rPr>
          <w:bCs/>
          <w:sz w:val="26"/>
          <w:szCs w:val="26"/>
        </w:rPr>
        <w:tab/>
      </w:r>
      <w:proofErr w:type="gramEnd"/>
      <w:r>
        <w:rPr>
          <w:bCs/>
          <w:sz w:val="26"/>
          <w:szCs w:val="26"/>
        </w:rPr>
        <w:t>публичных слушаний - 4.</w:t>
      </w:r>
    </w:p>
    <w:p w:rsidR="00AF72BB" w:rsidRDefault="00AF72BB" w:rsidP="00AF72BB">
      <w:pPr>
        <w:numPr>
          <w:ilvl w:val="0"/>
          <w:numId w:val="2"/>
        </w:numPr>
        <w:tabs>
          <w:tab w:val="left" w:pos="426"/>
          <w:tab w:val="num" w:pos="1134"/>
          <w:tab w:val="num" w:pos="1353"/>
        </w:tabs>
        <w:ind w:hanging="1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Участие депутатов Думы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Ханты-Мансийского автономного округа – Югры:</w:t>
      </w:r>
    </w:p>
    <w:p w:rsidR="00AF72BB" w:rsidRDefault="00AF72BB" w:rsidP="00AF72BB">
      <w:pPr>
        <w:tabs>
          <w:tab w:val="left" w:pos="426"/>
          <w:tab w:val="num" w:pos="1353"/>
        </w:tabs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 заседаниях принимали участие депутаты Думы округа.</w:t>
      </w:r>
    </w:p>
    <w:p w:rsidR="00AF72BB" w:rsidRDefault="00AF72BB" w:rsidP="00AF72BB">
      <w:pPr>
        <w:numPr>
          <w:ilvl w:val="0"/>
          <w:numId w:val="2"/>
        </w:numPr>
        <w:tabs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Заслушано отчетов должностных лиц администрации - 20.</w:t>
      </w:r>
    </w:p>
    <w:p w:rsidR="00AF72BB" w:rsidRDefault="00AF72BB" w:rsidP="00AF72BB">
      <w:pPr>
        <w:numPr>
          <w:ilvl w:val="0"/>
          <w:numId w:val="2"/>
        </w:numPr>
        <w:tabs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Рассмотрено протестов прокурора, из них удовлетворено -0/0.</w:t>
      </w:r>
    </w:p>
    <w:p w:rsidR="00AF72BB" w:rsidRDefault="00AF72BB" w:rsidP="00AF72BB">
      <w:pPr>
        <w:numPr>
          <w:ilvl w:val="0"/>
          <w:numId w:val="2"/>
        </w:numPr>
        <w:tabs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Рассмотрено проектов законов Ханты-Мансийского автономного округа – Югры - 3.</w:t>
      </w:r>
    </w:p>
    <w:p w:rsidR="00AF72BB" w:rsidRDefault="00AF72BB" w:rsidP="00AF72BB">
      <w:pPr>
        <w:numPr>
          <w:ilvl w:val="0"/>
          <w:numId w:val="2"/>
        </w:numPr>
        <w:tabs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Заслушано информаций о выполнении ранее принятых решений - 6.</w:t>
      </w:r>
    </w:p>
    <w:p w:rsidR="00AF72BB" w:rsidRDefault="00AF72BB" w:rsidP="00AF72BB">
      <w:pPr>
        <w:numPr>
          <w:ilvl w:val="0"/>
          <w:numId w:val="2"/>
        </w:numPr>
        <w:tabs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Установленное число депутатов – 16.</w:t>
      </w:r>
    </w:p>
    <w:p w:rsidR="00AF72BB" w:rsidRDefault="00AF72BB" w:rsidP="00AF72BB">
      <w:pPr>
        <w:numPr>
          <w:ilvl w:val="0"/>
          <w:numId w:val="2"/>
        </w:numPr>
        <w:tabs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Избранное число депутатов – 16; </w:t>
      </w:r>
    </w:p>
    <w:p w:rsidR="00AF72BB" w:rsidRDefault="00AF72BB" w:rsidP="00AF72BB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в результате довыборов – </w:t>
      </w:r>
    </w:p>
    <w:p w:rsidR="00AF72BB" w:rsidRDefault="00AF72BB" w:rsidP="00AF72BB">
      <w:pPr>
        <w:numPr>
          <w:ilvl w:val="0"/>
          <w:numId w:val="2"/>
        </w:numPr>
        <w:tabs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Депутатов</w:t>
      </w:r>
      <w:proofErr w:type="gramEnd"/>
      <w:r>
        <w:rPr>
          <w:bCs/>
          <w:sz w:val="26"/>
          <w:szCs w:val="26"/>
        </w:rPr>
        <w:t xml:space="preserve"> работающих на постоянной основе – 1.</w:t>
      </w:r>
    </w:p>
    <w:p w:rsidR="00AF72BB" w:rsidRDefault="00AF72BB" w:rsidP="00AF72BB">
      <w:pPr>
        <w:numPr>
          <w:ilvl w:val="0"/>
          <w:numId w:val="2"/>
        </w:numPr>
        <w:tabs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Проведено отчетов перед избирателями – 16/0.</w:t>
      </w:r>
    </w:p>
    <w:p w:rsidR="00AF72BB" w:rsidRDefault="00AF72BB" w:rsidP="00AF72BB">
      <w:pPr>
        <w:numPr>
          <w:ilvl w:val="0"/>
          <w:numId w:val="2"/>
        </w:numPr>
        <w:tabs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Рассмотрено депутатами писем, обращений, заявлений. Из них решено положительно – 117/79</w:t>
      </w:r>
    </w:p>
    <w:p w:rsidR="00AF72BB" w:rsidRDefault="00AF72BB" w:rsidP="00AF72BB">
      <w:pPr>
        <w:numPr>
          <w:ilvl w:val="0"/>
          <w:numId w:val="2"/>
        </w:numPr>
        <w:tabs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Принято депутатами граждан по личным вопросам - 164. </w:t>
      </w:r>
    </w:p>
    <w:p w:rsidR="00AF72BB" w:rsidRDefault="00AF72BB" w:rsidP="00AF72BB">
      <w:pPr>
        <w:numPr>
          <w:ilvl w:val="0"/>
          <w:numId w:val="2"/>
        </w:numPr>
        <w:tabs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Количество депутатов, прошедших обучение на семинарах, курсах разных уровней - 0.</w:t>
      </w:r>
    </w:p>
    <w:p w:rsidR="00AF72BB" w:rsidRDefault="00AF72BB" w:rsidP="00AF72BB">
      <w:pPr>
        <w:numPr>
          <w:ilvl w:val="0"/>
          <w:numId w:val="2"/>
        </w:numPr>
        <w:tabs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Количество муниципальных служащих в аппарате Думы района – 2.</w:t>
      </w:r>
    </w:p>
    <w:p w:rsidR="00AF72BB" w:rsidRDefault="00AF72BB" w:rsidP="00AF72BB">
      <w:pPr>
        <w:numPr>
          <w:ilvl w:val="0"/>
          <w:numId w:val="2"/>
        </w:numPr>
        <w:tabs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Количество </w:t>
      </w:r>
      <w:proofErr w:type="spellStart"/>
      <w:r>
        <w:rPr>
          <w:bCs/>
          <w:sz w:val="26"/>
          <w:szCs w:val="26"/>
        </w:rPr>
        <w:t>ТОСов</w:t>
      </w:r>
      <w:proofErr w:type="spellEnd"/>
      <w:r>
        <w:rPr>
          <w:bCs/>
          <w:sz w:val="26"/>
          <w:szCs w:val="26"/>
        </w:rPr>
        <w:t xml:space="preserve"> –23.</w:t>
      </w:r>
    </w:p>
    <w:p w:rsidR="00AF72BB" w:rsidRDefault="00AF72BB" w:rsidP="00AF72BB">
      <w:pPr>
        <w:numPr>
          <w:ilvl w:val="0"/>
          <w:numId w:val="2"/>
        </w:numPr>
        <w:tabs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Наличие зарегистрированных партийных фракций: 1</w:t>
      </w:r>
    </w:p>
    <w:p w:rsidR="00AF72BB" w:rsidRDefault="00AF72BB" w:rsidP="00AF72BB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название фракции – депутатское объединение Всероссийской политической партии «ЕДИНАЯ РОССИЯ» в Думе Нефтеюганского района;</w:t>
      </w:r>
    </w:p>
    <w:p w:rsidR="00AF72BB" w:rsidRDefault="00AF72BB" w:rsidP="00AF72BB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количество депутатов – 16.</w:t>
      </w:r>
    </w:p>
    <w:p w:rsidR="00AF72BB" w:rsidRDefault="00AF72BB" w:rsidP="00AF72BB">
      <w:pPr>
        <w:tabs>
          <w:tab w:val="num" w:pos="0"/>
          <w:tab w:val="num" w:pos="1134"/>
        </w:tabs>
        <w:ind w:firstLine="709"/>
        <w:jc w:val="both"/>
        <w:rPr>
          <w:b/>
          <w:bCs/>
          <w:sz w:val="26"/>
          <w:szCs w:val="26"/>
        </w:rPr>
      </w:pPr>
    </w:p>
    <w:p w:rsidR="00AF72BB" w:rsidRDefault="00AF72BB" w:rsidP="00AF72BB">
      <w:pPr>
        <w:tabs>
          <w:tab w:val="num" w:pos="1134"/>
        </w:tabs>
        <w:jc w:val="both"/>
        <w:rPr>
          <w:b/>
          <w:bCs/>
          <w:sz w:val="26"/>
          <w:szCs w:val="26"/>
        </w:rPr>
      </w:pPr>
    </w:p>
    <w:p w:rsidR="00AF72BB" w:rsidRDefault="00AF72BB" w:rsidP="00AF72BB">
      <w:pPr>
        <w:tabs>
          <w:tab w:val="num" w:pos="1134"/>
        </w:tabs>
        <w:jc w:val="both"/>
        <w:rPr>
          <w:b/>
          <w:bCs/>
          <w:sz w:val="26"/>
          <w:szCs w:val="26"/>
        </w:rPr>
      </w:pPr>
    </w:p>
    <w:p w:rsidR="00AF72BB" w:rsidRDefault="00AF72BB" w:rsidP="00AF72BB">
      <w:pPr>
        <w:jc w:val="center"/>
        <w:rPr>
          <w:b/>
          <w:bCs/>
          <w:sz w:val="26"/>
          <w:szCs w:val="26"/>
        </w:rPr>
      </w:pPr>
    </w:p>
    <w:p w:rsidR="00CA53EF" w:rsidRDefault="00CA53EF">
      <w:bookmarkStart w:id="0" w:name="_GoBack"/>
      <w:bookmarkEnd w:id="0"/>
    </w:p>
    <w:sectPr w:rsidR="00CA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06BCD"/>
    <w:multiLevelType w:val="hybridMultilevel"/>
    <w:tmpl w:val="D884B7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">
    <w:nsid w:val="7C7567DD"/>
    <w:multiLevelType w:val="hybridMultilevel"/>
    <w:tmpl w:val="E9748F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BB"/>
    <w:rsid w:val="00AF72BB"/>
    <w:rsid w:val="00CA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CB7B2-37AA-4CA0-9D95-EE92E6F5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Альфия Минираисовна</dc:creator>
  <cp:keywords/>
  <dc:description/>
  <cp:lastModifiedBy>Курапова Альфия Минираисовна</cp:lastModifiedBy>
  <cp:revision>1</cp:revision>
  <dcterms:created xsi:type="dcterms:W3CDTF">2021-11-18T05:29:00Z</dcterms:created>
  <dcterms:modified xsi:type="dcterms:W3CDTF">2021-11-18T05:29:00Z</dcterms:modified>
</cp:coreProperties>
</file>