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6963" w14:textId="77777777" w:rsidR="0078254E" w:rsidRPr="00EE089C" w:rsidRDefault="0078254E" w:rsidP="00AB0D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4FE7EC7" wp14:editId="425277C0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BE06" w14:textId="77777777" w:rsidR="0078254E" w:rsidRPr="00EE089C" w:rsidRDefault="0078254E" w:rsidP="00AB0D00">
      <w:pPr>
        <w:spacing w:after="0" w:line="240" w:lineRule="auto"/>
        <w:jc w:val="center"/>
        <w:rPr>
          <w:b/>
          <w:sz w:val="20"/>
          <w:szCs w:val="20"/>
        </w:rPr>
      </w:pPr>
    </w:p>
    <w:p w14:paraId="6231DBD2" w14:textId="77777777" w:rsidR="0078254E" w:rsidRPr="00ED05BF" w:rsidRDefault="0078254E" w:rsidP="00AB0D0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2DCAFA01" w14:textId="77777777" w:rsidR="0078254E" w:rsidRPr="00ED05BF" w:rsidRDefault="0078254E" w:rsidP="00AB0D0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EE5D5B9" w14:textId="77777777" w:rsidR="0078254E" w:rsidRPr="00ED05BF" w:rsidRDefault="0078254E" w:rsidP="00AB0D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3245007C" w14:textId="77777777" w:rsidR="0078254E" w:rsidRPr="00ED05BF" w:rsidRDefault="0078254E" w:rsidP="00AB0D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>
        <w:rPr>
          <w:rFonts w:ascii="Times New Roman" w:hAnsi="Times New Roman"/>
          <w:b/>
          <w:caps/>
          <w:sz w:val="36"/>
          <w:szCs w:val="38"/>
        </w:rPr>
        <w:t>ПОСТАНОВЛ</w:t>
      </w:r>
      <w:r w:rsidRPr="00ED05BF">
        <w:rPr>
          <w:rFonts w:ascii="Times New Roman" w:hAnsi="Times New Roman"/>
          <w:b/>
          <w:caps/>
          <w:sz w:val="36"/>
          <w:szCs w:val="38"/>
        </w:rPr>
        <w:t>ение</w:t>
      </w:r>
    </w:p>
    <w:p w14:paraId="1C306C91" w14:textId="77777777" w:rsidR="0078254E" w:rsidRPr="00EE089C" w:rsidRDefault="0078254E" w:rsidP="00AB0D00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8254E" w:rsidRPr="00EE089C" w14:paraId="5C9C07BF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8C1B026" w14:textId="018230B4" w:rsidR="0078254E" w:rsidRPr="003B6CF6" w:rsidRDefault="0078254E" w:rsidP="00AB0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09.01.2023</w:t>
            </w:r>
          </w:p>
        </w:tc>
        <w:tc>
          <w:tcPr>
            <w:tcW w:w="6595" w:type="dxa"/>
            <w:vMerge w:val="restart"/>
          </w:tcPr>
          <w:p w14:paraId="098F617F" w14:textId="142B9417" w:rsidR="0078254E" w:rsidRPr="003B6CF6" w:rsidRDefault="0078254E" w:rsidP="00AB0D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B6CF6">
              <w:rPr>
                <w:rFonts w:ascii="Times New Roman" w:hAnsi="Times New Roman"/>
                <w:sz w:val="26"/>
                <w:szCs w:val="26"/>
              </w:rPr>
              <w:t>№</w:t>
            </w:r>
            <w:r w:rsidRPr="003B6CF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12</w:t>
            </w:r>
            <w:r w:rsidRPr="003B6CF6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78254E" w:rsidRPr="00EE089C" w14:paraId="51BB6269" w14:textId="77777777" w:rsidTr="00AB0D00">
        <w:trPr>
          <w:cantSplit/>
          <w:trHeight w:val="70"/>
        </w:trPr>
        <w:tc>
          <w:tcPr>
            <w:tcW w:w="3119" w:type="dxa"/>
          </w:tcPr>
          <w:p w14:paraId="68E21695" w14:textId="77777777" w:rsidR="0078254E" w:rsidRPr="00EE089C" w:rsidRDefault="0078254E" w:rsidP="00AB0D00">
            <w:pPr>
              <w:spacing w:after="0" w:line="240" w:lineRule="auto"/>
              <w:rPr>
                <w:sz w:val="4"/>
              </w:rPr>
            </w:pPr>
          </w:p>
          <w:p w14:paraId="4489370F" w14:textId="77777777" w:rsidR="0078254E" w:rsidRPr="00EE089C" w:rsidRDefault="0078254E" w:rsidP="00AB0D0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F1207A0" w14:textId="77777777" w:rsidR="0078254E" w:rsidRPr="00EE089C" w:rsidRDefault="0078254E" w:rsidP="00AB0D00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14:paraId="1CBB3575" w14:textId="77777777" w:rsidR="0078254E" w:rsidRPr="007132EE" w:rsidRDefault="0078254E" w:rsidP="00AB0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32EE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14:paraId="632BC8CC" w14:textId="1D21C85D" w:rsidR="00AD0FE4" w:rsidRPr="003A5398" w:rsidRDefault="00AD0FE4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75AB86" w14:textId="77777777" w:rsidR="001F0429" w:rsidRPr="003A5398" w:rsidRDefault="001F0429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Об утверждении бюджетного прогноза </w:t>
      </w:r>
      <w:r w:rsidRPr="003A5398">
        <w:rPr>
          <w:rFonts w:ascii="Times New Roman" w:hAnsi="Times New Roman" w:cs="Times New Roman"/>
          <w:sz w:val="26"/>
          <w:szCs w:val="26"/>
        </w:rPr>
        <w:br/>
        <w:t>Нефтеюганског</w:t>
      </w:r>
      <w:r w:rsidR="00A319C2" w:rsidRPr="003A5398">
        <w:rPr>
          <w:rFonts w:ascii="Times New Roman" w:hAnsi="Times New Roman" w:cs="Times New Roman"/>
          <w:sz w:val="26"/>
          <w:szCs w:val="26"/>
        </w:rPr>
        <w:t>о района на долгосрочный период</w:t>
      </w:r>
    </w:p>
    <w:p w14:paraId="104218B0" w14:textId="77777777" w:rsidR="001F0429" w:rsidRPr="003A539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52B9C5B8" w14:textId="77777777" w:rsidR="001F0429" w:rsidRPr="003A539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3BE2FD02" w14:textId="50762104" w:rsidR="009D6AE1" w:rsidRPr="003A5398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В соответствии со статьей 170.1 Бюджетного кодекса Российской Федерации, решением Думы Нефтеюганского района от 24.08.2016 № 770 «О формировании бюджетного прогноза Нефтеюганского района на долгосрочный период», постановлением администрации Нефтеюганского района от 22.09.2016 № 1475-па </w:t>
      </w:r>
      <w:r w:rsidRPr="003A5398">
        <w:rPr>
          <w:rFonts w:ascii="Times New Roman" w:hAnsi="Times New Roman" w:cs="Times New Roman"/>
          <w:sz w:val="26"/>
          <w:szCs w:val="26"/>
        </w:rPr>
        <w:br/>
        <w:t>«О порядке разработки и утверждения бюджетного прогноза Нефтеюганского района на долгосрочный период», прогнозом социально-экономического развития Нефтеюганского района на долгосрочный период, утвержденн</w:t>
      </w:r>
      <w:r w:rsidR="00F41D32" w:rsidRPr="003A5398">
        <w:rPr>
          <w:rFonts w:ascii="Times New Roman" w:hAnsi="Times New Roman" w:cs="Times New Roman"/>
          <w:sz w:val="26"/>
          <w:szCs w:val="26"/>
        </w:rPr>
        <w:t>ым</w:t>
      </w:r>
      <w:r w:rsidRPr="003A539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Нефтеюганского района от </w:t>
      </w:r>
      <w:r w:rsidR="00C94B12" w:rsidRPr="003A5398">
        <w:rPr>
          <w:rFonts w:ascii="Times New Roman" w:hAnsi="Times New Roman" w:cs="Times New Roman"/>
          <w:sz w:val="26"/>
          <w:szCs w:val="26"/>
        </w:rPr>
        <w:t>08</w:t>
      </w:r>
      <w:r w:rsidR="00C96C39" w:rsidRPr="003A5398">
        <w:rPr>
          <w:rFonts w:ascii="Times New Roman" w:hAnsi="Times New Roman" w:cs="Times New Roman"/>
          <w:sz w:val="26"/>
          <w:szCs w:val="26"/>
        </w:rPr>
        <w:t>.0</w:t>
      </w:r>
      <w:r w:rsidR="00C94B12" w:rsidRPr="003A5398">
        <w:rPr>
          <w:rFonts w:ascii="Times New Roman" w:hAnsi="Times New Roman" w:cs="Times New Roman"/>
          <w:sz w:val="26"/>
          <w:szCs w:val="26"/>
        </w:rPr>
        <w:t>8</w:t>
      </w:r>
      <w:r w:rsidR="00C96C39" w:rsidRPr="003A5398">
        <w:rPr>
          <w:rFonts w:ascii="Times New Roman" w:hAnsi="Times New Roman" w:cs="Times New Roman"/>
          <w:sz w:val="26"/>
          <w:szCs w:val="26"/>
        </w:rPr>
        <w:t>.20</w:t>
      </w:r>
      <w:r w:rsidR="00C94B12" w:rsidRPr="003A5398">
        <w:rPr>
          <w:rFonts w:ascii="Times New Roman" w:hAnsi="Times New Roman" w:cs="Times New Roman"/>
          <w:sz w:val="26"/>
          <w:szCs w:val="26"/>
        </w:rPr>
        <w:t>22</w:t>
      </w:r>
      <w:r w:rsidR="00C96C39" w:rsidRPr="003A5398">
        <w:rPr>
          <w:rFonts w:ascii="Times New Roman" w:hAnsi="Times New Roman" w:cs="Times New Roman"/>
          <w:sz w:val="26"/>
          <w:szCs w:val="26"/>
        </w:rPr>
        <w:t xml:space="preserve"> № 1</w:t>
      </w:r>
      <w:r w:rsidR="00C94B12" w:rsidRPr="003A5398">
        <w:rPr>
          <w:rFonts w:ascii="Times New Roman" w:hAnsi="Times New Roman" w:cs="Times New Roman"/>
          <w:sz w:val="26"/>
          <w:szCs w:val="26"/>
        </w:rPr>
        <w:t>414</w:t>
      </w:r>
      <w:r w:rsidRPr="003A5398">
        <w:rPr>
          <w:rFonts w:ascii="Times New Roman" w:hAnsi="Times New Roman" w:cs="Times New Roman"/>
          <w:sz w:val="26"/>
          <w:szCs w:val="26"/>
        </w:rPr>
        <w:t>-па</w:t>
      </w:r>
      <w:r w:rsidR="00512F7D" w:rsidRPr="003A5398">
        <w:rPr>
          <w:rFonts w:ascii="Times New Roman" w:hAnsi="Times New Roman" w:cs="Times New Roman"/>
          <w:sz w:val="26"/>
          <w:szCs w:val="26"/>
        </w:rPr>
        <w:t xml:space="preserve"> (ред. 11.11.2022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="00512F7D" w:rsidRPr="003A5398">
        <w:rPr>
          <w:rFonts w:ascii="Times New Roman" w:hAnsi="Times New Roman" w:cs="Times New Roman"/>
          <w:sz w:val="26"/>
          <w:szCs w:val="26"/>
        </w:rPr>
        <w:t>№ 2201-па)</w:t>
      </w:r>
      <w:r w:rsidRPr="003A5398">
        <w:rPr>
          <w:rFonts w:ascii="Times New Roman" w:hAnsi="Times New Roman" w:cs="Times New Roman"/>
          <w:sz w:val="26"/>
          <w:szCs w:val="26"/>
        </w:rPr>
        <w:t>,</w:t>
      </w:r>
      <w:r w:rsidR="00D91FAF" w:rsidRPr="003A5398">
        <w:rPr>
          <w:rFonts w:ascii="Times New Roman" w:hAnsi="Times New Roman" w:cs="Times New Roman"/>
          <w:sz w:val="26"/>
          <w:szCs w:val="26"/>
        </w:rPr>
        <w:t xml:space="preserve"> </w:t>
      </w:r>
      <w:r w:rsidR="00F41D32" w:rsidRPr="003A5398">
        <w:rPr>
          <w:rFonts w:ascii="Times New Roman" w:hAnsi="Times New Roman" w:cs="Times New Roman"/>
          <w:sz w:val="26"/>
          <w:szCs w:val="26"/>
        </w:rPr>
        <w:t xml:space="preserve"> </w:t>
      </w:r>
      <w:r w:rsidR="00D91FAF" w:rsidRPr="003A5398">
        <w:rPr>
          <w:rFonts w:ascii="Times New Roman" w:hAnsi="Times New Roman" w:cs="Times New Roman"/>
          <w:sz w:val="26"/>
          <w:szCs w:val="26"/>
        </w:rPr>
        <w:t xml:space="preserve">п о с т а н </w:t>
      </w:r>
      <w:r w:rsidR="003A2509" w:rsidRPr="003A5398">
        <w:rPr>
          <w:rFonts w:ascii="Times New Roman" w:hAnsi="Times New Roman" w:cs="Times New Roman"/>
          <w:sz w:val="26"/>
          <w:szCs w:val="26"/>
        </w:rPr>
        <w:t>о</w:t>
      </w:r>
      <w:r w:rsidR="00D91FAF" w:rsidRPr="003A5398">
        <w:rPr>
          <w:rFonts w:ascii="Times New Roman" w:hAnsi="Times New Roman" w:cs="Times New Roman"/>
          <w:sz w:val="26"/>
          <w:szCs w:val="26"/>
        </w:rPr>
        <w:t xml:space="preserve"> в л я ю: </w:t>
      </w:r>
    </w:p>
    <w:p w14:paraId="0E11156A" w14:textId="77777777" w:rsidR="00F41D32" w:rsidRPr="003A5398" w:rsidRDefault="00F41D32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06F3543" w14:textId="77777777" w:rsidR="00D91FAF" w:rsidRPr="003A5398" w:rsidRDefault="00D91FAF" w:rsidP="002D4F9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Утвердить бюджетный прогноз Нефтеюганского района на долгосрочный период </w:t>
      </w:r>
      <w:r w:rsidR="00F41D32" w:rsidRPr="003A5398">
        <w:rPr>
          <w:rFonts w:ascii="Times New Roman" w:hAnsi="Times New Roman" w:cs="Times New Roman"/>
          <w:sz w:val="26"/>
          <w:szCs w:val="26"/>
          <w:lang w:eastAsia="ru-RU"/>
        </w:rPr>
        <w:t>(приложение)</w:t>
      </w:r>
      <w:r w:rsidRPr="003A5398">
        <w:rPr>
          <w:rFonts w:ascii="Times New Roman" w:hAnsi="Times New Roman" w:cs="Times New Roman"/>
          <w:sz w:val="26"/>
          <w:szCs w:val="26"/>
        </w:rPr>
        <w:t>.</w:t>
      </w:r>
    </w:p>
    <w:p w14:paraId="055B1632" w14:textId="77777777" w:rsidR="00D91FAF" w:rsidRPr="003A5398" w:rsidRDefault="00D91FAF" w:rsidP="002D4F9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14:paraId="126F4140" w14:textId="77777777" w:rsidR="009D6AE1" w:rsidRPr="003A5398" w:rsidRDefault="00D91FAF" w:rsidP="002D4F9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6177AD" w:rsidRPr="003A5398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Pr="003A5398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proofErr w:type="spellStart"/>
      <w:r w:rsidR="006177AD" w:rsidRPr="003A5398">
        <w:rPr>
          <w:rFonts w:ascii="Times New Roman" w:hAnsi="Times New Roman" w:cs="Times New Roman"/>
          <w:sz w:val="26"/>
          <w:szCs w:val="26"/>
        </w:rPr>
        <w:t>Щегульную</w:t>
      </w:r>
      <w:proofErr w:type="spellEnd"/>
      <w:r w:rsidR="006177AD" w:rsidRPr="003A5398">
        <w:rPr>
          <w:rFonts w:ascii="Times New Roman" w:hAnsi="Times New Roman" w:cs="Times New Roman"/>
          <w:sz w:val="26"/>
          <w:szCs w:val="26"/>
        </w:rPr>
        <w:t xml:space="preserve"> Л.И</w:t>
      </w:r>
      <w:r w:rsidR="00F41D32" w:rsidRPr="003A5398">
        <w:rPr>
          <w:rFonts w:ascii="Times New Roman" w:hAnsi="Times New Roman" w:cs="Times New Roman"/>
          <w:sz w:val="26"/>
          <w:szCs w:val="26"/>
        </w:rPr>
        <w:t>.</w:t>
      </w:r>
    </w:p>
    <w:p w14:paraId="5126F9DC" w14:textId="77777777" w:rsidR="009D6AE1" w:rsidRPr="003A5398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4C3CF2" w14:textId="77777777" w:rsidR="009D6AE1" w:rsidRPr="003A5398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ACAE975" w14:textId="77777777" w:rsidR="00D91FAF" w:rsidRPr="003A5398" w:rsidRDefault="00D91FAF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56AE34E" w14:textId="77777777" w:rsidR="00F41D32" w:rsidRPr="003A5398" w:rsidRDefault="00F41D32" w:rsidP="002D4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5398">
        <w:rPr>
          <w:rFonts w:ascii="Times New Roman" w:hAnsi="Times New Roman"/>
          <w:sz w:val="26"/>
          <w:szCs w:val="26"/>
        </w:rPr>
        <w:t>Глава района</w:t>
      </w:r>
      <w:r w:rsidRPr="003A5398">
        <w:rPr>
          <w:rFonts w:ascii="Times New Roman" w:hAnsi="Times New Roman"/>
          <w:sz w:val="26"/>
          <w:szCs w:val="26"/>
        </w:rPr>
        <w:tab/>
      </w:r>
      <w:r w:rsidRPr="003A5398">
        <w:rPr>
          <w:rFonts w:ascii="Times New Roman" w:hAnsi="Times New Roman"/>
          <w:sz w:val="26"/>
          <w:szCs w:val="26"/>
        </w:rPr>
        <w:tab/>
      </w:r>
      <w:r w:rsidRPr="003A5398">
        <w:rPr>
          <w:rFonts w:ascii="Times New Roman" w:hAnsi="Times New Roman"/>
          <w:sz w:val="26"/>
          <w:szCs w:val="26"/>
        </w:rPr>
        <w:tab/>
      </w:r>
      <w:r w:rsidRPr="003A5398">
        <w:rPr>
          <w:rFonts w:ascii="Times New Roman" w:hAnsi="Times New Roman"/>
          <w:sz w:val="26"/>
          <w:szCs w:val="26"/>
        </w:rPr>
        <w:tab/>
      </w:r>
      <w:r w:rsidRPr="003A5398">
        <w:rPr>
          <w:rFonts w:ascii="Times New Roman" w:hAnsi="Times New Roman"/>
          <w:sz w:val="26"/>
          <w:szCs w:val="26"/>
        </w:rPr>
        <w:tab/>
      </w:r>
      <w:r w:rsidRPr="003A5398">
        <w:rPr>
          <w:rFonts w:ascii="Times New Roman" w:hAnsi="Times New Roman"/>
          <w:sz w:val="26"/>
          <w:szCs w:val="26"/>
        </w:rPr>
        <w:tab/>
      </w:r>
      <w:r w:rsidRPr="003A5398">
        <w:rPr>
          <w:rFonts w:ascii="Times New Roman" w:hAnsi="Times New Roman"/>
          <w:sz w:val="26"/>
          <w:szCs w:val="26"/>
        </w:rPr>
        <w:tab/>
      </w:r>
      <w:proofErr w:type="spellStart"/>
      <w:r w:rsidR="00A05FC4" w:rsidRPr="003A5398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109EEAD9" w14:textId="77777777" w:rsidR="009D6AE1" w:rsidRPr="003A5398" w:rsidRDefault="009D6AE1" w:rsidP="002D4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A4538F" w14:textId="77777777" w:rsidR="009D6AE1" w:rsidRPr="003A5398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266ECA" w14:textId="77777777" w:rsidR="001F0429" w:rsidRPr="003A5398" w:rsidRDefault="001F0429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750D0F" w14:textId="77777777" w:rsidR="001F0429" w:rsidRPr="003A539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6882AB79" w14:textId="77777777" w:rsidR="001F0429" w:rsidRPr="003A539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77F9358B" w14:textId="77777777" w:rsidR="001F0429" w:rsidRPr="003A539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2E88079D" w14:textId="77777777" w:rsidR="001F0429" w:rsidRPr="003A5398" w:rsidRDefault="001F0429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98DE17" w14:textId="77777777" w:rsidR="001F0429" w:rsidRPr="003A5398" w:rsidRDefault="001F0429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8CD9D9" w14:textId="77777777" w:rsidR="001F0429" w:rsidRPr="003A5398" w:rsidRDefault="001F0429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14:paraId="588E03DE" w14:textId="77777777" w:rsidR="0084455C" w:rsidRPr="003A5398" w:rsidRDefault="0084455C" w:rsidP="002D4F9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0546EC7" w14:textId="77777777" w:rsidR="00F41D32" w:rsidRPr="003A5398" w:rsidRDefault="00F41D32" w:rsidP="002D4F9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3A5398">
        <w:rPr>
          <w:rFonts w:ascii="Times New Roman" w:hAnsi="Times New Roman"/>
          <w:sz w:val="26"/>
          <w:szCs w:val="26"/>
        </w:rPr>
        <w:t xml:space="preserve">Приложение </w:t>
      </w:r>
    </w:p>
    <w:p w14:paraId="122A80A4" w14:textId="77777777" w:rsidR="00F41D32" w:rsidRPr="003A5398" w:rsidRDefault="00F41D32" w:rsidP="002D4F9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3A539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0395DDD6" w14:textId="2C98C5E5" w:rsidR="00F41D32" w:rsidRPr="003A5398" w:rsidRDefault="00F41D32" w:rsidP="002D4F9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3A5398">
        <w:rPr>
          <w:rFonts w:ascii="Times New Roman" w:hAnsi="Times New Roman"/>
          <w:sz w:val="26"/>
          <w:szCs w:val="26"/>
        </w:rPr>
        <w:t>от</w:t>
      </w:r>
      <w:r w:rsidR="00AD0FE4">
        <w:rPr>
          <w:rFonts w:ascii="Times New Roman" w:hAnsi="Times New Roman"/>
          <w:sz w:val="26"/>
          <w:szCs w:val="26"/>
        </w:rPr>
        <w:t xml:space="preserve"> </w:t>
      </w:r>
      <w:r w:rsidR="0078254E">
        <w:rPr>
          <w:rFonts w:ascii="Times New Roman" w:hAnsi="Times New Roman"/>
          <w:sz w:val="26"/>
          <w:szCs w:val="26"/>
        </w:rPr>
        <w:t>09.01.2023</w:t>
      </w:r>
      <w:r w:rsidR="00AD0FE4">
        <w:rPr>
          <w:rFonts w:ascii="Times New Roman" w:hAnsi="Times New Roman"/>
          <w:sz w:val="26"/>
          <w:szCs w:val="26"/>
        </w:rPr>
        <w:t xml:space="preserve"> №</w:t>
      </w:r>
      <w:r w:rsidR="0078254E">
        <w:rPr>
          <w:rFonts w:ascii="Times New Roman" w:hAnsi="Times New Roman"/>
          <w:sz w:val="26"/>
          <w:szCs w:val="26"/>
        </w:rPr>
        <w:t xml:space="preserve"> 12-па</w:t>
      </w:r>
    </w:p>
    <w:p w14:paraId="276C0E72" w14:textId="77777777" w:rsidR="00116626" w:rsidRPr="003A5398" w:rsidRDefault="00116626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72EBA0" w14:textId="77777777" w:rsidR="006F257C" w:rsidRPr="003A5398" w:rsidRDefault="005E4DD0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br/>
      </w:r>
      <w:r w:rsidR="006F257C" w:rsidRPr="003A5398">
        <w:rPr>
          <w:rFonts w:ascii="Times New Roman" w:hAnsi="Times New Roman" w:cs="Times New Roman"/>
          <w:sz w:val="26"/>
          <w:szCs w:val="26"/>
        </w:rPr>
        <w:t>БЮДЖЕТНЫЙ ПРОГНОЗ</w:t>
      </w:r>
    </w:p>
    <w:p w14:paraId="0EC64C85" w14:textId="77777777" w:rsidR="005D29E4" w:rsidRPr="003A5398" w:rsidRDefault="006F257C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Нефтеюганского района на долгосрочный период</w:t>
      </w:r>
    </w:p>
    <w:p w14:paraId="6872334D" w14:textId="77777777" w:rsidR="00845AC8" w:rsidRPr="003A5398" w:rsidRDefault="00845AC8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026F887" w14:textId="77777777" w:rsidR="00845AC8" w:rsidRPr="003A5398" w:rsidRDefault="00845AC8" w:rsidP="002D4F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1.</w:t>
      </w:r>
      <w:r w:rsidRPr="003A5398">
        <w:rPr>
          <w:rFonts w:ascii="Times New Roman" w:hAnsi="Times New Roman" w:cs="Times New Roman"/>
          <w:sz w:val="26"/>
          <w:szCs w:val="26"/>
        </w:rPr>
        <w:tab/>
        <w:t xml:space="preserve">Основные итоги реализации бюджетной политики Нефтеюганского района, условия формирования </w:t>
      </w:r>
      <w:r w:rsidR="0016027B" w:rsidRPr="003A5398">
        <w:rPr>
          <w:rFonts w:ascii="Times New Roman" w:hAnsi="Times New Roman" w:cs="Times New Roman"/>
          <w:sz w:val="26"/>
          <w:szCs w:val="26"/>
        </w:rPr>
        <w:t>б</w:t>
      </w:r>
      <w:r w:rsidRPr="003A5398">
        <w:rPr>
          <w:rFonts w:ascii="Times New Roman" w:hAnsi="Times New Roman" w:cs="Times New Roman"/>
          <w:sz w:val="26"/>
          <w:szCs w:val="26"/>
        </w:rPr>
        <w:t>юджетного прогноза в текущем периоде</w:t>
      </w:r>
    </w:p>
    <w:p w14:paraId="72190791" w14:textId="77777777" w:rsidR="00845AC8" w:rsidRPr="003A5398" w:rsidRDefault="00845AC8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442C2E" w14:textId="77777777" w:rsidR="00845AC8" w:rsidRPr="003A539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Выполнение Нефтеюганским районом возложенных на него </w:t>
      </w:r>
      <w:r w:rsidR="00E364EA" w:rsidRPr="003A5398">
        <w:rPr>
          <w:rFonts w:ascii="Times New Roman" w:hAnsi="Times New Roman" w:cs="Times New Roman"/>
          <w:sz w:val="26"/>
          <w:szCs w:val="26"/>
        </w:rPr>
        <w:t>полномочий</w:t>
      </w:r>
      <w:r w:rsidRPr="003A5398">
        <w:rPr>
          <w:rFonts w:ascii="Times New Roman" w:hAnsi="Times New Roman" w:cs="Times New Roman"/>
          <w:sz w:val="26"/>
          <w:szCs w:val="26"/>
        </w:rPr>
        <w:t xml:space="preserve"> связано с наличием финансовых ресурсов. Нефтеюганский район взаимодействует </w:t>
      </w:r>
      <w:r w:rsidR="0076584C" w:rsidRPr="003A5398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 xml:space="preserve">с налогоплательщиками и получателями бюджетных средств. Эти отношения строятся в соответствии с финансово-бюджетной политикой, разрабатываемой </w:t>
      </w:r>
      <w:r w:rsidR="0076584C" w:rsidRPr="003A5398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и осуществляемой органами местного самоуправления Нефтеюганского района.</w:t>
      </w:r>
    </w:p>
    <w:p w14:paraId="635FB527" w14:textId="77777777" w:rsidR="00845AC8" w:rsidRPr="003A539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Бюджетный прогноз основан на прогнозе социально-экономического развития Нефтеюганского района на долгосрочный период.</w:t>
      </w:r>
    </w:p>
    <w:p w14:paraId="69B58E34" w14:textId="77777777" w:rsidR="00845AC8" w:rsidRPr="003A539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Целью бюджетного прогноза является разработка и обоснование оптимальных путей развития бюджета Нефтеюганского района (далее – бюджета района) на основе сложившихся тенденций, социально-экономических условий и перспективных оценок.</w:t>
      </w:r>
    </w:p>
    <w:p w14:paraId="751D5673" w14:textId="65EC478A" w:rsidR="00845AC8" w:rsidRPr="003A539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Основными результатами реализации бюджетной политики в период </w:t>
      </w:r>
      <w:r w:rsidR="0076584C" w:rsidRPr="003A5398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до 20</w:t>
      </w:r>
      <w:r w:rsidR="00C94B12" w:rsidRPr="003A5398">
        <w:rPr>
          <w:rFonts w:ascii="Times New Roman" w:hAnsi="Times New Roman" w:cs="Times New Roman"/>
          <w:sz w:val="26"/>
          <w:szCs w:val="26"/>
        </w:rPr>
        <w:t>22</w:t>
      </w:r>
      <w:r w:rsidRPr="003A5398">
        <w:rPr>
          <w:rFonts w:ascii="Times New Roman" w:hAnsi="Times New Roman" w:cs="Times New Roman"/>
          <w:sz w:val="26"/>
          <w:szCs w:val="26"/>
        </w:rPr>
        <w:t xml:space="preserve"> года стали обеспечение сбалансированности и устойчивости бюджетной системы Нефтеюганского района, оптимизация расходов бюджета района, формирование бюджета района на основе муниципальных программ,  формировани</w:t>
      </w:r>
      <w:r w:rsidR="000524E0" w:rsidRPr="003A5398">
        <w:rPr>
          <w:rFonts w:ascii="Times New Roman" w:hAnsi="Times New Roman" w:cs="Times New Roman"/>
          <w:sz w:val="26"/>
          <w:szCs w:val="26"/>
        </w:rPr>
        <w:t>е</w:t>
      </w:r>
      <w:r w:rsidRPr="003A5398">
        <w:rPr>
          <w:rFonts w:ascii="Times New Roman" w:hAnsi="Times New Roman" w:cs="Times New Roman"/>
          <w:sz w:val="26"/>
          <w:szCs w:val="26"/>
        </w:rPr>
        <w:t xml:space="preserve"> муниципальных заданий на оказание муниципальных услуг физическим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 xml:space="preserve">и юридическим лицам, совершенствование межбюджетных отношений, управления муниципальными активами и обязательствами, формирование «Бюджета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для граждан».</w:t>
      </w:r>
    </w:p>
    <w:p w14:paraId="018A79C2" w14:textId="77777777" w:rsidR="001B5B54" w:rsidRPr="003A5398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C94B12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обеспечена интеграция региональных проектов, направленных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достижение результатов национальных проектов в муниципальные программы Нефтеюганского района. Муниципальные программы Нефтеюганского района утверждены в новой структуре и включают региональные проекты, направленные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реализацию утвержденных Указом Президента Российской Федерации национальных проектов.</w:t>
      </w:r>
    </w:p>
    <w:p w14:paraId="386DC43F" w14:textId="77777777" w:rsidR="001B5B54" w:rsidRPr="003A5398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на их реализацию предусмотрены в бюджете Нефтеюганского района в приоритетном порядке.</w:t>
      </w:r>
    </w:p>
    <w:p w14:paraId="660E6446" w14:textId="77777777" w:rsidR="001B5B54" w:rsidRPr="003A5398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Обеспечено обособление бюджетных ассигнований: каждому проекту присвоено уникальное буквенное обозначение, которое присутствует в коде соответствующего регионального проекта, что позволяет обеспечить прозрачность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возможность осуществления контроля за использованием бюджетных средств</w:t>
      </w:r>
      <w:r w:rsidR="00183686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выделенных на реализацию проекта.</w:t>
      </w:r>
    </w:p>
    <w:p w14:paraId="5129D05C" w14:textId="77777777" w:rsidR="001B5B54" w:rsidRPr="003A5398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проектов осуществляется на основе проектного управления. Определена персональная ответственность руководителей проектов за достижение целевых показателей, выполнение задач, достижение результатов проектов, а также выполнение плана мероприятий по реализации проектов.</w:t>
      </w:r>
    </w:p>
    <w:p w14:paraId="4C2B27B9" w14:textId="7B056C49" w:rsidR="00845AC8" w:rsidRPr="003A539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В результате реализации комплекса мероприятий в бюджетный процесс </w:t>
      </w:r>
      <w:r w:rsidR="0076584C" w:rsidRPr="003A5398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 xml:space="preserve">в Нефтеюганском районе внедрены </w:t>
      </w:r>
      <w:r w:rsidR="000524E0" w:rsidRPr="003A5398">
        <w:rPr>
          <w:rFonts w:ascii="Times New Roman" w:hAnsi="Times New Roman" w:cs="Times New Roman"/>
          <w:sz w:val="26"/>
          <w:szCs w:val="26"/>
        </w:rPr>
        <w:t xml:space="preserve">такие </w:t>
      </w:r>
      <w:r w:rsidRPr="003A5398">
        <w:rPr>
          <w:rFonts w:ascii="Times New Roman" w:hAnsi="Times New Roman" w:cs="Times New Roman"/>
          <w:sz w:val="26"/>
          <w:szCs w:val="26"/>
        </w:rPr>
        <w:t>инструменты бюджетного планирования, как:</w:t>
      </w:r>
    </w:p>
    <w:p w14:paraId="2E9FB6EE" w14:textId="4BA55793" w:rsidR="00845AC8" w:rsidRPr="003A5398" w:rsidRDefault="000524E0" w:rsidP="002D4F9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применение методик</w:t>
      </w:r>
      <w:r w:rsidR="00845AC8" w:rsidRPr="003A5398">
        <w:rPr>
          <w:rFonts w:ascii="Times New Roman" w:hAnsi="Times New Roman" w:cs="Times New Roman"/>
          <w:sz w:val="26"/>
          <w:szCs w:val="26"/>
        </w:rPr>
        <w:t xml:space="preserve"> распределения межбюджетных трансфертов;</w:t>
      </w:r>
    </w:p>
    <w:p w14:paraId="40399051" w14:textId="21811C1F" w:rsidR="00845AC8" w:rsidRPr="003A5398" w:rsidRDefault="00DF6931" w:rsidP="002D4F9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утверждение плана мероприятий («дорожной карты») по повышению эффективности управления муниципальными учреждениями, подведомственными администрации Нефтеюганского района</w:t>
      </w:r>
      <w:r w:rsidR="00845AC8" w:rsidRPr="003A5398">
        <w:rPr>
          <w:rFonts w:ascii="Times New Roman" w:hAnsi="Times New Roman" w:cs="Times New Roman"/>
          <w:sz w:val="26"/>
          <w:szCs w:val="26"/>
        </w:rPr>
        <w:t>;</w:t>
      </w:r>
    </w:p>
    <w:p w14:paraId="7B6254AE" w14:textId="77777777" w:rsidR="00845AC8" w:rsidRPr="003A5398" w:rsidRDefault="00845AC8" w:rsidP="002D4F9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со</w:t>
      </w:r>
      <w:r w:rsidR="00A35D7E" w:rsidRPr="003A5398">
        <w:rPr>
          <w:rFonts w:ascii="Times New Roman" w:hAnsi="Times New Roman" w:cs="Times New Roman"/>
          <w:sz w:val="26"/>
          <w:szCs w:val="26"/>
        </w:rPr>
        <w:t xml:space="preserve">вершенствование </w:t>
      </w:r>
      <w:r w:rsidRPr="003A5398">
        <w:rPr>
          <w:rFonts w:ascii="Times New Roman" w:hAnsi="Times New Roman" w:cs="Times New Roman"/>
          <w:sz w:val="26"/>
          <w:szCs w:val="26"/>
        </w:rPr>
        <w:t>системы мониторинга качества финансового менеджмента, осуществляемого главными распорядителями средств бюджета района.</w:t>
      </w:r>
    </w:p>
    <w:p w14:paraId="06578E93" w14:textId="77777777" w:rsidR="00845AC8" w:rsidRPr="003A5398" w:rsidRDefault="00845AC8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ab/>
        <w:t xml:space="preserve">При формировании бюджета района на очередной финансовый год и плановый период введена практика подготовки главными распорядителями обоснований бюджетных ассигнований, в которых указываются данные о динамике планируемых бюджетных расходов, а также приводятся значения целевых показателей деятельности главного распорядителя </w:t>
      </w:r>
      <w:r w:rsidR="00C94B12" w:rsidRPr="003A5398">
        <w:rPr>
          <w:rFonts w:ascii="Times New Roman" w:hAnsi="Times New Roman" w:cs="Times New Roman"/>
          <w:sz w:val="26"/>
          <w:szCs w:val="26"/>
        </w:rPr>
        <w:t xml:space="preserve">на плановый </w:t>
      </w:r>
      <w:r w:rsidRPr="003A5398">
        <w:rPr>
          <w:rFonts w:ascii="Times New Roman" w:hAnsi="Times New Roman" w:cs="Times New Roman"/>
          <w:sz w:val="26"/>
          <w:szCs w:val="26"/>
        </w:rPr>
        <w:t>период.</w:t>
      </w:r>
    </w:p>
    <w:p w14:paraId="68055E83" w14:textId="7882B1E8" w:rsidR="00845AC8" w:rsidRPr="003A539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На протяжении ряда лет осуществляются мероприятия по мобилизации доходов и повышению эффективности бюджетных расходов: утверждается план мероприятий по увеличению собственной доходной базы бюджета района на очередной финансовый год, направленный на мобилизацию доходов; проводятся заседания межведомственны</w:t>
      </w:r>
      <w:r w:rsidR="000524E0" w:rsidRPr="003A5398">
        <w:rPr>
          <w:rFonts w:ascii="Times New Roman" w:hAnsi="Times New Roman" w:cs="Times New Roman"/>
          <w:sz w:val="26"/>
          <w:szCs w:val="26"/>
        </w:rPr>
        <w:t>х</w:t>
      </w:r>
      <w:r w:rsidRPr="003A5398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0524E0" w:rsidRPr="003A5398">
        <w:rPr>
          <w:rFonts w:ascii="Times New Roman" w:hAnsi="Times New Roman" w:cs="Times New Roman"/>
          <w:sz w:val="26"/>
          <w:szCs w:val="26"/>
        </w:rPr>
        <w:t>й</w:t>
      </w:r>
      <w:r w:rsidRPr="003A5398">
        <w:rPr>
          <w:rFonts w:ascii="Times New Roman" w:hAnsi="Times New Roman" w:cs="Times New Roman"/>
          <w:sz w:val="26"/>
          <w:szCs w:val="26"/>
        </w:rPr>
        <w:t xml:space="preserve"> по вопросам расширения доходной базы, укреплению контроля за соблюдением налоговой дисциплины, осуществляется взаимодействие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с руководителями крупных предприятий, расположенных</w:t>
      </w:r>
      <w:r w:rsidR="00AD0FE4">
        <w:rPr>
          <w:rFonts w:ascii="Times New Roman" w:hAnsi="Times New Roman" w:cs="Times New Roman"/>
          <w:sz w:val="26"/>
          <w:szCs w:val="26"/>
        </w:rPr>
        <w:t xml:space="preserve"> </w:t>
      </w:r>
      <w:r w:rsidRPr="003A5398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 в вопросе оказания содействия по взысканию задолженности в бюджет района; осуществляется контроль за выполнением условий договоров аренды, за поступлением арендных платежей, принимаются меры </w:t>
      </w:r>
      <w:r w:rsidR="005E7D29" w:rsidRPr="003A5398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по увеличению собираемости арендной платы (направляются уведомления и акты сверок о задолженности).</w:t>
      </w:r>
    </w:p>
    <w:p w14:paraId="3107C1E0" w14:textId="77777777" w:rsidR="00845AC8" w:rsidRPr="003A539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Значительный прогресс</w:t>
      </w:r>
      <w:r w:rsidR="001D757F" w:rsidRPr="003A5398">
        <w:rPr>
          <w:rFonts w:ascii="Times New Roman" w:hAnsi="Times New Roman" w:cs="Times New Roman"/>
          <w:sz w:val="26"/>
          <w:szCs w:val="26"/>
        </w:rPr>
        <w:t>,</w:t>
      </w:r>
      <w:r w:rsidRPr="003A5398">
        <w:rPr>
          <w:rFonts w:ascii="Times New Roman" w:hAnsi="Times New Roman" w:cs="Times New Roman"/>
          <w:sz w:val="26"/>
          <w:szCs w:val="26"/>
        </w:rPr>
        <w:t xml:space="preserve"> достигнут в части повышения открытости </w:t>
      </w:r>
      <w:r w:rsidR="005E7D29" w:rsidRPr="003A5398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и прозрачности бюджетного процесса.</w:t>
      </w:r>
    </w:p>
    <w:p w14:paraId="11A572A3" w14:textId="77777777" w:rsidR="00845AC8" w:rsidRPr="003A539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Нефтеюганского района размещается информация о деятельности департамента финансов Нефтеюганского района на всех стадиях бюджетного процесса. </w:t>
      </w:r>
    </w:p>
    <w:p w14:paraId="132B9CE7" w14:textId="475CBADD" w:rsidR="00845AC8" w:rsidRPr="003A5398" w:rsidRDefault="00EE7F09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Для привлечения большего количества граждан к участию в бюджетном процессе проводятся</w:t>
      </w:r>
      <w:r w:rsidR="003A4FC3" w:rsidRPr="003A5398">
        <w:rPr>
          <w:rFonts w:ascii="Times New Roman" w:hAnsi="Times New Roman" w:cs="Times New Roman"/>
          <w:sz w:val="26"/>
          <w:szCs w:val="26"/>
        </w:rPr>
        <w:t xml:space="preserve"> мероприятия по информированию об </w:t>
      </w:r>
      <w:proofErr w:type="gramStart"/>
      <w:r w:rsidR="003A4FC3" w:rsidRPr="003A5398">
        <w:rPr>
          <w:rFonts w:ascii="Times New Roman" w:hAnsi="Times New Roman" w:cs="Times New Roman"/>
          <w:sz w:val="26"/>
          <w:szCs w:val="26"/>
        </w:rPr>
        <w:t>интернет</w:t>
      </w:r>
      <w:r w:rsidR="00845AC8" w:rsidRPr="003A5398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3A4FC3" w:rsidRPr="003A539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AD0FE4">
        <w:rPr>
          <w:rFonts w:ascii="Times New Roman" w:hAnsi="Times New Roman" w:cs="Times New Roman"/>
          <w:sz w:val="26"/>
          <w:szCs w:val="26"/>
        </w:rPr>
        <w:t xml:space="preserve"> </w:t>
      </w:r>
      <w:r w:rsidR="00845AC8" w:rsidRPr="003A5398">
        <w:rPr>
          <w:rFonts w:ascii="Times New Roman" w:hAnsi="Times New Roman" w:cs="Times New Roman"/>
          <w:sz w:val="26"/>
          <w:szCs w:val="26"/>
        </w:rPr>
        <w:t>«</w:t>
      </w:r>
      <w:r w:rsidR="00B344F0" w:rsidRPr="003A5398">
        <w:rPr>
          <w:rFonts w:ascii="Times New Roman" w:hAnsi="Times New Roman" w:cs="Times New Roman"/>
          <w:sz w:val="26"/>
          <w:szCs w:val="26"/>
        </w:rPr>
        <w:t>Открытый бю</w:t>
      </w:r>
      <w:r w:rsidR="00845AC8" w:rsidRPr="003A5398">
        <w:rPr>
          <w:rFonts w:ascii="Times New Roman" w:hAnsi="Times New Roman" w:cs="Times New Roman"/>
          <w:sz w:val="26"/>
          <w:szCs w:val="26"/>
        </w:rPr>
        <w:t xml:space="preserve">джет», где в доступной форме на регулярной основе публикуются брошюры о бюджете района для заинтересованных организаций и жителей Нефтеюганского района, отражается информация обо всех этапах бюджетного процесса, начиная с формирования бюджета района и его исполнения. При этом представление и визуализация информации постоянно совершенствуются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="00845AC8" w:rsidRPr="003A5398">
        <w:rPr>
          <w:rFonts w:ascii="Times New Roman" w:hAnsi="Times New Roman" w:cs="Times New Roman"/>
          <w:sz w:val="26"/>
          <w:szCs w:val="26"/>
        </w:rPr>
        <w:t>и добавляются показатели, наиболее актуальные для жителей Нефтеюганского района.</w:t>
      </w:r>
    </w:p>
    <w:p w14:paraId="0B2EFA8D" w14:textId="2B85575D" w:rsidR="004E2204" w:rsidRPr="003A5398" w:rsidRDefault="0082201D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eastAsia="Calibri" w:hAnsi="Times New Roman" w:cs="Times New Roman"/>
          <w:sz w:val="26"/>
          <w:szCs w:val="26"/>
        </w:rPr>
        <w:t>В целях развития практик инициативного бюджетирования продолжается реализация инициативных проектов, направленных на решение вопросов местного значения</w:t>
      </w:r>
      <w:r w:rsidR="00896E14" w:rsidRPr="003A539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4EA248" w14:textId="77777777" w:rsidR="00845AC8" w:rsidRPr="003A5398" w:rsidRDefault="00845AC8" w:rsidP="002D4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Организация и проведение публичных слушаний по проекту решения Думы Нефтеюганского района о бюджете на очередной финансовый год и плановый период и по годовому отчету об исполнении бюджета, предоставляет гражданам открытый доступ к качественной информации.</w:t>
      </w:r>
    </w:p>
    <w:p w14:paraId="77B45A54" w14:textId="77777777" w:rsidR="00845AC8" w:rsidRPr="003A539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C9F">
        <w:rPr>
          <w:rFonts w:ascii="Times New Roman" w:hAnsi="Times New Roman" w:cs="Times New Roman"/>
          <w:sz w:val="26"/>
          <w:szCs w:val="26"/>
        </w:rPr>
        <w:t xml:space="preserve">В рамках полномочий финансового органа департамент финансов Нефтеюганского района осуществляет контроль за размещением муниципальными учреждениями Нефтеюганского района информации на официальном сайте </w:t>
      </w:r>
      <w:r w:rsidR="005E7D29" w:rsidRPr="00903C9F">
        <w:rPr>
          <w:rFonts w:ascii="Times New Roman" w:hAnsi="Times New Roman" w:cs="Times New Roman"/>
          <w:sz w:val="26"/>
          <w:szCs w:val="26"/>
        </w:rPr>
        <w:br/>
      </w:r>
      <w:r w:rsidRPr="00903C9F">
        <w:rPr>
          <w:rFonts w:ascii="Times New Roman" w:hAnsi="Times New Roman" w:cs="Times New Roman"/>
          <w:sz w:val="26"/>
          <w:szCs w:val="26"/>
        </w:rPr>
        <w:t>для размещения информации о государственных (муниципальных) учреждениях.</w:t>
      </w:r>
    </w:p>
    <w:p w14:paraId="5EF9EB5D" w14:textId="24846F06" w:rsidR="000E326C" w:rsidRPr="003A5398" w:rsidRDefault="000E326C" w:rsidP="002D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ab/>
      </w:r>
      <w:r w:rsidR="00845AC8" w:rsidRPr="003A5398">
        <w:rPr>
          <w:rFonts w:ascii="Times New Roman" w:hAnsi="Times New Roman" w:cs="Times New Roman"/>
          <w:sz w:val="26"/>
          <w:szCs w:val="26"/>
        </w:rPr>
        <w:t xml:space="preserve">В соответствии с бюджетным законодательством, а также в целях обеспечения прозрачности, открытости и подотчетности деятельности органов местного самоуправления Нефтеюганского района и муниципальных учреждений Нефтеюганского района в течение года регулярно осуществляется работа </w:t>
      </w:r>
      <w:r w:rsidR="005E7D29" w:rsidRPr="003A5398">
        <w:rPr>
          <w:rFonts w:ascii="Times New Roman" w:hAnsi="Times New Roman" w:cs="Times New Roman"/>
          <w:sz w:val="26"/>
          <w:szCs w:val="26"/>
        </w:rPr>
        <w:br/>
      </w:r>
      <w:r w:rsidR="00845AC8" w:rsidRPr="003A5398">
        <w:rPr>
          <w:rFonts w:ascii="Times New Roman" w:hAnsi="Times New Roman" w:cs="Times New Roman"/>
          <w:sz w:val="26"/>
          <w:szCs w:val="26"/>
        </w:rPr>
        <w:t>в интегрированной информационной системе «Электронный бюджет».</w:t>
      </w:r>
      <w:r w:rsidR="005D4D38" w:rsidRPr="003A5398">
        <w:rPr>
          <w:rFonts w:ascii="Times New Roman" w:hAnsi="Times New Roman" w:cs="Times New Roman"/>
          <w:sz w:val="26"/>
          <w:szCs w:val="26"/>
        </w:rPr>
        <w:t xml:space="preserve"> </w:t>
      </w:r>
      <w:r w:rsidR="00845AC8" w:rsidRPr="003A5398">
        <w:rPr>
          <w:rFonts w:ascii="Times New Roman" w:hAnsi="Times New Roman" w:cs="Times New Roman"/>
          <w:sz w:val="26"/>
          <w:szCs w:val="26"/>
        </w:rPr>
        <w:t xml:space="preserve"> </w:t>
      </w:r>
      <w:r w:rsidR="00647615" w:rsidRPr="003A5398">
        <w:rPr>
          <w:rFonts w:ascii="Times New Roman" w:hAnsi="Times New Roman" w:cs="Times New Roman"/>
          <w:sz w:val="26"/>
          <w:szCs w:val="26"/>
        </w:rPr>
        <w:t>С</w:t>
      </w:r>
      <w:r w:rsidR="007A060A" w:rsidRPr="003A5398">
        <w:rPr>
          <w:rFonts w:ascii="Times New Roman" w:hAnsi="Times New Roman" w:cs="Times New Roman"/>
          <w:sz w:val="26"/>
          <w:szCs w:val="26"/>
        </w:rPr>
        <w:t>формирован</w:t>
      </w:r>
      <w:r w:rsidR="00177497" w:rsidRPr="003A5398">
        <w:rPr>
          <w:rFonts w:ascii="Times New Roman" w:hAnsi="Times New Roman" w:cs="Times New Roman"/>
          <w:sz w:val="26"/>
          <w:szCs w:val="26"/>
        </w:rPr>
        <w:t xml:space="preserve"> </w:t>
      </w:r>
      <w:r w:rsidRPr="003A5398">
        <w:rPr>
          <w:rFonts w:ascii="Times New Roman" w:hAnsi="Times New Roman" w:cs="Times New Roman"/>
          <w:sz w:val="26"/>
          <w:szCs w:val="26"/>
        </w:rPr>
        <w:t xml:space="preserve">единый Региональный перечень государственных (муниципальных) услуг работ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 xml:space="preserve">для государственных учреждений </w:t>
      </w:r>
      <w:r w:rsidR="00772906" w:rsidRPr="003A5398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3A5398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772906" w:rsidRPr="003A5398">
        <w:rPr>
          <w:rFonts w:ascii="Times New Roman" w:hAnsi="Times New Roman" w:cs="Times New Roman"/>
          <w:sz w:val="26"/>
          <w:szCs w:val="26"/>
        </w:rPr>
        <w:t xml:space="preserve"> </w:t>
      </w:r>
      <w:r w:rsidR="00655BA4" w:rsidRPr="003A5398">
        <w:rPr>
          <w:rFonts w:ascii="Times New Roman" w:hAnsi="Times New Roman" w:cs="Times New Roman"/>
          <w:sz w:val="26"/>
          <w:szCs w:val="26"/>
        </w:rPr>
        <w:t>–</w:t>
      </w:r>
      <w:r w:rsidR="00772906" w:rsidRPr="003A5398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3A5398">
        <w:rPr>
          <w:rFonts w:ascii="Times New Roman" w:hAnsi="Times New Roman" w:cs="Times New Roman"/>
          <w:sz w:val="26"/>
          <w:szCs w:val="26"/>
        </w:rPr>
        <w:t xml:space="preserve">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и муниципальных учреждений о</w:t>
      </w:r>
      <w:r w:rsidR="007A060A" w:rsidRPr="003A5398">
        <w:rPr>
          <w:rFonts w:ascii="Times New Roman" w:hAnsi="Times New Roman" w:cs="Times New Roman"/>
          <w:sz w:val="26"/>
          <w:szCs w:val="26"/>
        </w:rPr>
        <w:t xml:space="preserve">рганов местного самоуправления, утвержденный приказом департамента финансов Ханты-Мансийского автономного округа – Югры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="007A060A" w:rsidRPr="003A5398">
        <w:rPr>
          <w:rFonts w:ascii="Times New Roman" w:hAnsi="Times New Roman" w:cs="Times New Roman"/>
          <w:sz w:val="26"/>
          <w:szCs w:val="26"/>
        </w:rPr>
        <w:t xml:space="preserve">от 22.12.2017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="007A060A" w:rsidRPr="003A5398">
        <w:rPr>
          <w:rFonts w:ascii="Times New Roman" w:hAnsi="Times New Roman" w:cs="Times New Roman"/>
          <w:sz w:val="26"/>
          <w:szCs w:val="26"/>
        </w:rPr>
        <w:t>и работ, оказываемых и выполняемых государственными (муниципальными) учреждениями Ханты-Мансий</w:t>
      </w:r>
      <w:r w:rsidR="00136540" w:rsidRPr="003A5398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="007A060A" w:rsidRPr="003A5398">
        <w:rPr>
          <w:rFonts w:ascii="Times New Roman" w:hAnsi="Times New Roman" w:cs="Times New Roman"/>
          <w:sz w:val="26"/>
          <w:szCs w:val="26"/>
        </w:rPr>
        <w:t xml:space="preserve">. </w:t>
      </w:r>
      <w:r w:rsidRPr="003A5398">
        <w:rPr>
          <w:rFonts w:ascii="Times New Roman" w:hAnsi="Times New Roman" w:cs="Times New Roman"/>
          <w:sz w:val="26"/>
          <w:szCs w:val="26"/>
        </w:rPr>
        <w:t xml:space="preserve">Региональный перечень </w:t>
      </w:r>
      <w:r w:rsidR="007A060A" w:rsidRPr="003A5398">
        <w:rPr>
          <w:rFonts w:ascii="Times New Roman" w:hAnsi="Times New Roman" w:cs="Times New Roman"/>
          <w:sz w:val="26"/>
          <w:szCs w:val="26"/>
        </w:rPr>
        <w:t>дополняется</w:t>
      </w:r>
      <w:r w:rsidRPr="003A5398">
        <w:rPr>
          <w:rFonts w:ascii="Times New Roman" w:hAnsi="Times New Roman" w:cs="Times New Roman"/>
          <w:sz w:val="26"/>
          <w:szCs w:val="26"/>
        </w:rPr>
        <w:t xml:space="preserve"> на основании заявок отраслевых исполнительных органов государственной власти </w:t>
      </w:r>
      <w:r w:rsidR="00311AED" w:rsidRPr="003A5398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3A5398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655BA4" w:rsidRPr="003A5398">
        <w:rPr>
          <w:rFonts w:ascii="Times New Roman" w:hAnsi="Times New Roman" w:cs="Times New Roman"/>
          <w:sz w:val="26"/>
          <w:szCs w:val="26"/>
        </w:rPr>
        <w:t xml:space="preserve"> – </w:t>
      </w:r>
      <w:r w:rsidR="00311AED" w:rsidRPr="003A5398">
        <w:rPr>
          <w:rFonts w:ascii="Times New Roman" w:hAnsi="Times New Roman" w:cs="Times New Roman"/>
          <w:sz w:val="26"/>
          <w:szCs w:val="26"/>
        </w:rPr>
        <w:t>Югры</w:t>
      </w:r>
      <w:r w:rsidRPr="003A5398">
        <w:rPr>
          <w:rFonts w:ascii="Times New Roman" w:hAnsi="Times New Roman" w:cs="Times New Roman"/>
          <w:sz w:val="26"/>
          <w:szCs w:val="26"/>
        </w:rPr>
        <w:t xml:space="preserve">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и отраслевых структур органов местного самоуправ</w:t>
      </w:r>
      <w:r w:rsidR="001241F7" w:rsidRPr="003A5398">
        <w:rPr>
          <w:rFonts w:ascii="Times New Roman" w:hAnsi="Times New Roman" w:cs="Times New Roman"/>
          <w:sz w:val="26"/>
          <w:szCs w:val="26"/>
        </w:rPr>
        <w:t>ления муниципальных образований</w:t>
      </w:r>
      <w:r w:rsidRPr="003A53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C732BE" w14:textId="77777777" w:rsidR="00845AC8" w:rsidRPr="003A5398" w:rsidRDefault="000E326C" w:rsidP="002D4F90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3A5398">
        <w:tab/>
      </w:r>
      <w:r w:rsidR="00845AC8" w:rsidRPr="003A5398">
        <w:rPr>
          <w:sz w:val="26"/>
          <w:szCs w:val="26"/>
        </w:rPr>
        <w:t>Таким образом, на сегодняшний момент в Нефтеюганском районе сложился определенный уровень автоматизации различных функций и процессов, адекватный уровню развития сферы управления муниципальными финансами.</w:t>
      </w:r>
    </w:p>
    <w:p w14:paraId="58F26256" w14:textId="77777777" w:rsidR="00772906" w:rsidRPr="003A5398" w:rsidRDefault="00A45F56" w:rsidP="002D4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5398">
        <w:rPr>
          <w:rFonts w:ascii="Times New Roman" w:eastAsia="Calibri" w:hAnsi="Times New Roman" w:cs="Times New Roman"/>
          <w:sz w:val="26"/>
          <w:szCs w:val="26"/>
        </w:rPr>
        <w:t>Одновременно, в</w:t>
      </w:r>
      <w:r w:rsidR="00772906" w:rsidRPr="003A5398">
        <w:rPr>
          <w:rFonts w:ascii="Times New Roman" w:eastAsia="Calibri" w:hAnsi="Times New Roman" w:cs="Times New Roman"/>
          <w:sz w:val="26"/>
          <w:szCs w:val="26"/>
        </w:rPr>
        <w:t xml:space="preserve"> целях стимулирования деятельности органов местного самоуправления поселений, входящих в состав Нефтеюганского района, в повышении качества организации и осуществления бюджетного процесса действует механизм грантовой поддержки поселений.</w:t>
      </w:r>
    </w:p>
    <w:p w14:paraId="65B369BD" w14:textId="77777777" w:rsidR="00845AC8" w:rsidRPr="003A539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Бюджетная политика</w:t>
      </w:r>
      <w:r w:rsidR="006B0910" w:rsidRPr="003A5398">
        <w:rPr>
          <w:rFonts w:ascii="Times New Roman" w:hAnsi="Times New Roman" w:cs="Times New Roman"/>
          <w:sz w:val="26"/>
          <w:szCs w:val="26"/>
        </w:rPr>
        <w:t xml:space="preserve"> Нефтеюганского района на 202</w:t>
      </w:r>
      <w:r w:rsidR="00C94B12" w:rsidRPr="003A5398">
        <w:rPr>
          <w:rFonts w:ascii="Times New Roman" w:hAnsi="Times New Roman" w:cs="Times New Roman"/>
          <w:sz w:val="26"/>
          <w:szCs w:val="26"/>
        </w:rPr>
        <w:t>3</w:t>
      </w:r>
      <w:r w:rsidRPr="003A539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6B0910" w:rsidRPr="003A5398">
        <w:rPr>
          <w:rFonts w:ascii="Times New Roman" w:hAnsi="Times New Roman" w:cs="Times New Roman"/>
          <w:sz w:val="26"/>
          <w:szCs w:val="26"/>
        </w:rPr>
        <w:t>2</w:t>
      </w:r>
      <w:r w:rsidR="00C94B12" w:rsidRPr="003A5398">
        <w:rPr>
          <w:rFonts w:ascii="Times New Roman" w:hAnsi="Times New Roman" w:cs="Times New Roman"/>
          <w:sz w:val="26"/>
          <w:szCs w:val="26"/>
        </w:rPr>
        <w:t>4</w:t>
      </w:r>
      <w:r w:rsidRPr="003A5398">
        <w:rPr>
          <w:rFonts w:ascii="Times New Roman" w:hAnsi="Times New Roman" w:cs="Times New Roman"/>
          <w:sz w:val="26"/>
          <w:szCs w:val="26"/>
        </w:rPr>
        <w:t xml:space="preserve"> и 20</w:t>
      </w:r>
      <w:r w:rsidR="006B47C5" w:rsidRPr="003A5398">
        <w:rPr>
          <w:rFonts w:ascii="Times New Roman" w:hAnsi="Times New Roman" w:cs="Times New Roman"/>
          <w:sz w:val="26"/>
          <w:szCs w:val="26"/>
        </w:rPr>
        <w:t>2</w:t>
      </w:r>
      <w:r w:rsidR="00C94B12" w:rsidRPr="003A5398">
        <w:rPr>
          <w:rFonts w:ascii="Times New Roman" w:hAnsi="Times New Roman" w:cs="Times New Roman"/>
          <w:sz w:val="26"/>
          <w:szCs w:val="26"/>
        </w:rPr>
        <w:t>5</w:t>
      </w:r>
      <w:r w:rsidRPr="003A5398">
        <w:rPr>
          <w:rFonts w:ascii="Times New Roman" w:hAnsi="Times New Roman" w:cs="Times New Roman"/>
          <w:sz w:val="26"/>
          <w:szCs w:val="26"/>
        </w:rPr>
        <w:t xml:space="preserve"> годов будет ориентирована на адаптацию бюджета и бюджетного процесса к изменившимся условиям, с учетом преемственности базовых целей </w:t>
      </w:r>
      <w:r w:rsidR="005E7D29" w:rsidRPr="003A5398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и задач, сформулированных в предыдущем бюджетном цикле</w:t>
      </w:r>
      <w:r w:rsidRPr="003A5398">
        <w:rPr>
          <w:rFonts w:ascii="Times New Roman" w:hAnsi="Times New Roman" w:cs="Times New Roman"/>
          <w:i/>
          <w:sz w:val="26"/>
          <w:szCs w:val="26"/>
        </w:rPr>
        <w:t>.</w:t>
      </w:r>
    </w:p>
    <w:p w14:paraId="2EEC521A" w14:textId="77777777" w:rsidR="00585111" w:rsidRPr="003A5398" w:rsidRDefault="0058511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Реализация бюджетной политики Н</w:t>
      </w:r>
      <w:r w:rsidR="006C0000" w:rsidRPr="003A5398">
        <w:rPr>
          <w:rFonts w:ascii="Times New Roman" w:hAnsi="Times New Roman" w:cs="Times New Roman"/>
          <w:sz w:val="26"/>
          <w:szCs w:val="26"/>
        </w:rPr>
        <w:t>ефтеюганского района в 202</w:t>
      </w:r>
      <w:r w:rsidR="007F799F" w:rsidRPr="003A5398">
        <w:rPr>
          <w:rFonts w:ascii="Times New Roman" w:hAnsi="Times New Roman" w:cs="Times New Roman"/>
          <w:sz w:val="26"/>
          <w:szCs w:val="26"/>
        </w:rPr>
        <w:t>3</w:t>
      </w:r>
      <w:r w:rsidR="006C0000" w:rsidRPr="003A5398">
        <w:rPr>
          <w:rFonts w:ascii="Times New Roman" w:hAnsi="Times New Roman" w:cs="Times New Roman"/>
          <w:sz w:val="26"/>
          <w:szCs w:val="26"/>
        </w:rPr>
        <w:t>-202</w:t>
      </w:r>
      <w:r w:rsidR="007F799F" w:rsidRPr="003A5398">
        <w:rPr>
          <w:rFonts w:ascii="Times New Roman" w:hAnsi="Times New Roman" w:cs="Times New Roman"/>
          <w:sz w:val="26"/>
          <w:szCs w:val="26"/>
        </w:rPr>
        <w:t>8</w:t>
      </w:r>
      <w:r w:rsidRPr="003A5398">
        <w:rPr>
          <w:rFonts w:ascii="Times New Roman" w:hAnsi="Times New Roman" w:cs="Times New Roman"/>
          <w:sz w:val="26"/>
          <w:szCs w:val="26"/>
        </w:rPr>
        <w:t xml:space="preserve"> годы </w:t>
      </w:r>
      <w:r w:rsidR="00B778A3" w:rsidRPr="003A5398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 xml:space="preserve">в части формирования расходов бюджета Нефтеюганского района направлена, </w:t>
      </w:r>
      <w:r w:rsidR="002101C2" w:rsidRPr="003A5398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 xml:space="preserve">в первую очередь, на решение задач и достижение национальных целей, обозначенных Президентом Российской Федерации, обеспечение стабильности </w:t>
      </w:r>
      <w:r w:rsidR="002101C2" w:rsidRPr="003A5398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и сбалансированности бюджета.</w:t>
      </w:r>
    </w:p>
    <w:p w14:paraId="3B166C23" w14:textId="77777777" w:rsidR="00A147FA" w:rsidRPr="003A5398" w:rsidRDefault="00585111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663F597F" w14:textId="77777777" w:rsidR="00845AC8" w:rsidRPr="003A5398" w:rsidRDefault="00845AC8" w:rsidP="002D4F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2.</w:t>
      </w:r>
      <w:r w:rsidRPr="003A5398">
        <w:rPr>
          <w:rFonts w:ascii="Times New Roman" w:hAnsi="Times New Roman" w:cs="Times New Roman"/>
          <w:sz w:val="26"/>
          <w:szCs w:val="26"/>
        </w:rPr>
        <w:tab/>
        <w:t>Основные подходы к формированию налоговой, бюджетной и долговой политики Нефтеюганского района на долгосрочный период. Основные характеристики бюджета (консолидированного бюджета) Нефтеюганского района, а также показателей объема муниципального долга</w:t>
      </w:r>
    </w:p>
    <w:p w14:paraId="275954B9" w14:textId="77777777" w:rsidR="00845AC8" w:rsidRPr="003A5398" w:rsidRDefault="00845AC8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141327" w14:textId="07A40C0E" w:rsidR="00845AC8" w:rsidRPr="003A5398" w:rsidRDefault="00BA0BF0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2.1. </w:t>
      </w:r>
      <w:r w:rsidR="00845AC8" w:rsidRPr="003A5398">
        <w:rPr>
          <w:rFonts w:ascii="Times New Roman" w:hAnsi="Times New Roman" w:cs="Times New Roman"/>
          <w:sz w:val="26"/>
          <w:szCs w:val="26"/>
        </w:rPr>
        <w:t xml:space="preserve">Основные направления налоговой политики являются базой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="00845AC8" w:rsidRPr="003A5398">
        <w:rPr>
          <w:rFonts w:ascii="Times New Roman" w:hAnsi="Times New Roman" w:cs="Times New Roman"/>
          <w:sz w:val="26"/>
          <w:szCs w:val="26"/>
        </w:rPr>
        <w:t xml:space="preserve">для формирования доходной части бюджета района на долгосрочный период. </w:t>
      </w:r>
    </w:p>
    <w:p w14:paraId="022F7FC3" w14:textId="77777777" w:rsidR="00DE1B4E" w:rsidRPr="003A5398" w:rsidRDefault="00DE1B4E" w:rsidP="00DE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вектором развития налоговой политики в Нефтеюганском районе является сохранение оптимальной налоговой нагрузки, </w:t>
      </w:r>
      <w:r w:rsidRPr="003A5398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максимально комфортных условий для ведения бизнеса,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новых рабочих мест, увеличения налогооблагаемой базы, выполнение</w:t>
      </w:r>
      <w:r w:rsidRPr="003A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первоочередных действий по обеспечению развития экономики Нефтеюганского района в условиях внешнего санкционного давления, путем: </w:t>
      </w:r>
    </w:p>
    <w:p w14:paraId="7344FEFA" w14:textId="77777777" w:rsidR="00DE1B4E" w:rsidRPr="003A5398" w:rsidRDefault="00DE1B4E" w:rsidP="00DE1B4E">
      <w:pPr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расширения перечня направлений мер муниципальной поддержки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сельскохозяйственных товаропроизводителей;</w:t>
      </w:r>
    </w:p>
    <w:p w14:paraId="38F6C44B" w14:textId="77777777" w:rsidR="00DE1B4E" w:rsidRPr="003A5398" w:rsidRDefault="00DE1B4E" w:rsidP="00DE1B4E">
      <w:pPr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дополнительной имущественной поддержки субъектам малого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среднего предпринимательства, физическим лицам, применяющим специальный налоговый режим «Налог на профессиональный доход» и отдельным категориям юридических лиц;</w:t>
      </w:r>
    </w:p>
    <w:p w14:paraId="6DD54B62" w14:textId="77777777" w:rsidR="00DE1B4E" w:rsidRPr="003A5398" w:rsidRDefault="00DE1B4E" w:rsidP="00DE1B4E">
      <w:pPr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финансовой поддержки субъектам малого и среднего предпринимательства Нефтеюганского района, а также продвижение на практике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муниципальном уровне решений федеральных и региональных органов власти. </w:t>
      </w:r>
    </w:p>
    <w:p w14:paraId="2AB9DC26" w14:textId="77777777" w:rsidR="00DE1B4E" w:rsidRPr="003A5398" w:rsidRDefault="00DE1B4E" w:rsidP="00DE1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Этому будет способствовать решение следующих задач: </w:t>
      </w:r>
    </w:p>
    <w:p w14:paraId="373F66DC" w14:textId="5378EE55" w:rsidR="00DE1B4E" w:rsidRPr="00AD0FE4" w:rsidRDefault="00DE1B4E" w:rsidP="00AD0FE4">
      <w:pPr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для деятельности инвесторов и привлечение инвестиций на планомерное развитие экономики и улучшение качества жизни жителей Нефтеюганского района;</w:t>
      </w:r>
    </w:p>
    <w:p w14:paraId="1659E396" w14:textId="615C255E" w:rsidR="00DE1B4E" w:rsidRPr="003A5398" w:rsidRDefault="00DE1B4E" w:rsidP="00AD0FE4">
      <w:pPr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благоприятных условий для развития бизнеса;</w:t>
      </w:r>
    </w:p>
    <w:p w14:paraId="117CA6EB" w14:textId="271275F8" w:rsidR="00DE1B4E" w:rsidRPr="003A5398" w:rsidRDefault="00DE1B4E" w:rsidP="00AD0FE4">
      <w:pPr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механизмов налогового стимулирования по местным налогам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части земельных участков, занятых объектами, созданными в результате реализации инвестиционных проектов в Нефтеюганском районе, а также земельных участков, используемых для осуществления деятельности в соответствии с приоритетными направлениями развития Нефтеюганского района;</w:t>
      </w:r>
    </w:p>
    <w:p w14:paraId="761C4C66" w14:textId="0A447760" w:rsidR="00DE1B4E" w:rsidRPr="003A5398" w:rsidRDefault="00DE1B4E" w:rsidP="00AD0FE4">
      <w:pPr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территориальным налоговым органом по расширению доходной базы, укреплению контроля за соблюдением налоговой дисциплины налогоплательщиков;</w:t>
      </w:r>
    </w:p>
    <w:p w14:paraId="36ABECC0" w14:textId="7FA44DE7" w:rsidR="00DE1B4E" w:rsidRPr="00AD0FE4" w:rsidRDefault="00DE1B4E" w:rsidP="00AD0FE4">
      <w:pPr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развитие, обеспечение надежности доходной базы бюджета Нефтеюганского района</w:t>
      </w:r>
      <w:r w:rsidR="00073711" w:rsidRP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CA659CA" w14:textId="77777777" w:rsidR="00AA2ADC" w:rsidRPr="003A5398" w:rsidRDefault="00DE1B4E" w:rsidP="00AA2ADC">
      <w:pPr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эффективности налоговых расходов и распределение</w:t>
      </w:r>
      <w:r w:rsidRPr="003A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к установлению (пролонгации) налоговых льгот и преференций (налоговых расходов) по соответствующим муниципальным программам Нефтеюганского района.</w:t>
      </w:r>
    </w:p>
    <w:p w14:paraId="14CF84A2" w14:textId="6875BEDD" w:rsidR="00AA2ADC" w:rsidRPr="003A5398" w:rsidRDefault="00AA2ADC" w:rsidP="00AA2A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На 2023 -</w:t>
      </w:r>
      <w:r w:rsidR="00073711" w:rsidRPr="003A5398">
        <w:rPr>
          <w:rFonts w:ascii="Times New Roman" w:hAnsi="Times New Roman" w:cs="Times New Roman"/>
          <w:sz w:val="26"/>
          <w:szCs w:val="26"/>
        </w:rPr>
        <w:t xml:space="preserve"> </w:t>
      </w:r>
      <w:r w:rsidRPr="003A5398">
        <w:rPr>
          <w:rFonts w:ascii="Times New Roman" w:hAnsi="Times New Roman" w:cs="Times New Roman"/>
          <w:sz w:val="26"/>
          <w:szCs w:val="26"/>
        </w:rPr>
        <w:t>2025 годы задачи, поставленные в предыдущие периоды в области доходов бюджета Нефтеюганского района, сохраняют актуальность. Основными приоритетами являются:</w:t>
      </w:r>
    </w:p>
    <w:p w14:paraId="78200434" w14:textId="77777777" w:rsidR="00AA2ADC" w:rsidRPr="003A5398" w:rsidRDefault="00AA2ADC" w:rsidP="00AA2ADC">
      <w:pPr>
        <w:pStyle w:val="a3"/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укрепление доходной базы бюджета Нефтеюганского района;</w:t>
      </w:r>
    </w:p>
    <w:p w14:paraId="7F4E386C" w14:textId="77777777" w:rsidR="00AA2ADC" w:rsidRPr="003A5398" w:rsidRDefault="00AA2ADC" w:rsidP="00AA2ADC">
      <w:pPr>
        <w:pStyle w:val="a3"/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качественное управление доходами в условиях ограниченных бюджетных ресурсов и существующих рисков;</w:t>
      </w:r>
    </w:p>
    <w:p w14:paraId="76D7790C" w14:textId="77777777" w:rsidR="00AA2ADC" w:rsidRPr="003A5398" w:rsidRDefault="00AA2ADC" w:rsidP="00AA2ADC">
      <w:pPr>
        <w:pStyle w:val="a3"/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повышение предпринимательской активности;</w:t>
      </w:r>
    </w:p>
    <w:p w14:paraId="434BBE44" w14:textId="51C5CCE9" w:rsidR="00AA2ADC" w:rsidRPr="003A5398" w:rsidRDefault="00AA2ADC" w:rsidP="00AA2ADC">
      <w:pPr>
        <w:pStyle w:val="a3"/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создание комфортного бизнес-климата в целях </w:t>
      </w:r>
      <w:r w:rsidR="00C37588" w:rsidRPr="003A5398">
        <w:rPr>
          <w:rFonts w:ascii="Times New Roman" w:hAnsi="Times New Roman" w:cs="Times New Roman"/>
          <w:sz w:val="26"/>
          <w:szCs w:val="26"/>
        </w:rPr>
        <w:t>увеличения численности,</w:t>
      </w:r>
      <w:r w:rsidRPr="003A5398">
        <w:rPr>
          <w:rFonts w:ascii="Times New Roman" w:hAnsi="Times New Roman" w:cs="Times New Roman"/>
          <w:sz w:val="26"/>
          <w:szCs w:val="26"/>
        </w:rPr>
        <w:t xml:space="preserve"> занятых в сфере малого и среднего предпринимательства;</w:t>
      </w:r>
    </w:p>
    <w:p w14:paraId="4BCF08C0" w14:textId="77777777" w:rsidR="00AA2ADC" w:rsidRPr="003A5398" w:rsidRDefault="00AA2ADC" w:rsidP="00AA2ADC">
      <w:pPr>
        <w:pStyle w:val="a3"/>
        <w:numPr>
          <w:ilvl w:val="0"/>
          <w:numId w:val="24"/>
        </w:numPr>
        <w:tabs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поддержка инвестиционной активности.</w:t>
      </w:r>
    </w:p>
    <w:p w14:paraId="608F839E" w14:textId="0166D792" w:rsidR="00A402F7" w:rsidRPr="003A5398" w:rsidRDefault="00A402F7" w:rsidP="00A402F7">
      <w:pPr>
        <w:pStyle w:val="a3"/>
        <w:tabs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 xml:space="preserve">Будет продолжена работа по укреплению доходной базы бюджета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 xml:space="preserve">и мобилизации дополнительных доходов в бюджет Нефтеюганского района. Координация работы органов местного самоуправления по мобилизации доходов </w:t>
      </w:r>
      <w:r w:rsidR="00AD0FE4">
        <w:rPr>
          <w:rFonts w:ascii="Times New Roman" w:hAnsi="Times New Roman" w:cs="Times New Roman"/>
          <w:sz w:val="26"/>
          <w:szCs w:val="26"/>
        </w:rPr>
        <w:br/>
      </w:r>
      <w:r w:rsidRPr="003A5398">
        <w:rPr>
          <w:rFonts w:ascii="Times New Roman" w:hAnsi="Times New Roman" w:cs="Times New Roman"/>
          <w:sz w:val="26"/>
          <w:szCs w:val="26"/>
        </w:rPr>
        <w:t>в консолидированный бюджет Нефтеюганского района будет осуществляться в рамках деятельности межведомственной комиссии по расширению доходной базы, укреплению контроля за соблюдением налоговой дисциплины в соответствии с планом мероприятий, утвержденным муниципальным правовым актом Нефтеюганского района.</w:t>
      </w:r>
    </w:p>
    <w:p w14:paraId="7CB92461" w14:textId="77777777" w:rsidR="00A402F7" w:rsidRPr="003A5398" w:rsidRDefault="00A402F7" w:rsidP="00A402F7">
      <w:pPr>
        <w:pStyle w:val="a3"/>
        <w:tabs>
          <w:tab w:val="left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398">
        <w:rPr>
          <w:rFonts w:ascii="Times New Roman" w:hAnsi="Times New Roman" w:cs="Times New Roman"/>
          <w:sz w:val="26"/>
          <w:szCs w:val="26"/>
        </w:rPr>
        <w:t>Для обеспечения долгосрочной сбалансированности и устойчивости бюджетной системы Нефтеюганского района, повышения эффективности использования бюджетных средств, планируется принятие и выполнение Плана мероприятий по росту доходов, оптимизации расходов бюджета и сокращению муниципального долга Нефтеюганского района на 2023 год плановый период 2024 и 2025 годов.</w:t>
      </w:r>
    </w:p>
    <w:p w14:paraId="65B5913A" w14:textId="77777777" w:rsidR="001B2C5C" w:rsidRPr="003A5398" w:rsidRDefault="009947A7" w:rsidP="002D4F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взаимодействия с налогоплательщиками – юридическими </w:t>
      </w:r>
      <w:r w:rsidR="002E5A1A" w:rsidRPr="003A539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hAnsi="Times New Roman" w:cs="Times New Roman"/>
          <w:sz w:val="26"/>
          <w:szCs w:val="26"/>
          <w:lang w:eastAsia="ru-RU"/>
        </w:rPr>
        <w:t xml:space="preserve">и физическими лицами, в том числе предприятиями-недропользователями, осуществляющими деятельность на территории Нефтеюганского района, будет продолжена практика заключения соглашений о соблюдении социально-экономических и экологических интересов населения Нефтеюганского района, </w:t>
      </w:r>
      <w:r w:rsidR="002E5A1A" w:rsidRPr="003A539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hAnsi="Times New Roman" w:cs="Times New Roman"/>
          <w:sz w:val="26"/>
          <w:szCs w:val="26"/>
          <w:lang w:eastAsia="ru-RU"/>
        </w:rPr>
        <w:t>а также тесное взаимодействие в рамках действующих соглашений и иных форм сотрудничества.</w:t>
      </w:r>
    </w:p>
    <w:p w14:paraId="01913ECF" w14:textId="77777777" w:rsidR="009F72A1" w:rsidRPr="003A5398" w:rsidRDefault="00391761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минимизации потерь бюджета района, связанных с предоставлением налоговых льгот, контроля результативности налоговых льгот и их соответствия </w:t>
      </w:r>
      <w:r w:rsidR="005D34EA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 муниципальных программ или иным целям социально-экономической политики Нефтеюганского района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34EA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внедрена система управления налоговыми расходами.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39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Результаты</w:t>
      </w:r>
      <w:r w:rsidR="005D34EA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налоговых расходов</w:t>
      </w:r>
      <w:r w:rsidRPr="003A539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в процессе формирования параметров бюджета района на очередной финансовый год и плановый период.</w:t>
      </w:r>
    </w:p>
    <w:p w14:paraId="3C232B6B" w14:textId="77777777" w:rsidR="006806DC" w:rsidRPr="003A5398" w:rsidRDefault="006806DC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C4585C2" w14:textId="77777777" w:rsidR="00BE543A" w:rsidRPr="003A5398" w:rsidRDefault="00BA0BF0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BE543A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выявленных тенденций долгосрочного социально-экономического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района. </w:t>
      </w:r>
    </w:p>
    <w:p w14:paraId="02293946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14:paraId="0286E516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долгосрочного бюджетного прогноза является обеспечение предсказуемости реакции бюджетной системы Нефтеюганского района на внешние </w:t>
      </w:r>
      <w:r w:rsidR="005E7D29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внутренние макроэкономические вызовы и возможности, которые могут возникать вследствие реализации различных сценариев развития российской и мировой экономики, в том числе за счет определения превентивного применения необходимых мер при негативном воздействии внешних экономических факторов, а также обеспечения связи между долгосрочными целями муниципальных программ Нефтеюганского района, конкретными индикаторами их выполнения и бюджетными проектировками на среднесрочный период.</w:t>
      </w:r>
    </w:p>
    <w:p w14:paraId="0C0F2862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указанной цели может быть обеспечено при наличии эффективной и сбалансированной экономики, а также эффективной деятельности органов местного самоуправления Нефтеюганского района, что требует обоснованной оценки ресурсного потенциала Нефтеюганского района.</w:t>
      </w:r>
    </w:p>
    <w:p w14:paraId="3C8CE23B" w14:textId="7566C16A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Конечная цель бюджетной политики состоит в повышении уровня и качества жизни населения Нефтеюганского района в условиях сбалансированного бюджета. </w:t>
      </w:r>
      <w:r w:rsid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подразумевает создание условий для устойчивого повышения уровня жизни граждан, их всестороннего развития. При формировании и реализации бюджетной политики </w:t>
      </w:r>
      <w:r w:rsid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долгосрочный период необходимо исходить из решения следующих основных задач.</w:t>
      </w:r>
    </w:p>
    <w:p w14:paraId="03CFD137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дальнейшем, бюджетная политика должна стать более эффективным инструментом реализации социально-экономической политики Нефтеюганского района.</w:t>
      </w:r>
    </w:p>
    <w:p w14:paraId="5699DBD5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и конкретные мероприятия социально-экономической политики Нефтеюганского района, реализуемые в рамках муниципальных программ Нефтеюганского района, должны иметь надежное,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</w:t>
      </w:r>
      <w:r w:rsidR="005E7D29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обеспечении сбалансированности бюджета района в долгосрочном периоде. 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политики. При распределении дополнительных доходов бюджета Нефтеюганского района необходимо учитывать предельные расходы </w:t>
      </w:r>
      <w:r w:rsidR="0090254E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 реализации муниципальных программ Нефтеюганского района.</w:t>
      </w:r>
    </w:p>
    <w:p w14:paraId="679364B3" w14:textId="77777777" w:rsidR="00EF5A86" w:rsidRPr="003A5398" w:rsidRDefault="00EF5A86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политика в части формирования расходов бюджета Нефтеюганского района, по-прежнему, будет направлена на решение задач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достижение стратегических целей, обозначенных Президентом Российской Федерации, а также реализацию мер повышения эффективности бюджетных расходов по направлениям, обозначенным в предыдущем бюджетном цикле и Плане мероприятий по реализации Концепции повышения э</w:t>
      </w:r>
      <w:r w:rsidR="007F799F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ффективности бюджетных расходов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C8B1D91" w14:textId="77777777" w:rsidR="00C16E18" w:rsidRPr="003A5398" w:rsidRDefault="00C16E18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установленных критериев (показателей) результативности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эффективности использования бюджетных средств предполагается с помощью повышения качества внутреннего финансового контроля.</w:t>
      </w:r>
    </w:p>
    <w:p w14:paraId="1FFA04CA" w14:textId="04B75F26" w:rsidR="00C16E18" w:rsidRPr="003A5398" w:rsidRDefault="00C16E18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Выявлению неэффективно используемых ресурсов, с целью их перенаправления на решение приоритетных задач, способств</w:t>
      </w:r>
      <w:r w:rsidR="000524E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введение</w:t>
      </w:r>
      <w:r w:rsid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систему управления муниципальными финансами обзоров бюджетных расходов.</w:t>
      </w:r>
    </w:p>
    <w:p w14:paraId="55968D4D" w14:textId="6FBB0975" w:rsidR="00C16E18" w:rsidRPr="003A5398" w:rsidRDefault="000524E0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проведенных обзоров расходов, неэффективно используемые ресурсы перераспределяются на решение приоритетных задач и учитываются </w:t>
      </w:r>
      <w:r w:rsid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проекта бюджета района на очередной финансовый год и плановый период</w:t>
      </w:r>
      <w:r w:rsidR="00C16E18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8B8C45" w14:textId="77777777" w:rsidR="00C16E18" w:rsidRPr="003A5398" w:rsidRDefault="00C16E18" w:rsidP="002D4F9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3A539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Внедрение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r w:rsidRPr="003A539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-технологий в процесс исполнения бюджета Нефтеюганского района даст возможность дальнейшего развития системы юридически значимого документооборота, что позволит значительно сократить количество документов </w:t>
      </w:r>
      <w:r w:rsidRPr="003A539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br/>
        <w:t xml:space="preserve">на бумажном носителе и уменьшить время на их согласование. </w:t>
      </w:r>
    </w:p>
    <w:p w14:paraId="2490E3B2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Национальной стратегией</w:t>
      </w:r>
      <w:r w:rsidR="005714DE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интересах детей </w:t>
      </w:r>
      <w:r w:rsidR="002E3BBE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перечнем поручений Президента Российской Федерации, начиная с 2017 года </w:t>
      </w:r>
      <w:r w:rsidR="002E3BBE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D4D38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материалах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D38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714DE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5714DE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содерж</w:t>
      </w:r>
      <w:r w:rsidR="005D4D38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ится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5D4D38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об объемах бюджетных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ассигнований,</w:t>
      </w:r>
      <w:r w:rsidR="005D4D38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направляемых на государственную поддержку семьи </w:t>
      </w:r>
      <w:r w:rsidR="00A16A14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детей.</w:t>
      </w:r>
    </w:p>
    <w:p w14:paraId="657BF915" w14:textId="09C9D69A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политика осуществляется в интересах общества. Успех </w:t>
      </w:r>
      <w:r w:rsid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принципы ее реализации.</w:t>
      </w:r>
    </w:p>
    <w:p w14:paraId="600F772A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подход будет реализован за счет формирования бюджета района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«программном» формате, что подразумевает «привязку» финансовых ресурсов </w:t>
      </w:r>
      <w:r w:rsidR="00166FBA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конкретным целевым параметрам и результатам, прогнозируемым показателям социально-экономического развития Нефтеюганского района, публичное обсуждение проектов, хода и итога реализации этих программ. </w:t>
      </w:r>
    </w:p>
    <w:p w14:paraId="6A627B27" w14:textId="31EBEA7B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долгосрочном периоде должны осуществляться мероприятия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местного самоуправления Нефтеюганского района, включая оптимизацию их полномочий и численности, специализации функций, формированию интегрированной системы управления муниципальными финансами («электронного бюджета»).</w:t>
      </w:r>
    </w:p>
    <w:p w14:paraId="5F1B893E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усилить муниципальный внешний и внутренний финансовый контроль по обеспечению целевого и результативного использования бюджетных средств. </w:t>
      </w:r>
    </w:p>
    <w:p w14:paraId="3E6CF5F3" w14:textId="1F3A825A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Основанная на высоких темпах экономического развития и растущих ценах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ресурсы модель постоянного роста бюджетных расходов к настоящему моменту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</w:t>
      </w:r>
      <w:r w:rsid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существующих бюджетных ограничений на реализацию приоритетных направлений. </w:t>
      </w:r>
    </w:p>
    <w:p w14:paraId="752450BA" w14:textId="77777777" w:rsidR="003B3B04" w:rsidRPr="003A5398" w:rsidRDefault="003B3B04" w:rsidP="002D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предсказуемости, прозрачности и стабильности предоставления межбюджетных трансфертов бюджетам муниципальных образований поселений Нефтеюганского района, распределение всех межбюджетных трансфертов из бюджета Нефтеюганского района по муниципальным образованиям поселений Нефтеюганского района будет осуществлено решением о бюджете Нефтеюганского района, за исключением межбюджетных трансфертов, распределяемых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результатам проведенных конкурсов.</w:t>
      </w:r>
    </w:p>
    <w:p w14:paraId="0D39ED87" w14:textId="22A77736" w:rsidR="003B3B04" w:rsidRPr="003A5398" w:rsidRDefault="003B3B0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Дотация на выравнивание бюджетной обеспеченности поселений Нефтеюганского района сохранит свою ведущую роль в системе межбюджетного регулирования.</w:t>
      </w:r>
      <w:r w:rsidRPr="003A5398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Ее объемы на 202</w:t>
      </w:r>
      <w:r w:rsidR="00EB0E68" w:rsidRPr="003A5398">
        <w:rPr>
          <w:rFonts w:ascii="Times New Roman" w:eastAsia="Courier New" w:hAnsi="Times New Roman" w:cs="Times New Roman"/>
          <w:sz w:val="26"/>
          <w:szCs w:val="26"/>
          <w:lang w:eastAsia="ru-RU"/>
        </w:rPr>
        <w:t>3</w:t>
      </w:r>
      <w:r w:rsidRPr="003A5398">
        <w:rPr>
          <w:rFonts w:ascii="Times New Roman" w:eastAsia="Courier New" w:hAnsi="Times New Roman" w:cs="Times New Roman"/>
          <w:sz w:val="26"/>
          <w:szCs w:val="26"/>
          <w:lang w:eastAsia="ru-RU"/>
        </w:rPr>
        <w:t>-202</w:t>
      </w:r>
      <w:r w:rsidR="00EB0E68" w:rsidRPr="003A5398">
        <w:rPr>
          <w:rFonts w:ascii="Times New Roman" w:eastAsia="Courier New" w:hAnsi="Times New Roman" w:cs="Times New Roman"/>
          <w:sz w:val="26"/>
          <w:szCs w:val="26"/>
          <w:lang w:eastAsia="ru-RU"/>
        </w:rPr>
        <w:t>5</w:t>
      </w:r>
      <w:r w:rsidRPr="003A5398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годы планируются с ростом к уровню </w:t>
      </w:r>
      <w:r w:rsidRPr="003A5398">
        <w:rPr>
          <w:rFonts w:ascii="Times New Roman" w:eastAsia="Courier New" w:hAnsi="Times New Roman" w:cs="Times New Roman"/>
          <w:sz w:val="26"/>
          <w:szCs w:val="26"/>
          <w:lang w:eastAsia="ru-RU"/>
        </w:rPr>
        <w:br/>
        <w:t>20</w:t>
      </w:r>
      <w:r w:rsidR="00EB0E68" w:rsidRPr="003A5398">
        <w:rPr>
          <w:rFonts w:ascii="Times New Roman" w:eastAsia="Courier New" w:hAnsi="Times New Roman" w:cs="Times New Roman"/>
          <w:sz w:val="26"/>
          <w:szCs w:val="26"/>
          <w:lang w:eastAsia="ru-RU"/>
        </w:rPr>
        <w:t>22</w:t>
      </w:r>
      <w:r w:rsidRPr="003A5398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года. </w:t>
      </w:r>
    </w:p>
    <w:p w14:paraId="025A148F" w14:textId="77777777" w:rsidR="003B3B04" w:rsidRPr="003A5398" w:rsidRDefault="003B3B04" w:rsidP="002D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поощрения органов местного самоуправления поселений Нефтеюганского района, осуществляющих ответственную бюджетную политику будет продолжена практика предоставления стимулирующих трансфертов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района. </w:t>
      </w:r>
    </w:p>
    <w:p w14:paraId="54D3747C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данных мер будет являться необходимым условием повышения эффективности системы управления общественными муниципальными финансами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как следствие, минимизации рисков несбалансированности бюджета района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долгосрочном периоде.</w:t>
      </w:r>
    </w:p>
    <w:p w14:paraId="4F289E47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этого,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политики:</w:t>
      </w:r>
    </w:p>
    <w:p w14:paraId="644CE37B" w14:textId="77777777" w:rsidR="00BE543A" w:rsidRPr="003A5398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14:paraId="74BFCFC7" w14:textId="77777777" w:rsidR="00BE543A" w:rsidRPr="003A5398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долгосрочная устойчивость и сбалансированность бюджета района;</w:t>
      </w:r>
    </w:p>
    <w:p w14:paraId="7D930D49" w14:textId="77777777" w:rsidR="00BE543A" w:rsidRPr="003A5398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объема муниципального долга Нефтеюганского района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14:paraId="0D719D70" w14:textId="77777777" w:rsidR="00BE543A" w:rsidRPr="003A5398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бюджетных параметров исходя из необходимости безусловного исполнения действующих расходных обязательств, в том числе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возможности их оптимизации и повышения эффективности исполнения;</w:t>
      </w:r>
    </w:p>
    <w:p w14:paraId="5AB18529" w14:textId="77777777" w:rsidR="00BE543A" w:rsidRPr="003A5398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новых расходных обязательств на основе сравнительной оценки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эффективности и разных способов достижения </w:t>
      </w:r>
      <w:r w:rsidR="002138C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поставленных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целей;</w:t>
      </w:r>
    </w:p>
    <w:p w14:paraId="674E6DED" w14:textId="77777777" w:rsidR="00BE543A" w:rsidRPr="003A5398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достаточной гибкости объемов и структуры бюджетных расходов, в том числе – наличие нераспределенных ресурсов на будущие периоды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критериев для их использования в соответствии с уточнением приоритетных задач либо сокращения (в пределах условно-утвержденных расходов) при неблагоприятной динамике бюджетных доходов;</w:t>
      </w:r>
    </w:p>
    <w:p w14:paraId="46DC1CDA" w14:textId="77777777" w:rsidR="00BE543A" w:rsidRPr="003A5398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постоянно действующих механизмов повышения эффективности бюджетных расходов, стимулов для выявления и использования резервов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планируемых (установленных) результатов;</w:t>
      </w:r>
    </w:p>
    <w:p w14:paraId="054BA56D" w14:textId="77777777" w:rsidR="00BE543A" w:rsidRPr="003A5398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регулярность анализа и оценки рисков для бюджетной системы Нефтеюганского района и их использование в бюджетном планировании.</w:t>
      </w:r>
    </w:p>
    <w:p w14:paraId="4215EBFD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эффективность реализации долгосрочного бюджетного прогноза будет определяться ее практическим применением в рамках бюджетного процесса, а также при разработке, утверждении и реализации документов муниципального стратегического планирования. </w:t>
      </w:r>
    </w:p>
    <w:p w14:paraId="5E0B14E3" w14:textId="77777777" w:rsidR="009840D8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Стратегическая задача в области управления муниципальным долгом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долгосрочный период будет заключаться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 и соблюдении показателей и индикаторов, установленных муниципальной программой «Управление муниципальными финансами</w:t>
      </w:r>
      <w:r w:rsidR="00DC6706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C6706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r w:rsidR="00DC6706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районе».</w:t>
      </w:r>
      <w:r w:rsidR="00DC6706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A2D2958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в области управления муниципальным долгом Нефтеюганского района на долгосрочную перспективу будет направлена на:</w:t>
      </w:r>
    </w:p>
    <w:p w14:paraId="61980FD9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сбалансированности бюджета района;</w:t>
      </w:r>
    </w:p>
    <w:p w14:paraId="21A4F3D7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обеспечение своевременного и полного исполнения долговых обязательств Нефтеюганского района;</w:t>
      </w:r>
    </w:p>
    <w:p w14:paraId="502B4A2F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совершенствование учета и отчетности по обслуживанию муниципального долга и обеспечение раскрытия информации о долге.</w:t>
      </w:r>
    </w:p>
    <w:p w14:paraId="27C9C711" w14:textId="0D951528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н</w:t>
      </w:r>
      <w:r w:rsidR="00AD0BAB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агрузка на бюджет района до 202</w:t>
      </w:r>
      <w:r w:rsidR="009840D8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будет оставаться в пределах, позволяющих своевременно и в полном объеме выполнять обязательства </w:t>
      </w:r>
      <w:r w:rsid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муниципальному долгу Нефтеюганского района. </w:t>
      </w:r>
    </w:p>
    <w:p w14:paraId="02E6906D" w14:textId="77777777" w:rsidR="00BE543A" w:rsidRPr="003A5398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долговая политика будет направлена на обеспечение платежеспособности Нефтеюганского района, сохранение уровня муниципального долга на экономически безопасном уровне, при этом должна быть обеспечена способность Нефтеюганского района осуществлять заимствования в объемах, необходимых для решения поставленных социально-экономических задач </w:t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67CC4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комфортных для р</w:t>
      </w:r>
      <w:r w:rsidR="007E4F9B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условиях.</w:t>
      </w:r>
    </w:p>
    <w:p w14:paraId="623F5061" w14:textId="77777777" w:rsidR="00364173" w:rsidRPr="003A5398" w:rsidRDefault="00364173" w:rsidP="002D4F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FB8E94" w14:textId="77777777" w:rsidR="00163DB4" w:rsidRPr="003A5398" w:rsidRDefault="00163DB4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Анализ основных рисков, возникающих в процессе реализации </w:t>
      </w:r>
      <w:r w:rsidR="00740C1B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82610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юджетного прогноза, включая их описание с характеристиками</w:t>
      </w:r>
      <w:r w:rsidR="00740C1B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рискового события, пороговые значения, последствия наступления риска, </w:t>
      </w:r>
      <w:r w:rsidR="00740C1B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механизмы профилактики рисков</w:t>
      </w:r>
    </w:p>
    <w:p w14:paraId="1A999F7B" w14:textId="77777777" w:rsidR="00163DB4" w:rsidRPr="003A5398" w:rsidRDefault="00163DB4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7F1C0" w14:textId="77777777" w:rsidR="00163DB4" w:rsidRPr="003A5398" w:rsidRDefault="00163DB4" w:rsidP="0016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финансовыми рисками реализации Бюджетного прогноза является существенное изменение параметров экономической конъюнктуры по сравнению </w:t>
      </w:r>
      <w:r w:rsidR="00166FBA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теми, которые были предусмотрены при разработке Бюджетного прогноза.</w:t>
      </w:r>
    </w:p>
    <w:p w14:paraId="045211D8" w14:textId="2B595E66" w:rsidR="00163DB4" w:rsidRPr="003A5398" w:rsidRDefault="00163DB4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возможны внешние риски, что повлечет за собой увеличение дефицита бюджета района, увеличение объема муниципального долга и стоимости </w:t>
      </w:r>
      <w:r w:rsid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обслуживания. </w:t>
      </w:r>
    </w:p>
    <w:p w14:paraId="5B833CB2" w14:textId="77777777" w:rsidR="00163DB4" w:rsidRPr="003A5398" w:rsidRDefault="00163DB4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района.</w:t>
      </w:r>
    </w:p>
    <w:p w14:paraId="54BC5F77" w14:textId="77777777" w:rsidR="00253B6E" w:rsidRPr="003A5398" w:rsidRDefault="00253B6E" w:rsidP="002D4F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A73A29" w14:textId="1E8731BE" w:rsidR="00364173" w:rsidRPr="003A5398" w:rsidRDefault="00364173" w:rsidP="002D4F9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Прогноз основных характеристик (консолидированного) бюджета Нефтеюганского района и прогноз основных характеристик бюджета Нефтеюганского района </w:t>
      </w:r>
      <w:r w:rsidR="00AD0F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структурой доходов и расходов</w:t>
      </w:r>
    </w:p>
    <w:p w14:paraId="7F6F203D" w14:textId="77777777" w:rsidR="00364173" w:rsidRPr="003A5398" w:rsidRDefault="00364173" w:rsidP="002D4F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34D332" w14:textId="77777777" w:rsidR="00364173" w:rsidRPr="003A5398" w:rsidRDefault="00364173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основных характеристик</w:t>
      </w:r>
    </w:p>
    <w:p w14:paraId="36971BED" w14:textId="77777777" w:rsidR="00364173" w:rsidRPr="003A5398" w:rsidRDefault="00364173" w:rsidP="002D4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(консолидированного) бюджета </w:t>
      </w:r>
      <w:r w:rsidR="003514E7"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14:paraId="5E17291D" w14:textId="77777777" w:rsidR="00253B6E" w:rsidRPr="003A5398" w:rsidRDefault="00253B6E" w:rsidP="002D4F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9"/>
        <w:gridCol w:w="7"/>
        <w:gridCol w:w="1662"/>
        <w:gridCol w:w="1417"/>
        <w:gridCol w:w="50"/>
        <w:gridCol w:w="1652"/>
        <w:gridCol w:w="1417"/>
        <w:gridCol w:w="1275"/>
        <w:gridCol w:w="1418"/>
        <w:gridCol w:w="1560"/>
      </w:tblGrid>
      <w:tr w:rsidR="00A222C6" w:rsidRPr="003A5398" w14:paraId="113CECE4" w14:textId="77777777" w:rsidTr="00CC542C">
        <w:trPr>
          <w:gridBefore w:val="2"/>
          <w:wBefore w:w="606" w:type="dxa"/>
          <w:trHeight w:val="330"/>
        </w:trPr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12B75" w14:textId="77777777" w:rsidR="00C06964" w:rsidRPr="003A5398" w:rsidRDefault="00702040" w:rsidP="002D4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362F37" w:rsidRPr="003A5398" w14:paraId="3D1A0EBB" w14:textId="77777777" w:rsidTr="00B5098B">
        <w:trPr>
          <w:trHeight w:val="10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1F2" w14:textId="77777777" w:rsidR="00362F37" w:rsidRPr="003A5398" w:rsidRDefault="00362F37" w:rsidP="00C0164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A6D2" w14:textId="77777777" w:rsidR="00362F37" w:rsidRPr="003A5398" w:rsidRDefault="00362F37" w:rsidP="00C0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7AF8" w14:textId="77777777" w:rsidR="00362F37" w:rsidRPr="003A5398" w:rsidRDefault="00362F37" w:rsidP="00C9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Очередной финансовый год (202</w:t>
            </w:r>
            <w:r w:rsidR="00C9377D" w:rsidRPr="003A5398">
              <w:rPr>
                <w:rFonts w:ascii="Times New Roman" w:hAnsi="Times New Roman" w:cs="Times New Roman"/>
              </w:rPr>
              <w:t>3</w:t>
            </w:r>
            <w:r w:rsidRPr="003A539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3CE" w14:textId="77777777" w:rsidR="00362F37" w:rsidRPr="003A5398" w:rsidRDefault="00362F37" w:rsidP="00C9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Первый год планового периода (202</w:t>
            </w:r>
            <w:r w:rsidR="00C9377D" w:rsidRPr="003A5398">
              <w:rPr>
                <w:rFonts w:ascii="Times New Roman" w:hAnsi="Times New Roman" w:cs="Times New Roman"/>
              </w:rPr>
              <w:t>4</w:t>
            </w:r>
            <w:r w:rsidRPr="003A5398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A04" w14:textId="77777777" w:rsidR="00362F37" w:rsidRPr="003A5398" w:rsidRDefault="00362F37" w:rsidP="00C9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Второй год планового периода (202</w:t>
            </w:r>
            <w:r w:rsidR="00C9377D" w:rsidRPr="003A5398">
              <w:rPr>
                <w:rFonts w:ascii="Times New Roman" w:hAnsi="Times New Roman" w:cs="Times New Roman"/>
              </w:rPr>
              <w:t>5</w:t>
            </w:r>
            <w:r w:rsidRPr="003A539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FAB" w14:textId="77777777" w:rsidR="00362F37" w:rsidRPr="003A5398" w:rsidRDefault="00362F37" w:rsidP="00C9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 xml:space="preserve">Прогноз на </w:t>
            </w:r>
            <w:r w:rsidR="006901FB" w:rsidRPr="003A5398">
              <w:rPr>
                <w:rFonts w:ascii="Times New Roman" w:hAnsi="Times New Roman" w:cs="Times New Roman"/>
              </w:rPr>
              <w:t>(</w:t>
            </w:r>
            <w:r w:rsidRPr="003A5398">
              <w:rPr>
                <w:rFonts w:ascii="Times New Roman" w:hAnsi="Times New Roman" w:cs="Times New Roman"/>
              </w:rPr>
              <w:t>202</w:t>
            </w:r>
            <w:r w:rsidR="00C9377D" w:rsidRPr="003A5398">
              <w:rPr>
                <w:rFonts w:ascii="Times New Roman" w:hAnsi="Times New Roman" w:cs="Times New Roman"/>
              </w:rPr>
              <w:t>6</w:t>
            </w:r>
            <w:r w:rsidRPr="003A5398">
              <w:rPr>
                <w:rFonts w:ascii="Times New Roman" w:hAnsi="Times New Roman" w:cs="Times New Roman"/>
              </w:rPr>
              <w:t xml:space="preserve"> г.</w:t>
            </w:r>
            <w:r w:rsidR="006901FB" w:rsidRPr="003A5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99E" w14:textId="77777777" w:rsidR="00362F37" w:rsidRPr="003A5398" w:rsidRDefault="00362F37" w:rsidP="00C9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 xml:space="preserve">Прогноз на </w:t>
            </w:r>
            <w:r w:rsidR="006901FB" w:rsidRPr="003A5398">
              <w:rPr>
                <w:rFonts w:ascii="Times New Roman" w:hAnsi="Times New Roman" w:cs="Times New Roman"/>
              </w:rPr>
              <w:t>(</w:t>
            </w:r>
            <w:r w:rsidRPr="003A5398">
              <w:rPr>
                <w:rFonts w:ascii="Times New Roman" w:hAnsi="Times New Roman" w:cs="Times New Roman"/>
              </w:rPr>
              <w:t>202</w:t>
            </w:r>
            <w:r w:rsidR="00C9377D" w:rsidRPr="003A5398">
              <w:rPr>
                <w:rFonts w:ascii="Times New Roman" w:hAnsi="Times New Roman" w:cs="Times New Roman"/>
              </w:rPr>
              <w:t>7</w:t>
            </w:r>
            <w:r w:rsidRPr="003A5398">
              <w:rPr>
                <w:rFonts w:ascii="Times New Roman" w:hAnsi="Times New Roman" w:cs="Times New Roman"/>
              </w:rPr>
              <w:t xml:space="preserve"> г.</w:t>
            </w:r>
            <w:r w:rsidR="006901FB" w:rsidRPr="003A5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CE09" w14:textId="77777777" w:rsidR="00362F37" w:rsidRPr="003A5398" w:rsidRDefault="00362F37" w:rsidP="00C9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 xml:space="preserve">Прогноз на </w:t>
            </w:r>
            <w:r w:rsidR="006901FB" w:rsidRPr="003A5398">
              <w:rPr>
                <w:rFonts w:ascii="Times New Roman" w:hAnsi="Times New Roman" w:cs="Times New Roman"/>
              </w:rPr>
              <w:t>(</w:t>
            </w:r>
            <w:r w:rsidRPr="003A5398">
              <w:rPr>
                <w:rFonts w:ascii="Times New Roman" w:hAnsi="Times New Roman" w:cs="Times New Roman"/>
              </w:rPr>
              <w:t>202</w:t>
            </w:r>
            <w:r w:rsidR="00C9377D" w:rsidRPr="003A5398">
              <w:rPr>
                <w:rFonts w:ascii="Times New Roman" w:hAnsi="Times New Roman" w:cs="Times New Roman"/>
              </w:rPr>
              <w:t>8</w:t>
            </w:r>
            <w:r w:rsidRPr="003A5398">
              <w:rPr>
                <w:rFonts w:ascii="Times New Roman" w:hAnsi="Times New Roman" w:cs="Times New Roman"/>
              </w:rPr>
              <w:t xml:space="preserve"> г.</w:t>
            </w:r>
            <w:r w:rsidR="006901FB" w:rsidRPr="003A5398">
              <w:rPr>
                <w:rFonts w:ascii="Times New Roman" w:hAnsi="Times New Roman" w:cs="Times New Roman"/>
              </w:rPr>
              <w:t>)</w:t>
            </w:r>
          </w:p>
        </w:tc>
      </w:tr>
      <w:tr w:rsidR="00A222C6" w:rsidRPr="003A5398" w14:paraId="2E8465A9" w14:textId="77777777" w:rsidTr="00CC542C">
        <w:trPr>
          <w:trHeight w:val="30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F25" w14:textId="77777777" w:rsidR="00C06964" w:rsidRPr="003A5398" w:rsidRDefault="00C06964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 Нефтеюганского района</w:t>
            </w:r>
          </w:p>
        </w:tc>
      </w:tr>
      <w:tr w:rsidR="00A222C6" w:rsidRPr="003A5398" w14:paraId="3EDF1B3B" w14:textId="77777777" w:rsidTr="00CC542C">
        <w:trPr>
          <w:trHeight w:val="224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C85B" w14:textId="77777777" w:rsidR="00C06964" w:rsidRPr="003A5398" w:rsidRDefault="00C06964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157" w:rsidRPr="003A5398" w14:paraId="2F6A622C" w14:textId="77777777" w:rsidTr="00B5098B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8DEA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F790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39EF" w14:textId="23B3BBCF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5 249 661,8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71E0" w14:textId="383FEA18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5 098 088,8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4F27" w14:textId="504ECB40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5 082 707,6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6E87" w14:textId="238C67CF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</w:t>
            </w:r>
            <w:r w:rsidR="00A06603">
              <w:rPr>
                <w:rFonts w:ascii="Times New Roman" w:hAnsi="Times New Roman" w:cs="Times New Roman"/>
              </w:rPr>
              <w:t> 607 519,5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DF20" w14:textId="50F74574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</w:t>
            </w:r>
            <w:r w:rsidR="00A06603">
              <w:rPr>
                <w:rFonts w:ascii="Times New Roman" w:hAnsi="Times New Roman" w:cs="Times New Roman"/>
              </w:rPr>
              <w:t> 610 119,5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9D4D" w14:textId="4E66DB2E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</w:t>
            </w:r>
            <w:r w:rsidR="00A06603">
              <w:rPr>
                <w:rFonts w:ascii="Times New Roman" w:hAnsi="Times New Roman" w:cs="Times New Roman"/>
              </w:rPr>
              <w:t> 609 181,5</w:t>
            </w:r>
          </w:p>
        </w:tc>
      </w:tr>
      <w:tr w:rsidR="00EA3157" w:rsidRPr="003A5398" w14:paraId="3AB58ABB" w14:textId="77777777" w:rsidTr="00B5098B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0B9A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CFB7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EE0" w14:textId="5D6BEBDB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5E1C" w14:textId="104420BB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54DB" w14:textId="20A85631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12A0" w14:textId="74FF4860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5F64" w14:textId="00887C05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3BF3" w14:textId="0F0A8A16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EA3157" w:rsidRPr="003A5398" w14:paraId="757F6647" w14:textId="77777777" w:rsidTr="00B5098B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FD46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25D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 налоговые доходы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DE6" w14:textId="5C9D7984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1 777 949,6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284C" w14:textId="11AF0B3F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1 874 670,4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F136" w14:textId="0F376B03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1 945 749,4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52FF" w14:textId="13014083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1 698 798,4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EB30" w14:textId="59CA28CE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1 701 398,4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4F27" w14:textId="10184D53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1 700 460,4</w:t>
            </w:r>
          </w:p>
        </w:tc>
      </w:tr>
      <w:tr w:rsidR="00EA3157" w:rsidRPr="003A5398" w14:paraId="688FD766" w14:textId="77777777" w:rsidTr="00B5098B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AD33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DA9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 неналоговые доходы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7F5" w14:textId="33AE51F3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587 387,8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4A7E" w14:textId="7D69A3B8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578 573,0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B178" w14:textId="0F0BB586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577 701,0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1F6F" w14:textId="53EDB029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471 993,1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D32B" w14:textId="722A6149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471 993,1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FD8D" w14:textId="4CAB8089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471 993,1</w:t>
            </w:r>
          </w:p>
        </w:tc>
      </w:tr>
      <w:tr w:rsidR="00A06603" w:rsidRPr="003A5398" w14:paraId="68603424" w14:textId="77777777" w:rsidTr="00A06603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4156" w14:textId="77777777" w:rsidR="00A06603" w:rsidRPr="003A5398" w:rsidRDefault="00A06603" w:rsidP="00A06603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85EA" w14:textId="77777777" w:rsidR="00A06603" w:rsidRPr="003A5398" w:rsidRDefault="00A06603" w:rsidP="00A06603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 xml:space="preserve">- безвозмездные поступления 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3DA5" w14:textId="3D69F178" w:rsidR="00A06603" w:rsidRPr="003A5398" w:rsidRDefault="00A06603" w:rsidP="00A06603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2 884 324,4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C267" w14:textId="4809E27C" w:rsidR="00A06603" w:rsidRPr="003A5398" w:rsidRDefault="00A06603" w:rsidP="00A06603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2 644 845,4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ACA2" w14:textId="1BFFC1D1" w:rsidR="00A06603" w:rsidRPr="003A5398" w:rsidRDefault="00A06603" w:rsidP="00A06603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2 559 257,2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73B4" w14:textId="0F582D9B" w:rsidR="00A06603" w:rsidRPr="003A5398" w:rsidRDefault="00A06603" w:rsidP="00A06603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436 728,0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AAB6" w14:textId="6243BE8F" w:rsidR="00A06603" w:rsidRPr="003A5398" w:rsidRDefault="00A06603" w:rsidP="00A06603">
            <w:pPr>
              <w:jc w:val="center"/>
              <w:rPr>
                <w:rFonts w:ascii="Times New Roman" w:hAnsi="Times New Roman" w:cs="Times New Roman"/>
              </w:rPr>
            </w:pPr>
            <w:r w:rsidRPr="007E226B">
              <w:rPr>
                <w:rFonts w:ascii="Times New Roman" w:hAnsi="Times New Roman" w:cs="Times New Roman"/>
              </w:rPr>
              <w:t>2 436 728,0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FEA7" w14:textId="797C919A" w:rsidR="00A06603" w:rsidRPr="003A5398" w:rsidRDefault="00A06603" w:rsidP="00A06603">
            <w:pPr>
              <w:jc w:val="center"/>
              <w:rPr>
                <w:rFonts w:ascii="Times New Roman" w:hAnsi="Times New Roman" w:cs="Times New Roman"/>
              </w:rPr>
            </w:pPr>
            <w:r w:rsidRPr="007E226B">
              <w:rPr>
                <w:rFonts w:ascii="Times New Roman" w:hAnsi="Times New Roman" w:cs="Times New Roman"/>
              </w:rPr>
              <w:t>2 436 728,0</w:t>
            </w:r>
          </w:p>
        </w:tc>
      </w:tr>
      <w:tr w:rsidR="00EA3157" w:rsidRPr="003A5398" w14:paraId="4CB296A3" w14:textId="77777777" w:rsidTr="00B5098B">
        <w:trPr>
          <w:trHeight w:val="9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435C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B0B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3A5398">
              <w:rPr>
                <w:rFonts w:ascii="Times New Roman" w:hAnsi="Times New Roman" w:cs="Times New Roman"/>
              </w:rPr>
              <w:t>бюджета  -</w:t>
            </w:r>
            <w:proofErr w:type="gramEnd"/>
            <w:r w:rsidRPr="003A5398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A910B" w14:textId="59EADFA1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5 329 661,8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2A22" w14:textId="59CDD1C0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5 183 088,8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6412" w14:textId="0ECA6B9D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5 167 707,6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DAFB" w14:textId="24B89AA3" w:rsidR="00EA3157" w:rsidRPr="003A5398" w:rsidRDefault="00A06603" w:rsidP="00EA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4 692 519,5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43A" w14:textId="72D966B1" w:rsidR="00EA3157" w:rsidRPr="003A5398" w:rsidRDefault="00A06603" w:rsidP="00EA3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4 695 119,5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8E0F" w14:textId="218F0DF0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</w:t>
            </w:r>
            <w:r w:rsidR="00A06603">
              <w:rPr>
                <w:rFonts w:ascii="Times New Roman" w:hAnsi="Times New Roman" w:cs="Times New Roman"/>
              </w:rPr>
              <w:t> 694 181,</w:t>
            </w:r>
            <w:r w:rsidRPr="003A5398">
              <w:rPr>
                <w:rFonts w:ascii="Times New Roman" w:hAnsi="Times New Roman" w:cs="Times New Roman"/>
              </w:rPr>
              <w:t>5</w:t>
            </w:r>
          </w:p>
        </w:tc>
      </w:tr>
      <w:tr w:rsidR="00EA3157" w:rsidRPr="003A5398" w14:paraId="5452C032" w14:textId="77777777" w:rsidTr="00B5098B">
        <w:trPr>
          <w:trHeight w:val="7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C61A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9F2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 xml:space="preserve">Дефицит (профицит) бюджета 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6556" w14:textId="708F4AC4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-80 000,0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67CA" w14:textId="20262DEA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829" w14:textId="15E5EBA4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D8C" w14:textId="4544F777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90D" w14:textId="19318BE7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5B9" w14:textId="15F3AC09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-85 000,0</w:t>
            </w:r>
          </w:p>
        </w:tc>
      </w:tr>
      <w:tr w:rsidR="00EA3157" w:rsidRPr="003A5398" w14:paraId="5EE5E58D" w14:textId="77777777" w:rsidTr="00B5098B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1B87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C9F6" w14:textId="77777777" w:rsidR="00EA3157" w:rsidRPr="003A5398" w:rsidRDefault="00EA3157" w:rsidP="00EA3157">
            <w:pPr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в %%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9386" w14:textId="7DDADC37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527" w14:textId="2272FC8D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D8DC" w14:textId="712C19F6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288" w14:textId="748CF7EC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779A" w14:textId="07ADA01C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3DF" w14:textId="066C3D7E" w:rsidR="00EA3157" w:rsidRPr="003A5398" w:rsidRDefault="00EA3157" w:rsidP="00EA3157">
            <w:pPr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3,9</w:t>
            </w:r>
          </w:p>
        </w:tc>
      </w:tr>
    </w:tbl>
    <w:p w14:paraId="34A42F82" w14:textId="77777777" w:rsidR="007349C1" w:rsidRPr="003A5398" w:rsidRDefault="007349C1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BF6D8A" w14:textId="77777777" w:rsidR="007349C1" w:rsidRPr="003A5398" w:rsidRDefault="007349C1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основных характеристик бюджета Нефтеюганского района</w:t>
      </w:r>
    </w:p>
    <w:p w14:paraId="5FD9FC68" w14:textId="77777777" w:rsidR="00FB0F6C" w:rsidRPr="003A5398" w:rsidRDefault="00FB0F6C" w:rsidP="002D4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1418"/>
        <w:gridCol w:w="1559"/>
        <w:gridCol w:w="1276"/>
        <w:gridCol w:w="1559"/>
      </w:tblGrid>
      <w:tr w:rsidR="00FB0F6C" w:rsidRPr="003A5398" w14:paraId="41421EAA" w14:textId="77777777" w:rsidTr="003F4435">
        <w:trPr>
          <w:trHeight w:val="5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013D" w14:textId="77777777" w:rsidR="00FB0F6C" w:rsidRPr="003A5398" w:rsidRDefault="00FB0F6C" w:rsidP="002D4F90">
            <w:pPr>
              <w:spacing w:after="0" w:line="240" w:lineRule="auto"/>
              <w:ind w:left="-499" w:firstLine="4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6ABB" w14:textId="77777777" w:rsidR="00FB0F6C" w:rsidRPr="003A5398" w:rsidRDefault="00FB0F6C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8584" w14:textId="77777777" w:rsidR="00FB0F6C" w:rsidRPr="003A5398" w:rsidRDefault="001B7FEB" w:rsidP="0095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 (202</w:t>
            </w:r>
            <w:r w:rsidR="00953505" w:rsidRPr="003A53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 xml:space="preserve">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DCE9" w14:textId="77777777" w:rsidR="0074605E" w:rsidRPr="003A5398" w:rsidRDefault="001B7FE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>Пе</w:t>
            </w:r>
            <w:r w:rsidR="00953505" w:rsidRPr="003A5398">
              <w:rPr>
                <w:rFonts w:ascii="Times New Roman" w:eastAsia="Times New Roman" w:hAnsi="Times New Roman" w:cs="Times New Roman"/>
                <w:lang w:eastAsia="ru-RU"/>
              </w:rPr>
              <w:t>рвый год планового периода (2024</w:t>
            </w: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 xml:space="preserve"> 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CD2E" w14:textId="77777777" w:rsidR="00FB0F6C" w:rsidRPr="003A5398" w:rsidRDefault="001B7FEB" w:rsidP="0095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 (202</w:t>
            </w:r>
            <w:r w:rsidR="00953505" w:rsidRPr="003A53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 xml:space="preserve"> г.)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4557" w14:textId="77777777" w:rsidR="00FB0F6C" w:rsidRPr="003A5398" w:rsidRDefault="001B7FEB" w:rsidP="0095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на </w:t>
            </w:r>
            <w:r w:rsidR="00262BF1" w:rsidRPr="003A539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53505" w:rsidRPr="003A53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B0F6C" w:rsidRPr="003A539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62BF1" w:rsidRPr="003A53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D619" w14:textId="77777777" w:rsidR="00FB0F6C" w:rsidRPr="003A5398" w:rsidRDefault="001B7FEB" w:rsidP="0095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на </w:t>
            </w:r>
            <w:r w:rsidR="00262BF1" w:rsidRPr="003A539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53505" w:rsidRPr="003A53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B0F6C" w:rsidRPr="003A539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62BF1" w:rsidRPr="003A53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5F76" w14:textId="77777777" w:rsidR="00FB0F6C" w:rsidRPr="003A5398" w:rsidRDefault="001B7FEB" w:rsidP="0095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на </w:t>
            </w:r>
            <w:r w:rsidR="00262BF1" w:rsidRPr="003A539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53505" w:rsidRPr="003A53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B0F6C" w:rsidRPr="003A539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62BF1" w:rsidRPr="003A53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B0F6C" w:rsidRPr="003A5398" w14:paraId="3F2FD6E7" w14:textId="77777777" w:rsidTr="003F4435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FB5" w14:textId="77777777" w:rsidR="00FB0F6C" w:rsidRPr="003A5398" w:rsidRDefault="00FB0F6C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554" w14:textId="77777777" w:rsidR="00FB0F6C" w:rsidRPr="003A5398" w:rsidRDefault="00FB0F6C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lang w:eastAsia="ru-RU"/>
              </w:rPr>
              <w:t>Бюджет Нефтеюганского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170" w14:textId="77777777" w:rsidR="00FB0F6C" w:rsidRPr="003A5398" w:rsidRDefault="00FB0F6C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8D3" w14:textId="77777777" w:rsidR="00FB0F6C" w:rsidRPr="003A5398" w:rsidRDefault="00FB0F6C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6A4" w:rsidRPr="003A5398" w14:paraId="19CD8559" w14:textId="77777777" w:rsidTr="007F226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2400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E3CD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F41B" w14:textId="76593B17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5 161 592,3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9855" w14:textId="3055D757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4 844 352,7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DDA0" w14:textId="03503B85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4 849 929,1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40C8" w14:textId="25E6CB0A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4 266 965,2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E0396" w14:textId="26F3E16E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4 269 565,2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C5D8C" w14:textId="4F2CE99D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4 268 627,2</w:t>
            </w:r>
          </w:p>
        </w:tc>
      </w:tr>
      <w:tr w:rsidR="00FE36A4" w:rsidRPr="003A5398" w14:paraId="3F0D0692" w14:textId="77777777" w:rsidTr="007F22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77BA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16F4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5633" w14:textId="05E4BFF3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A7E9" w14:textId="482E8652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7720" w14:textId="2E60D9FD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EC88" w14:textId="5505A3DB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1D215" w14:textId="499FB750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3DB4" w14:textId="65441389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 </w:t>
            </w:r>
          </w:p>
        </w:tc>
      </w:tr>
      <w:tr w:rsidR="00FE36A4" w:rsidRPr="003A5398" w14:paraId="22927F3F" w14:textId="77777777" w:rsidTr="007F226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E341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3B1C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 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7CD0" w14:textId="5ED63B4E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1 513 515,8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F0A9" w14:textId="3D73770E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1 605 243,5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469B" w14:textId="6B871760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1 697 717,0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7F86" w14:textId="5522E9A2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1 460 766,0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2201" w14:textId="737DDEAE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1 463 366,0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45089" w14:textId="010DD25E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1 462 428,0</w:t>
            </w:r>
          </w:p>
        </w:tc>
      </w:tr>
      <w:tr w:rsidR="00FE36A4" w:rsidRPr="003A5398" w14:paraId="540BCC5F" w14:textId="77777777" w:rsidTr="007F226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67CE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3475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588D" w14:textId="21636C47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490 417,3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F038" w14:textId="1DDE21EE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476 301,1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4366" w14:textId="3E888A7E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475 304,1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7C97" w14:textId="076FAE20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369 471,2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79336" w14:textId="27262434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369 471,2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736BC" w14:textId="40565456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369 471,2</w:t>
            </w:r>
          </w:p>
        </w:tc>
      </w:tr>
      <w:tr w:rsidR="00FE36A4" w:rsidRPr="003A5398" w14:paraId="4C132D10" w14:textId="77777777" w:rsidTr="007F226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3EF0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62A3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90052B" w14:textId="2E63B569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3 157 659,2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296D" w14:textId="43ABB51A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2 762 808,1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F62B" w14:textId="5EBCB965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2 676 908,0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929C" w14:textId="5D6412D0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2 436 728,0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ED2CFB" w14:textId="27F31A3A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2 436 728,0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E38FE0" w14:textId="5FB6292A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2 436 728,0</w:t>
            </w:r>
          </w:p>
        </w:tc>
      </w:tr>
      <w:tr w:rsidR="00FE36A4" w:rsidRPr="003A5398" w14:paraId="532B6F8D" w14:textId="77777777" w:rsidTr="007F226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8A7E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C8C9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3A5398">
              <w:rPr>
                <w:rFonts w:ascii="Times New Roman" w:hAnsi="Times New Roman" w:cs="Times New Roman"/>
              </w:rPr>
              <w:t>бюджета  -</w:t>
            </w:r>
            <w:proofErr w:type="gramEnd"/>
            <w:r w:rsidRPr="003A5398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85A9" w14:textId="0360A0A7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5 241 592,3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4788B" w14:textId="6E15D279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4 929 352,7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11F4B" w14:textId="4C584120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4 934 929,1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A864B" w14:textId="2875B395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4 351 965,2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EC370" w14:textId="65CAA4AE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4 354 565,2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7183" w14:textId="22F71CBE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4 353 627,2</w:t>
            </w:r>
          </w:p>
        </w:tc>
      </w:tr>
      <w:tr w:rsidR="00FE36A4" w:rsidRPr="003A5398" w14:paraId="4F8E148D" w14:textId="77777777" w:rsidTr="007F2265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6092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8D8B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ED26E" w14:textId="5E003027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A400" w14:textId="7ABC62AB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45E8" w14:textId="43CE17C7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87B6" w14:textId="5E273B07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0DF6" w14:textId="69EFE805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5CBA" w14:textId="587D0FAD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3 000,0</w:t>
            </w:r>
          </w:p>
        </w:tc>
      </w:tr>
      <w:tr w:rsidR="00FE36A4" w:rsidRPr="003A5398" w14:paraId="73D139FA" w14:textId="77777777" w:rsidTr="007F226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3BEB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5FEA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8107" w14:textId="38E206BD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CE66" w14:textId="180E8BD6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84 141,6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E543" w14:textId="78CB5A08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147 710,2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A1CBF" w14:textId="2AAD9776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147 710,2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AA52" w14:textId="4E9DE64D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147 710,2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BEAF3" w14:textId="775F374B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147 710,2</w:t>
            </w:r>
          </w:p>
        </w:tc>
      </w:tr>
      <w:tr w:rsidR="00FE36A4" w:rsidRPr="003A5398" w14:paraId="13A7BC0D" w14:textId="77777777" w:rsidTr="007F22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1386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E24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в %%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A4957" w14:textId="1968D030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5569" w14:textId="69902D04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8FEF" w14:textId="55EBFA3C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FA826" w14:textId="64983B38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2C253" w14:textId="01A0E160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C231" w14:textId="62A937A3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7,4</w:t>
            </w:r>
          </w:p>
        </w:tc>
      </w:tr>
      <w:tr w:rsidR="00FE36A4" w:rsidRPr="003A5398" w14:paraId="4346F5B5" w14:textId="77777777" w:rsidTr="007F226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0814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BA70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D25FE" w14:textId="71F1E2BC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15 528,3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49CD" w14:textId="3ACF575F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6 600,0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3714" w14:textId="24216583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F2FB" w14:textId="2800F4A1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2C45" w14:textId="18776884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54FE6" w14:textId="4035A7CB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6 600,0</w:t>
            </w:r>
          </w:p>
        </w:tc>
      </w:tr>
      <w:tr w:rsidR="00FE36A4" w:rsidRPr="003A5398" w14:paraId="3F944823" w14:textId="77777777" w:rsidTr="007F226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01B7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7E9A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 xml:space="preserve">Дефицит (профицит)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D1D4" w14:textId="05B559F8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A3D5" w14:textId="291471FB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F8ED" w14:textId="1C314949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47B4" w14:textId="71A6AF67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B9A8" w14:textId="04A17201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2B63" w14:textId="38EC016D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-85 000,0</w:t>
            </w:r>
          </w:p>
        </w:tc>
      </w:tr>
      <w:tr w:rsidR="00FE36A4" w:rsidRPr="003A5398" w14:paraId="2F8F5928" w14:textId="77777777" w:rsidTr="007F22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3205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B259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в %%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D393" w14:textId="7400F5C8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A709" w14:textId="6FC258AA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EF0B" w14:textId="0CAE8A5D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4CB1" w14:textId="2D2AA0CD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BF805" w14:textId="3CE07EE3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6A9DD" w14:textId="7981CB58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4,6</w:t>
            </w:r>
          </w:p>
        </w:tc>
      </w:tr>
      <w:tr w:rsidR="00FE36A4" w:rsidRPr="003A5398" w14:paraId="1594C84F" w14:textId="77777777" w:rsidTr="007F226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0D27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5ECB" w14:textId="77777777" w:rsidR="00FE36A4" w:rsidRPr="003A5398" w:rsidRDefault="00FE36A4" w:rsidP="00FE36A4">
            <w:pPr>
              <w:spacing w:after="0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E727A" w14:textId="03D7AFAC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9F43" w14:textId="1B4AB2F1" w:rsidR="00FE36A4" w:rsidRPr="003A5398" w:rsidRDefault="000524E0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D197" w14:textId="2AD337D1" w:rsidR="00FE36A4" w:rsidRPr="003A5398" w:rsidRDefault="000524E0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843" w14:textId="30DEF431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C3FB" w14:textId="7369237A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C27" w14:textId="6F58BA0D" w:rsidR="00FE36A4" w:rsidRPr="003A5398" w:rsidRDefault="00FE36A4" w:rsidP="00FE3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07D54729" w14:textId="77777777" w:rsidR="00FB0F6C" w:rsidRPr="003A5398" w:rsidRDefault="00FB0F6C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1795D0" w14:textId="77777777" w:rsidR="009B616D" w:rsidRPr="003A5398" w:rsidRDefault="009B616D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DAFC97" w14:textId="77777777" w:rsidR="0084455C" w:rsidRPr="003A5398" w:rsidRDefault="0084455C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ABB9D" w14:textId="77777777" w:rsidR="006F68A9" w:rsidRPr="003A5398" w:rsidRDefault="006F68A9" w:rsidP="006F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53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Показатели финансового обеспечения муниципальных программ Нефтеюганского района на период их действия, а также прогноз расходов бюджета Нефтеюганского района на осуществление непрограммных направлений деятельности </w:t>
      </w:r>
    </w:p>
    <w:p w14:paraId="6603A277" w14:textId="77777777" w:rsidR="007349C1" w:rsidRPr="003A5398" w:rsidRDefault="007349C1" w:rsidP="002D4F90">
      <w:pPr>
        <w:spacing w:after="0" w:line="240" w:lineRule="auto"/>
        <w:rPr>
          <w:sz w:val="16"/>
          <w:szCs w:val="16"/>
        </w:rPr>
      </w:pPr>
    </w:p>
    <w:p w14:paraId="347CA9E4" w14:textId="77777777" w:rsidR="00A81777" w:rsidRPr="003A5398" w:rsidRDefault="00A81777" w:rsidP="002D4F90">
      <w:pPr>
        <w:spacing w:after="0" w:line="240" w:lineRule="auto"/>
        <w:jc w:val="right"/>
        <w:rPr>
          <w:sz w:val="16"/>
          <w:szCs w:val="16"/>
        </w:rPr>
      </w:pPr>
      <w:r w:rsidRPr="003A5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4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525"/>
        <w:gridCol w:w="1190"/>
        <w:gridCol w:w="1190"/>
        <w:gridCol w:w="1190"/>
        <w:gridCol w:w="1190"/>
        <w:gridCol w:w="1190"/>
        <w:gridCol w:w="1190"/>
        <w:gridCol w:w="1192"/>
      </w:tblGrid>
      <w:tr w:rsidR="00073711" w:rsidRPr="003A5398" w14:paraId="6E45D633" w14:textId="77777777" w:rsidTr="00073711">
        <w:trPr>
          <w:trHeight w:val="330"/>
          <w:tblHeader/>
        </w:trPr>
        <w:tc>
          <w:tcPr>
            <w:tcW w:w="327" w:type="pct"/>
            <w:vAlign w:val="center"/>
          </w:tcPr>
          <w:p w14:paraId="52F1E8A4" w14:textId="71B385BD" w:rsidR="00673F38" w:rsidRPr="003A5398" w:rsidRDefault="00673F38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2D8E5091" w14:textId="5541A8B4" w:rsidR="00673F38" w:rsidRPr="003A5398" w:rsidRDefault="00673F38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4" w:type="pct"/>
            <w:vAlign w:val="center"/>
          </w:tcPr>
          <w:p w14:paraId="3807E85D" w14:textId="18B95AFC" w:rsidR="00673F38" w:rsidRPr="003A5398" w:rsidRDefault="00673F38" w:rsidP="00BF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4" w:type="pct"/>
            <w:vAlign w:val="center"/>
          </w:tcPr>
          <w:p w14:paraId="19B74C3D" w14:textId="438C12D3" w:rsidR="00BF4BDE" w:rsidRPr="003A5398" w:rsidRDefault="00673F38" w:rsidP="00EF3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47B5A21E" w14:textId="4235AD28" w:rsidR="00673F38" w:rsidRPr="003A5398" w:rsidRDefault="00673F38" w:rsidP="00BF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E1931C4" w14:textId="7B7BA05A" w:rsidR="00673F38" w:rsidRPr="003A5398" w:rsidRDefault="00673F38" w:rsidP="00BF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4796F003" w14:textId="5975B72A" w:rsidR="00673F38" w:rsidRPr="003A5398" w:rsidRDefault="00673F38" w:rsidP="00BF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04828BB2" w14:textId="57BDB207" w:rsidR="00673F38" w:rsidRPr="003A5398" w:rsidRDefault="00673F38" w:rsidP="00BF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2026</w:t>
            </w:r>
            <w:r w:rsidR="00073711" w:rsidRPr="003A5398">
              <w:rPr>
                <w:rFonts w:ascii="Times New Roman" w:hAnsi="Times New Roman" w:cs="Times New Roman"/>
              </w:rPr>
              <w:t xml:space="preserve"> </w:t>
            </w:r>
            <w:r w:rsidRPr="003A53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F35CEA8" w14:textId="2FA2FD82" w:rsidR="00673F38" w:rsidRPr="003A5398" w:rsidRDefault="00673F38" w:rsidP="00BF4BDE">
            <w:pPr>
              <w:tabs>
                <w:tab w:val="left" w:pos="4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2027-</w:t>
            </w:r>
            <w:r w:rsidR="00073711" w:rsidRPr="003A5398">
              <w:rPr>
                <w:rFonts w:ascii="Times New Roman" w:hAnsi="Times New Roman" w:cs="Times New Roman"/>
              </w:rPr>
              <w:t xml:space="preserve"> </w:t>
            </w:r>
            <w:r w:rsidRPr="003A5398">
              <w:rPr>
                <w:rFonts w:ascii="Times New Roman" w:hAnsi="Times New Roman" w:cs="Times New Roman"/>
              </w:rPr>
              <w:t>2030 г</w:t>
            </w:r>
            <w:r w:rsidR="00073711" w:rsidRPr="003A5398">
              <w:rPr>
                <w:rFonts w:ascii="Times New Roman" w:hAnsi="Times New Roman" w:cs="Times New Roman"/>
              </w:rPr>
              <w:t>.</w:t>
            </w:r>
          </w:p>
        </w:tc>
      </w:tr>
      <w:tr w:rsidR="00073711" w:rsidRPr="003A5398" w14:paraId="0AF30106" w14:textId="77777777" w:rsidTr="00073711">
        <w:trPr>
          <w:trHeight w:val="510"/>
        </w:trPr>
        <w:tc>
          <w:tcPr>
            <w:tcW w:w="327" w:type="pct"/>
          </w:tcPr>
          <w:p w14:paraId="57D547A0" w14:textId="61BCE94F" w:rsidR="00673F38" w:rsidRPr="003A5398" w:rsidRDefault="00673F38" w:rsidP="006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4DA5CAC5" w14:textId="58A5A306" w:rsidR="00673F38" w:rsidRPr="003A5398" w:rsidRDefault="00673F38" w:rsidP="006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финансового обеспечения на реализацию муниципальных программ Нефтеюганского района – всего</w:t>
            </w:r>
          </w:p>
        </w:tc>
        <w:tc>
          <w:tcPr>
            <w:tcW w:w="564" w:type="pct"/>
            <w:vAlign w:val="center"/>
          </w:tcPr>
          <w:p w14:paraId="581F30B9" w14:textId="6888BFF8" w:rsidR="00673F38" w:rsidRPr="003A5398" w:rsidRDefault="00673F38" w:rsidP="000737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7 221 526,9</w:t>
            </w:r>
          </w:p>
        </w:tc>
        <w:tc>
          <w:tcPr>
            <w:tcW w:w="564" w:type="pct"/>
            <w:vAlign w:val="center"/>
          </w:tcPr>
          <w:p w14:paraId="6C6EB30F" w14:textId="15BE3D8F" w:rsidR="00673F38" w:rsidRPr="003A5398" w:rsidRDefault="00740622" w:rsidP="000737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7 083 527,6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C1C7" w14:textId="27F49116" w:rsidR="00673F38" w:rsidRPr="003A5398" w:rsidRDefault="00673F38" w:rsidP="000737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8 242 392,6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3CE" w14:textId="25ABE08D" w:rsidR="00673F38" w:rsidRPr="003A5398" w:rsidRDefault="00673F38" w:rsidP="000737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7 104 734,1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410F" w14:textId="16D1AAF5" w:rsidR="00673F38" w:rsidRPr="003A5398" w:rsidRDefault="00673F38" w:rsidP="000737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6 378 029,6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B384" w14:textId="5E8D29BB" w:rsidR="00673F38" w:rsidRPr="003A5398" w:rsidRDefault="00673F38" w:rsidP="000737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3 945 443,5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AB57" w14:textId="18344F34" w:rsidR="00673F38" w:rsidRPr="003A5398" w:rsidRDefault="00673F38" w:rsidP="000737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16 883 520,4</w:t>
            </w:r>
          </w:p>
        </w:tc>
      </w:tr>
      <w:tr w:rsidR="00073711" w:rsidRPr="003A5398" w14:paraId="2676B938" w14:textId="77777777" w:rsidTr="00073711">
        <w:trPr>
          <w:trHeight w:val="251"/>
        </w:trPr>
        <w:tc>
          <w:tcPr>
            <w:tcW w:w="327" w:type="pct"/>
          </w:tcPr>
          <w:p w14:paraId="56539DEA" w14:textId="77777777" w:rsidR="00673F38" w:rsidRPr="003A5398" w:rsidRDefault="00673F38" w:rsidP="006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277B038B" w14:textId="2C29B00D" w:rsidR="00673F38" w:rsidRPr="003A5398" w:rsidRDefault="00673F38" w:rsidP="006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4" w:type="pct"/>
            <w:vAlign w:val="center"/>
          </w:tcPr>
          <w:p w14:paraId="04BE9E38" w14:textId="6683351E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4" w:type="pct"/>
            <w:vAlign w:val="center"/>
          </w:tcPr>
          <w:p w14:paraId="1BCAF5A0" w14:textId="77777777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C676" w14:textId="52999DA2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63FA" w14:textId="6A41329B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FC3" w14:textId="623F4D95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953" w14:textId="31902ED6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A272" w14:textId="03619C31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73711" w:rsidRPr="003A5398" w14:paraId="7AC7D1AC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CA8" w14:textId="60C8F7A2" w:rsidR="00673F38" w:rsidRPr="003A5398" w:rsidRDefault="00673F38" w:rsidP="006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FF6" w14:textId="01629364" w:rsidR="00673F38" w:rsidRPr="003A5398" w:rsidRDefault="00673F38" w:rsidP="006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"Образование 21 века"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6C70" w14:textId="74DDB196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2 455 145,0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0CA" w14:textId="0B881599" w:rsidR="00673F38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2 343 202,8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094E" w14:textId="543DAB9A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2 555 628,8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E67B" w14:textId="439C6DAE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2 560 647,8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BAF3" w14:textId="26D079B2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2 551 019,2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D3F1" w14:textId="7D58D894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832 831,4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252" w14:textId="5A738652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4 897 023,7</w:t>
            </w:r>
          </w:p>
        </w:tc>
      </w:tr>
      <w:tr w:rsidR="00073711" w:rsidRPr="003A5398" w14:paraId="689A2A58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41D" w14:textId="2F2ACF57" w:rsidR="00673F38" w:rsidRPr="003A5398" w:rsidRDefault="00673F38" w:rsidP="006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D1B3" w14:textId="5440113C" w:rsidR="00673F38" w:rsidRPr="003A5398" w:rsidRDefault="00673F38" w:rsidP="006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3A5398">
              <w:rPr>
                <w:rFonts w:ascii="Times New Roman" w:hAnsi="Times New Roman" w:cs="Times New Roman"/>
              </w:rPr>
              <w:t xml:space="preserve">Доступная среда Нефтеюганского района на 2019-2024 годы и на период </w:t>
            </w:r>
            <w:r w:rsidRPr="003A5398">
              <w:rPr>
                <w:rFonts w:ascii="Times New Roman" w:hAnsi="Times New Roman" w:cs="Times New Roman"/>
              </w:rPr>
              <w:br/>
              <w:t>до 2030 года</w:t>
            </w: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9D78" w14:textId="1CCB786C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1 087,7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C1D" w14:textId="6EAC67DB" w:rsidR="00673F38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</w:t>
            </w:r>
            <w:r w:rsidR="001B3996" w:rsidRPr="003A53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5398">
              <w:rPr>
                <w:rFonts w:ascii="Times New Roman" w:hAnsi="Times New Roman" w:cs="Times New Roman"/>
                <w:color w:val="000000"/>
              </w:rPr>
              <w:t>866,3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953A" w14:textId="6DBE9CFA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B31B" w14:textId="42266BD3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CEE7" w14:textId="570347D5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4151" w14:textId="33E7897A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DB29E" w14:textId="5491D1A7" w:rsidR="00673F38" w:rsidRPr="003A5398" w:rsidRDefault="00673F38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3711" w:rsidRPr="003A5398" w14:paraId="03973477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1A58" w14:textId="1861170C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A42D" w14:textId="3DBD0E0A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"Культурное пространство"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08C2" w14:textId="624D4CE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682 112,5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C7F" w14:textId="06A7768D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695 572,6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3362" w14:textId="100FCA2A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1 210 664,4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2B3" w14:textId="280DBE91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629 115,6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6411" w14:textId="706B4622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770 192,1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C01" w14:textId="513B269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593 402,7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7550" w14:textId="26FC5D6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2 373 610,9</w:t>
            </w:r>
          </w:p>
        </w:tc>
      </w:tr>
      <w:tr w:rsidR="00073711" w:rsidRPr="003A5398" w14:paraId="1C042BBB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323" w14:textId="5FBDE40D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67C2" w14:textId="18D05DA5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"Цифровое развитие"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0BB9" w14:textId="02AF712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7 024,3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3D52" w14:textId="35DFE4FB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11 442,1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5F6" w14:textId="3F0E29AA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12 389,2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3B34" w14:textId="30D569A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7 990,0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5C1" w14:textId="6DDF566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11 090,0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5B1C" w14:textId="6417C69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7 990,0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44BF" w14:textId="371F8B5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44 960,0</w:t>
            </w:r>
          </w:p>
        </w:tc>
      </w:tr>
      <w:tr w:rsidR="00073711" w:rsidRPr="003A5398" w14:paraId="7A0346B3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7AC" w14:textId="12E2A583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5E54" w14:textId="0CA530E0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физической культуры и спорта"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BBA" w14:textId="12B93B8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276 982,0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11E" w14:textId="2C1FAA8B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216 878,1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B9A" w14:textId="367A2F1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483 588,1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9AD" w14:textId="62891FFA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376 499,2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DAB" w14:textId="2F69459A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263 762,8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193" w14:textId="36CAD00A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241 699,9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8FD2" w14:textId="019D958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1 744 395,6</w:t>
            </w:r>
          </w:p>
        </w:tc>
      </w:tr>
      <w:tr w:rsidR="00073711" w:rsidRPr="003A5398" w14:paraId="28B97A68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1E77" w14:textId="1BF43D74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1F1" w14:textId="3850C21D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агропромышленного комплекса"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8FDDE" w14:textId="48E116C9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235 091,5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12DC" w14:textId="14BD0A21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232 849,4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E090" w14:textId="7F2D9B5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203 930,1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160" w14:textId="7AB577ED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207 557,7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A47" w14:textId="45FF88D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204 591,2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FDCC" w14:textId="2AA521FD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204 228,8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3315" w14:textId="069F394F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816 915,1</w:t>
            </w:r>
          </w:p>
        </w:tc>
      </w:tr>
      <w:tr w:rsidR="00073711" w:rsidRPr="003A5398" w14:paraId="0D58506A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3531" w14:textId="03E63AB9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016" w14:textId="0D33A9FB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"Устойчивое развитие коренных малочисленных народов Севера"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D802" w14:textId="2BA8FB0D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17 644,5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8A9" w14:textId="70738956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18 511,1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0B3" w14:textId="18162DE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8 419,9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2B4C" w14:textId="00E3ED4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8 290,7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EC43" w14:textId="2C29434E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8 289,7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E50" w14:textId="3633FA1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8 289,7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90D6" w14:textId="433B2500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33 158,9</w:t>
            </w:r>
          </w:p>
        </w:tc>
      </w:tr>
      <w:tr w:rsidR="00073711" w:rsidRPr="003A5398" w14:paraId="522D745A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F9BA" w14:textId="32678BCC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0ED" w14:textId="120CB4B0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доступным и комфортным жильем"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D7A8" w14:textId="6D4E316F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1 350 457,6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6A251" w14:textId="1E8C7A54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827 195,0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3357" w14:textId="66496AE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413 684,8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4FC6" w14:textId="73D44C4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312 842,9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1720" w14:textId="6E8399F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312 842,9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094D" w14:textId="1A4A6A1F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312 842,9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D7B7" w14:textId="3190CFAA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641 851,8</w:t>
            </w:r>
          </w:p>
        </w:tc>
      </w:tr>
      <w:tr w:rsidR="00073711" w:rsidRPr="003A5398" w14:paraId="63D7AA01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3862" w14:textId="496ADA9D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79D" w14:textId="0C7C87C0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"Жилищно-коммунальный комплекс городская среда"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B7FC78" w14:textId="7454B8E0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384 413,6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29CA" w14:textId="6D677283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1 144 760,6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907B" w14:textId="12DDD01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1 522 492,5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5B5" w14:textId="1FE0672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730 195,9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7085" w14:textId="44573DB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749 555,6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67E6" w14:textId="6F45BBB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508 372,7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A444" w14:textId="549C321E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1 531 692,9</w:t>
            </w:r>
          </w:p>
        </w:tc>
      </w:tr>
      <w:tr w:rsidR="00073711" w:rsidRPr="003A5398" w14:paraId="796E4CFC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5B69" w14:textId="23519A25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D861" w14:textId="207092FD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"Профилактика правонарушений и обеспечение отдельных прав граждан"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66A" w14:textId="0F0163BD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2 162,2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C76" w14:textId="060D3A8E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2 215,4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048" w14:textId="03440FC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2 277,5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B56" w14:textId="296B1A9A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2 355,6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62A2" w14:textId="47C109EF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2 253,1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C5F" w14:textId="48F13FA6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2 253,1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4B87" w14:textId="75BD4A2D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9 012,4</w:t>
            </w:r>
          </w:p>
        </w:tc>
      </w:tr>
      <w:tr w:rsidR="00073711" w:rsidRPr="003A5398" w14:paraId="0AE93822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7A17" w14:textId="0C934081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62AD" w14:textId="19C3BD45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 жизнедеятельности"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69F" w14:textId="3E13167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36 631,7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2EF2" w14:textId="533334FF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26 392,4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586" w14:textId="373CA5C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33 768,6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5C19" w14:textId="007359D1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35 228,5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631" w14:textId="6B018B6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35 177,2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A10" w14:textId="06CE5DD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35 177,2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2D80" w14:textId="56B9EAC1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139 557,8</w:t>
            </w:r>
          </w:p>
        </w:tc>
      </w:tr>
      <w:tr w:rsidR="00073711" w:rsidRPr="003A5398" w14:paraId="1AF17ED7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C3F" w14:textId="081E5E26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F68" w14:textId="0540ACE1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"Экологическая безопасность"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162" w14:textId="47121C0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180 530,1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F5CC" w14:textId="0F2E8DAC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36 123,6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552" w14:textId="2462B75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260 335,8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CAC8" w14:textId="4F675122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698 630,0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2C7" w14:textId="2C2261ED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295 424,0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802" w14:textId="0F23724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11 693,4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64CA" w14:textId="7C760D9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46 773,5</w:t>
            </w:r>
          </w:p>
        </w:tc>
      </w:tr>
      <w:tr w:rsidR="00073711" w:rsidRPr="003A5398" w14:paraId="424AEB2A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565B" w14:textId="100E7DA6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F55" w14:textId="1D34D8AE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гражданского общества"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6AD4" w14:textId="141552E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51 517,3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9AB" w14:textId="290CF713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68 365,4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36AF" w14:textId="5D8287D9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68 545,7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9325" w14:textId="30D383C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56 500,8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56E" w14:textId="20D9988E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54 500,8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F46" w14:textId="5B82C9E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58 500,8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F0C1" w14:textId="025E8B2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233 203,0</w:t>
            </w:r>
          </w:p>
        </w:tc>
      </w:tr>
      <w:tr w:rsidR="00073711" w:rsidRPr="003A5398" w14:paraId="2F71CB63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215" w14:textId="16F6F25E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75EF" w14:textId="0F6953BF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"Содействие развитию малого и среднего предпринимательства"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704" w14:textId="213ABFE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3 640,5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112" w14:textId="3D02EE65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4 979,7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D32" w14:textId="38BCBD2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4 262,2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C2A" w14:textId="637AF57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4 270,6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21C4" w14:textId="20E5092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4 270,6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3572" w14:textId="4450502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1 886,0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16B5" w14:textId="5517DBC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7 544,0</w:t>
            </w:r>
          </w:p>
        </w:tc>
      </w:tr>
      <w:tr w:rsidR="00073711" w:rsidRPr="003A5398" w14:paraId="0F90DC40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F759" w14:textId="1ABCC84F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032" w14:textId="56BE7345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транспортной системы"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08DA" w14:textId="501A992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313 209,5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9BE6" w14:textId="0458542E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243 887,7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FBA" w14:textId="23B16BB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241 144,2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CF9EF" w14:textId="4A353D4A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436 454,3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E15" w14:textId="14D22592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82 399,3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99ED" w14:textId="361A3B09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104 799,3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DAF5" w14:textId="64D3C1C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366 797,2</w:t>
            </w:r>
          </w:p>
        </w:tc>
      </w:tr>
      <w:tr w:rsidR="00073711" w:rsidRPr="003A5398" w14:paraId="412E65D8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09E4" w14:textId="575D2F1A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29D7" w14:textId="6358F056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муниципальным имуществом"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3710" w14:textId="2771C1A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73 341,4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C8C7" w14:textId="1EE40748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45 881,0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E57D" w14:textId="35D2B9A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53 177,4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B1B8" w14:textId="5084F0EF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50 386,5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BA5B" w14:textId="2621551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50 641,9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1F15" w14:textId="43AD102F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50 649,9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434B" w14:textId="3CE7C73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202 599,8</w:t>
            </w:r>
          </w:p>
        </w:tc>
      </w:tr>
      <w:tr w:rsidR="00073711" w:rsidRPr="003A5398" w14:paraId="5D945213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F4B" w14:textId="2CE4DF53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E1E4" w14:textId="6608FE03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муниципальными финансами"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B22" w14:textId="521E4F99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551 500,6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DA0E" w14:textId="116AA1E2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559 718,4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BA2C" w14:textId="67AB725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498 203,8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1BBA" w14:textId="733C3E02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504 914,1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7E39" w14:textId="1E4E86F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504 914,1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0768" w14:textId="3D50D2E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504 914,1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EB2F" w14:textId="226C4946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1 931 269,2</w:t>
            </w:r>
          </w:p>
        </w:tc>
      </w:tr>
      <w:tr w:rsidR="00073711" w:rsidRPr="003A5398" w14:paraId="24EDF046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8BE1" w14:textId="635835B0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813D" w14:textId="0205B314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 условий</w:t>
            </w:r>
            <w:proofErr w:type="gramEnd"/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охраны  труда, содействие занятости населения"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305" w14:textId="6FE08210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6 082,1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85C3" w14:textId="00603B6C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5 775,4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CEEF" w14:textId="40B3273F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5 899,3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57E" w14:textId="4BC9BDD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6 026,1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E78D" w14:textId="149F0AD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5 857,0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F1D3" w14:textId="4DB5F48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5 857,0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112E" w14:textId="378F7902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23 436,0</w:t>
            </w:r>
          </w:p>
        </w:tc>
      </w:tr>
      <w:tr w:rsidR="00073711" w:rsidRPr="003A5398" w14:paraId="7E0D650E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D0D" w14:textId="4A10862A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9BF" w14:textId="2FB3AEA7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"Социальная поддержка жителей Нефтеюганского района"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E64" w14:textId="12EA85B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84 750,0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285" w14:textId="7EE4C3A7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72 231,8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6B2" w14:textId="6D195690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10 395,5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BA20" w14:textId="725B964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10 801,4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810" w14:textId="5FA3857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10 260,2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09CB" w14:textId="7879A4E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10 260,2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A27D" w14:textId="66AB697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41 040,8</w:t>
            </w:r>
          </w:p>
        </w:tc>
      </w:tr>
      <w:tr w:rsidR="00073711" w:rsidRPr="003A5398" w14:paraId="66D7B5ED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5002" w14:textId="76F7E24E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CD82" w14:textId="1B4012D7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 муниципального</w:t>
            </w:r>
            <w:proofErr w:type="gramEnd"/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управления"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C90" w14:textId="4A18988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503 952,9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2A63" w14:textId="513DE19D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511 844,9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524" w14:textId="200AE3B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578 138,5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C04" w14:textId="504A38CD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405 656,7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B8C" w14:textId="0E061E72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400 618,3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0862" w14:textId="4BCC19A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400 618,3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7F3A" w14:textId="08ECECFD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1 602 473,2</w:t>
            </w:r>
          </w:p>
        </w:tc>
      </w:tr>
      <w:tr w:rsidR="00073711" w:rsidRPr="003A5398" w14:paraId="59E67312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E8B" w14:textId="1EB1BD81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277A" w14:textId="041F883E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"Профилактика экстремизма, гармонизация межэтнических и межкультурных отношений"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D53A" w14:textId="2C9FF46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</w:rPr>
              <w:t>1 899,8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7FD5" w14:textId="419348FB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2 324,5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601E" w14:textId="6C3CF07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2 052,5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2ED8" w14:textId="6F4A935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1 473,1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0D68" w14:textId="71A35D8F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1 473,1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08DB" w14:textId="49A7D292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1 473,1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6444" w14:textId="0516B5DB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5 892,5</w:t>
            </w:r>
          </w:p>
        </w:tc>
      </w:tr>
      <w:tr w:rsidR="00073711" w:rsidRPr="003A5398" w14:paraId="5C6FD48B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D32B" w14:textId="104D01D3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398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1442" w14:textId="19479A92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3A5398">
              <w:rPr>
                <w:rFonts w:ascii="Times New Roman" w:hAnsi="Times New Roman" w:cs="Times New Roman"/>
              </w:rPr>
              <w:t xml:space="preserve">Поддержка садоводства и огородничества на территории Нефтеюганского района на 2019-2024 годы и на период </w:t>
            </w:r>
            <w:r w:rsidRPr="003A5398">
              <w:rPr>
                <w:rFonts w:ascii="Times New Roman" w:hAnsi="Times New Roman" w:cs="Times New Roman"/>
              </w:rPr>
              <w:br/>
              <w:t>до 2030 года</w:t>
            </w: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DBC1" w14:textId="31E27DF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5424D" w14:textId="49294D27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2683" w14:textId="7777777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5AE" w14:textId="7777777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89043" w14:textId="7777777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4231" w14:textId="7777777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F2234" w14:textId="7777777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3711" w:rsidRPr="003A5398" w14:paraId="07EE5C8C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06E" w14:textId="754BAEE6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8CE" w14:textId="48BA6699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"Укрепление общественного здоровья"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57B" w14:textId="30974C8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3410C" w14:textId="4EC643AC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9CEC" w14:textId="7DF20B95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EDC3" w14:textId="56324FFD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3E7C" w14:textId="4820384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0392" w14:textId="12A5A8E4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E0DE" w14:textId="3CEC24D0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3711" w:rsidRPr="003A5398" w14:paraId="0A4C227F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105" w14:textId="7381B70C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DAA" w14:textId="31FEDEA3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туризма"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D0D" w14:textId="577D6FD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AE29" w14:textId="133991F5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58C" w14:textId="7CD3552E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11 850,0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031" w14:textId="021DBDF9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11 850,0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399" w14:textId="06C4C020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11 850,0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61B" w14:textId="5E7A57D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11 850,0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EC7C" w14:textId="1D1ECCD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47 400,0</w:t>
            </w:r>
          </w:p>
        </w:tc>
      </w:tr>
      <w:tr w:rsidR="00073711" w:rsidRPr="003A5398" w14:paraId="291017B7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991" w14:textId="0AD743EF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26A0" w14:textId="19AFF200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"Градостроительство и землепользование"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435" w14:textId="15C46518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5401" w14:textId="0F0915D7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C59" w14:textId="54613CD3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61 543,8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5354" w14:textId="668F614F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47 046,5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6DB1" w14:textId="60C7F201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47 046,5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17A2" w14:textId="09D5AC21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35 853,0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971D" w14:textId="5C4F9DB1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142 912,0</w:t>
            </w:r>
          </w:p>
        </w:tc>
      </w:tr>
      <w:tr w:rsidR="00073711" w:rsidRPr="003A5398" w14:paraId="211B8790" w14:textId="77777777" w:rsidTr="0007371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AA1" w14:textId="2F01C371" w:rsidR="00BF4BDE" w:rsidRPr="003A5398" w:rsidRDefault="00BF4BDE" w:rsidP="00BF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9BB3" w14:textId="1FADE6C0" w:rsidR="00BF4BDE" w:rsidRPr="003A5398" w:rsidRDefault="00BF4BDE" w:rsidP="00BF4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39A9" w14:textId="2E1B42BB" w:rsidR="00BF4BDE" w:rsidRPr="003A5398" w:rsidRDefault="00BF4BDE" w:rsidP="00EF3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42 257,3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F92C" w14:textId="5065826D" w:rsidR="00BF4BDE" w:rsidRPr="003A5398" w:rsidRDefault="00740622" w:rsidP="0007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8 905,4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229" w14:textId="640E6CAC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33 672,90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A74" w14:textId="10E1DFAF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99 343,90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F2FF" w14:textId="2664117A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163 116,30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80C" w14:textId="4875AA9A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163 116,30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BCF" w14:textId="646A4DC7" w:rsidR="00BF4BDE" w:rsidRPr="003A5398" w:rsidRDefault="00BF4BDE" w:rsidP="0007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98">
              <w:rPr>
                <w:rFonts w:ascii="Times New Roman" w:hAnsi="Times New Roman" w:cs="Times New Roman"/>
                <w:color w:val="000000"/>
              </w:rPr>
              <w:t>163 116,30</w:t>
            </w:r>
          </w:p>
        </w:tc>
      </w:tr>
    </w:tbl>
    <w:p w14:paraId="382C5E1A" w14:textId="77777777" w:rsidR="003731DC" w:rsidRPr="003A5398" w:rsidRDefault="003731DC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3731DC" w:rsidRPr="003A5398" w:rsidSect="00AD0F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783D" w14:textId="77777777" w:rsidR="00754AAE" w:rsidRDefault="00754AAE" w:rsidP="00EB1D6C">
      <w:pPr>
        <w:spacing w:after="0" w:line="240" w:lineRule="auto"/>
      </w:pPr>
      <w:r>
        <w:separator/>
      </w:r>
    </w:p>
  </w:endnote>
  <w:endnote w:type="continuationSeparator" w:id="0">
    <w:p w14:paraId="27E1D484" w14:textId="77777777" w:rsidR="00754AAE" w:rsidRDefault="00754AAE" w:rsidP="00EB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47E1" w14:textId="77777777" w:rsidR="00754AAE" w:rsidRDefault="00754AAE" w:rsidP="00EB1D6C">
      <w:pPr>
        <w:spacing w:after="0" w:line="240" w:lineRule="auto"/>
      </w:pPr>
      <w:r>
        <w:separator/>
      </w:r>
    </w:p>
  </w:footnote>
  <w:footnote w:type="continuationSeparator" w:id="0">
    <w:p w14:paraId="2B48B714" w14:textId="77777777" w:rsidR="00754AAE" w:rsidRDefault="00754AAE" w:rsidP="00EB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03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249000" w14:textId="77777777" w:rsidR="004921EE" w:rsidRPr="00AD0FE4" w:rsidRDefault="004921E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0F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0F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0F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A14" w:rsidRPr="00AD0FE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AD0F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B53DC6" w14:textId="77777777" w:rsidR="004921EE" w:rsidRDefault="004921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B34"/>
    <w:multiLevelType w:val="hybridMultilevel"/>
    <w:tmpl w:val="11A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2435"/>
    <w:multiLevelType w:val="hybridMultilevel"/>
    <w:tmpl w:val="A2809BF6"/>
    <w:lvl w:ilvl="0" w:tplc="6A6057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EAC"/>
    <w:multiLevelType w:val="hybridMultilevel"/>
    <w:tmpl w:val="D14023CA"/>
    <w:lvl w:ilvl="0" w:tplc="79B22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E6189D"/>
    <w:multiLevelType w:val="hybridMultilevel"/>
    <w:tmpl w:val="B7B422B6"/>
    <w:lvl w:ilvl="0" w:tplc="CBA2960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2258D3"/>
    <w:multiLevelType w:val="hybridMultilevel"/>
    <w:tmpl w:val="9ECEADE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384"/>
    <w:multiLevelType w:val="hybridMultilevel"/>
    <w:tmpl w:val="D40C4628"/>
    <w:lvl w:ilvl="0" w:tplc="E4646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3092D"/>
    <w:multiLevelType w:val="hybridMultilevel"/>
    <w:tmpl w:val="6E46D52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8755A1"/>
    <w:multiLevelType w:val="hybridMultilevel"/>
    <w:tmpl w:val="A5E617F6"/>
    <w:lvl w:ilvl="0" w:tplc="BFFA8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00CB"/>
    <w:multiLevelType w:val="hybridMultilevel"/>
    <w:tmpl w:val="487AC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AC698D"/>
    <w:multiLevelType w:val="hybridMultilevel"/>
    <w:tmpl w:val="885CADE6"/>
    <w:lvl w:ilvl="0" w:tplc="64CEC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F521B8"/>
    <w:multiLevelType w:val="hybridMultilevel"/>
    <w:tmpl w:val="A97ED1F4"/>
    <w:lvl w:ilvl="0" w:tplc="9E5846CE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A636F27"/>
    <w:multiLevelType w:val="hybridMultilevel"/>
    <w:tmpl w:val="0954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C0054"/>
    <w:multiLevelType w:val="hybridMultilevel"/>
    <w:tmpl w:val="A99AF51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E34ADA"/>
    <w:multiLevelType w:val="hybridMultilevel"/>
    <w:tmpl w:val="7EFAB1AE"/>
    <w:lvl w:ilvl="0" w:tplc="A35455C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8151CD"/>
    <w:multiLevelType w:val="hybridMultilevel"/>
    <w:tmpl w:val="EBF82DFA"/>
    <w:lvl w:ilvl="0" w:tplc="154673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920BD8"/>
    <w:multiLevelType w:val="hybridMultilevel"/>
    <w:tmpl w:val="40AA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D6A8F"/>
    <w:multiLevelType w:val="hybridMultilevel"/>
    <w:tmpl w:val="624A37C4"/>
    <w:lvl w:ilvl="0" w:tplc="8F4A89A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9E625D"/>
    <w:multiLevelType w:val="hybridMultilevel"/>
    <w:tmpl w:val="F020A01C"/>
    <w:lvl w:ilvl="0" w:tplc="715C45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35F55BE"/>
    <w:multiLevelType w:val="hybridMultilevel"/>
    <w:tmpl w:val="5B2C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40B2C"/>
    <w:multiLevelType w:val="hybridMultilevel"/>
    <w:tmpl w:val="A2B6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97A5A"/>
    <w:multiLevelType w:val="hybridMultilevel"/>
    <w:tmpl w:val="3A867E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E3877A8"/>
    <w:multiLevelType w:val="hybridMultilevel"/>
    <w:tmpl w:val="40F673D4"/>
    <w:lvl w:ilvl="0" w:tplc="38683AE8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9" w:hanging="360"/>
      </w:pPr>
    </w:lvl>
    <w:lvl w:ilvl="2" w:tplc="0419001B" w:tentative="1">
      <w:start w:val="1"/>
      <w:numFmt w:val="lowerRoman"/>
      <w:lvlText w:val="%3."/>
      <w:lvlJc w:val="right"/>
      <w:pPr>
        <w:ind w:left="9879" w:hanging="180"/>
      </w:pPr>
    </w:lvl>
    <w:lvl w:ilvl="3" w:tplc="0419000F" w:tentative="1">
      <w:start w:val="1"/>
      <w:numFmt w:val="decimal"/>
      <w:lvlText w:val="%4."/>
      <w:lvlJc w:val="left"/>
      <w:pPr>
        <w:ind w:left="10599" w:hanging="360"/>
      </w:pPr>
    </w:lvl>
    <w:lvl w:ilvl="4" w:tplc="04190019" w:tentative="1">
      <w:start w:val="1"/>
      <w:numFmt w:val="lowerLetter"/>
      <w:lvlText w:val="%5."/>
      <w:lvlJc w:val="left"/>
      <w:pPr>
        <w:ind w:left="11319" w:hanging="360"/>
      </w:pPr>
    </w:lvl>
    <w:lvl w:ilvl="5" w:tplc="0419001B" w:tentative="1">
      <w:start w:val="1"/>
      <w:numFmt w:val="lowerRoman"/>
      <w:lvlText w:val="%6."/>
      <w:lvlJc w:val="right"/>
      <w:pPr>
        <w:ind w:left="12039" w:hanging="180"/>
      </w:pPr>
    </w:lvl>
    <w:lvl w:ilvl="6" w:tplc="0419000F" w:tentative="1">
      <w:start w:val="1"/>
      <w:numFmt w:val="decimal"/>
      <w:lvlText w:val="%7."/>
      <w:lvlJc w:val="left"/>
      <w:pPr>
        <w:ind w:left="12759" w:hanging="360"/>
      </w:pPr>
    </w:lvl>
    <w:lvl w:ilvl="7" w:tplc="04190019" w:tentative="1">
      <w:start w:val="1"/>
      <w:numFmt w:val="lowerLetter"/>
      <w:lvlText w:val="%8."/>
      <w:lvlJc w:val="left"/>
      <w:pPr>
        <w:ind w:left="13479" w:hanging="360"/>
      </w:pPr>
    </w:lvl>
    <w:lvl w:ilvl="8" w:tplc="0419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23" w15:restartNumberingAfterBreak="0">
    <w:nsid w:val="7ED80261"/>
    <w:multiLevelType w:val="hybridMultilevel"/>
    <w:tmpl w:val="D8FCECD8"/>
    <w:lvl w:ilvl="0" w:tplc="154673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3"/>
  </w:num>
  <w:num w:numId="5">
    <w:abstractNumId w:val="23"/>
  </w:num>
  <w:num w:numId="6">
    <w:abstractNumId w:val="7"/>
  </w:num>
  <w:num w:numId="7">
    <w:abstractNumId w:val="15"/>
  </w:num>
  <w:num w:numId="8">
    <w:abstractNumId w:val="2"/>
  </w:num>
  <w:num w:numId="9">
    <w:abstractNumId w:val="21"/>
  </w:num>
  <w:num w:numId="10">
    <w:abstractNumId w:val="16"/>
  </w:num>
  <w:num w:numId="11">
    <w:abstractNumId w:val="0"/>
  </w:num>
  <w:num w:numId="12">
    <w:abstractNumId w:val="20"/>
  </w:num>
  <w:num w:numId="13">
    <w:abstractNumId w:val="22"/>
  </w:num>
  <w:num w:numId="14">
    <w:abstractNumId w:val="10"/>
  </w:num>
  <w:num w:numId="15">
    <w:abstractNumId w:val="18"/>
  </w:num>
  <w:num w:numId="16">
    <w:abstractNumId w:val="1"/>
  </w:num>
  <w:num w:numId="17">
    <w:abstractNumId w:val="9"/>
  </w:num>
  <w:num w:numId="18">
    <w:abstractNumId w:val="3"/>
  </w:num>
  <w:num w:numId="19">
    <w:abstractNumId w:val="17"/>
  </w:num>
  <w:num w:numId="20">
    <w:abstractNumId w:val="6"/>
  </w:num>
  <w:num w:numId="21">
    <w:abstractNumId w:val="4"/>
  </w:num>
  <w:num w:numId="22">
    <w:abstractNumId w:val="19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29"/>
    <w:rsid w:val="000135E2"/>
    <w:rsid w:val="00021387"/>
    <w:rsid w:val="000218A4"/>
    <w:rsid w:val="00022D92"/>
    <w:rsid w:val="0002483D"/>
    <w:rsid w:val="000301D3"/>
    <w:rsid w:val="00035627"/>
    <w:rsid w:val="00036178"/>
    <w:rsid w:val="00040D06"/>
    <w:rsid w:val="00043AA5"/>
    <w:rsid w:val="00046E40"/>
    <w:rsid w:val="00050412"/>
    <w:rsid w:val="000524E0"/>
    <w:rsid w:val="00054A8A"/>
    <w:rsid w:val="00054B80"/>
    <w:rsid w:val="00061626"/>
    <w:rsid w:val="00062A08"/>
    <w:rsid w:val="00062CD1"/>
    <w:rsid w:val="000652B6"/>
    <w:rsid w:val="0006652D"/>
    <w:rsid w:val="0007148D"/>
    <w:rsid w:val="00073711"/>
    <w:rsid w:val="00074268"/>
    <w:rsid w:val="000805FF"/>
    <w:rsid w:val="00091720"/>
    <w:rsid w:val="00092317"/>
    <w:rsid w:val="0009289F"/>
    <w:rsid w:val="00095342"/>
    <w:rsid w:val="000956D2"/>
    <w:rsid w:val="000A1BD9"/>
    <w:rsid w:val="000A52FA"/>
    <w:rsid w:val="000B0E92"/>
    <w:rsid w:val="000B0FCA"/>
    <w:rsid w:val="000B3455"/>
    <w:rsid w:val="000B3502"/>
    <w:rsid w:val="000B3B85"/>
    <w:rsid w:val="000C06B5"/>
    <w:rsid w:val="000C08E7"/>
    <w:rsid w:val="000C4986"/>
    <w:rsid w:val="000C5815"/>
    <w:rsid w:val="000C58DA"/>
    <w:rsid w:val="000C667B"/>
    <w:rsid w:val="000D5BBE"/>
    <w:rsid w:val="000D7833"/>
    <w:rsid w:val="000E0D24"/>
    <w:rsid w:val="000E0E74"/>
    <w:rsid w:val="000E103C"/>
    <w:rsid w:val="000E1382"/>
    <w:rsid w:val="000E14F9"/>
    <w:rsid w:val="000E2C1C"/>
    <w:rsid w:val="000E326C"/>
    <w:rsid w:val="000E5987"/>
    <w:rsid w:val="000E6FE1"/>
    <w:rsid w:val="000F4A9E"/>
    <w:rsid w:val="000F5872"/>
    <w:rsid w:val="001001EA"/>
    <w:rsid w:val="00112A75"/>
    <w:rsid w:val="00116626"/>
    <w:rsid w:val="001218AD"/>
    <w:rsid w:val="001223E6"/>
    <w:rsid w:val="00123D92"/>
    <w:rsid w:val="001241F7"/>
    <w:rsid w:val="001246DC"/>
    <w:rsid w:val="001252C4"/>
    <w:rsid w:val="00126346"/>
    <w:rsid w:val="00126571"/>
    <w:rsid w:val="00132F9F"/>
    <w:rsid w:val="00136540"/>
    <w:rsid w:val="00136CD6"/>
    <w:rsid w:val="00144F5B"/>
    <w:rsid w:val="00155401"/>
    <w:rsid w:val="0015554D"/>
    <w:rsid w:val="00155E51"/>
    <w:rsid w:val="00157330"/>
    <w:rsid w:val="00157F63"/>
    <w:rsid w:val="0016027B"/>
    <w:rsid w:val="00161C89"/>
    <w:rsid w:val="00163DB4"/>
    <w:rsid w:val="00164846"/>
    <w:rsid w:val="001648D2"/>
    <w:rsid w:val="00166FBA"/>
    <w:rsid w:val="00176357"/>
    <w:rsid w:val="00177497"/>
    <w:rsid w:val="00181FA6"/>
    <w:rsid w:val="00183686"/>
    <w:rsid w:val="00185B89"/>
    <w:rsid w:val="00186504"/>
    <w:rsid w:val="00191868"/>
    <w:rsid w:val="00194850"/>
    <w:rsid w:val="0019580B"/>
    <w:rsid w:val="001959E8"/>
    <w:rsid w:val="001975AD"/>
    <w:rsid w:val="00197E63"/>
    <w:rsid w:val="001A7401"/>
    <w:rsid w:val="001A7AD0"/>
    <w:rsid w:val="001B1EC3"/>
    <w:rsid w:val="001B2C5C"/>
    <w:rsid w:val="001B342F"/>
    <w:rsid w:val="001B3996"/>
    <w:rsid w:val="001B59B0"/>
    <w:rsid w:val="001B5B54"/>
    <w:rsid w:val="001B7FEB"/>
    <w:rsid w:val="001C6568"/>
    <w:rsid w:val="001D3028"/>
    <w:rsid w:val="001D552D"/>
    <w:rsid w:val="001D59D0"/>
    <w:rsid w:val="001D757F"/>
    <w:rsid w:val="001D7D48"/>
    <w:rsid w:val="001E1215"/>
    <w:rsid w:val="001E5F00"/>
    <w:rsid w:val="001E6C82"/>
    <w:rsid w:val="001E7E7E"/>
    <w:rsid w:val="001F0429"/>
    <w:rsid w:val="001F212B"/>
    <w:rsid w:val="001F67C5"/>
    <w:rsid w:val="0020149B"/>
    <w:rsid w:val="002014F9"/>
    <w:rsid w:val="002018D5"/>
    <w:rsid w:val="00203FEF"/>
    <w:rsid w:val="002077DA"/>
    <w:rsid w:val="002101C2"/>
    <w:rsid w:val="0021125F"/>
    <w:rsid w:val="002138C0"/>
    <w:rsid w:val="00222A96"/>
    <w:rsid w:val="002275BE"/>
    <w:rsid w:val="002275ED"/>
    <w:rsid w:val="002324D0"/>
    <w:rsid w:val="00233485"/>
    <w:rsid w:val="002353FF"/>
    <w:rsid w:val="00237073"/>
    <w:rsid w:val="00240B74"/>
    <w:rsid w:val="00244FD9"/>
    <w:rsid w:val="00252FBE"/>
    <w:rsid w:val="002534A0"/>
    <w:rsid w:val="00253B6E"/>
    <w:rsid w:val="00254923"/>
    <w:rsid w:val="00256CFF"/>
    <w:rsid w:val="00257EB4"/>
    <w:rsid w:val="002611ED"/>
    <w:rsid w:val="00262BA3"/>
    <w:rsid w:val="00262BF1"/>
    <w:rsid w:val="002647E7"/>
    <w:rsid w:val="00265295"/>
    <w:rsid w:val="002676E4"/>
    <w:rsid w:val="00267D9C"/>
    <w:rsid w:val="002722C4"/>
    <w:rsid w:val="0027294E"/>
    <w:rsid w:val="00272E8C"/>
    <w:rsid w:val="0028388D"/>
    <w:rsid w:val="00285578"/>
    <w:rsid w:val="002862D8"/>
    <w:rsid w:val="00286D62"/>
    <w:rsid w:val="00287E5A"/>
    <w:rsid w:val="00292F65"/>
    <w:rsid w:val="00294E07"/>
    <w:rsid w:val="002959F9"/>
    <w:rsid w:val="002974A4"/>
    <w:rsid w:val="00297936"/>
    <w:rsid w:val="002A1B12"/>
    <w:rsid w:val="002A3FFC"/>
    <w:rsid w:val="002A4B69"/>
    <w:rsid w:val="002B0A7F"/>
    <w:rsid w:val="002B2C62"/>
    <w:rsid w:val="002C2E01"/>
    <w:rsid w:val="002C36AC"/>
    <w:rsid w:val="002C6B64"/>
    <w:rsid w:val="002C740D"/>
    <w:rsid w:val="002D0FB9"/>
    <w:rsid w:val="002D49D2"/>
    <w:rsid w:val="002D4F90"/>
    <w:rsid w:val="002E3BBE"/>
    <w:rsid w:val="002E5A1A"/>
    <w:rsid w:val="002E7FC3"/>
    <w:rsid w:val="002F1383"/>
    <w:rsid w:val="002F3354"/>
    <w:rsid w:val="002F5237"/>
    <w:rsid w:val="002F7AB7"/>
    <w:rsid w:val="00301BDA"/>
    <w:rsid w:val="00303582"/>
    <w:rsid w:val="00311AED"/>
    <w:rsid w:val="0031635D"/>
    <w:rsid w:val="00316896"/>
    <w:rsid w:val="00316904"/>
    <w:rsid w:val="00317CDE"/>
    <w:rsid w:val="00320774"/>
    <w:rsid w:val="00324617"/>
    <w:rsid w:val="00325ECF"/>
    <w:rsid w:val="00325F34"/>
    <w:rsid w:val="003301A5"/>
    <w:rsid w:val="003332A0"/>
    <w:rsid w:val="00334F2B"/>
    <w:rsid w:val="0035082E"/>
    <w:rsid w:val="003514E7"/>
    <w:rsid w:val="00351C16"/>
    <w:rsid w:val="00353BA5"/>
    <w:rsid w:val="00362F37"/>
    <w:rsid w:val="00364173"/>
    <w:rsid w:val="0036420A"/>
    <w:rsid w:val="00367D7C"/>
    <w:rsid w:val="00371515"/>
    <w:rsid w:val="0037172A"/>
    <w:rsid w:val="003731DC"/>
    <w:rsid w:val="0037588F"/>
    <w:rsid w:val="00377D78"/>
    <w:rsid w:val="00390976"/>
    <w:rsid w:val="00391761"/>
    <w:rsid w:val="00392210"/>
    <w:rsid w:val="0039580E"/>
    <w:rsid w:val="003A01BA"/>
    <w:rsid w:val="003A2509"/>
    <w:rsid w:val="003A286C"/>
    <w:rsid w:val="003A4FC3"/>
    <w:rsid w:val="003A5398"/>
    <w:rsid w:val="003B3B04"/>
    <w:rsid w:val="003B549E"/>
    <w:rsid w:val="003C1E32"/>
    <w:rsid w:val="003C2453"/>
    <w:rsid w:val="003C265D"/>
    <w:rsid w:val="003C270B"/>
    <w:rsid w:val="003C347F"/>
    <w:rsid w:val="003C6688"/>
    <w:rsid w:val="003D157D"/>
    <w:rsid w:val="003D485D"/>
    <w:rsid w:val="003D4CC2"/>
    <w:rsid w:val="003E48D9"/>
    <w:rsid w:val="003E7478"/>
    <w:rsid w:val="003E79F4"/>
    <w:rsid w:val="003E7B4B"/>
    <w:rsid w:val="003F14A5"/>
    <w:rsid w:val="003F4435"/>
    <w:rsid w:val="003F61D6"/>
    <w:rsid w:val="003F6DEE"/>
    <w:rsid w:val="00400046"/>
    <w:rsid w:val="00403DE4"/>
    <w:rsid w:val="0040787F"/>
    <w:rsid w:val="004133F3"/>
    <w:rsid w:val="0041340B"/>
    <w:rsid w:val="00413743"/>
    <w:rsid w:val="004139CA"/>
    <w:rsid w:val="00415F9E"/>
    <w:rsid w:val="00420EFE"/>
    <w:rsid w:val="0042176F"/>
    <w:rsid w:val="00424FCB"/>
    <w:rsid w:val="00435486"/>
    <w:rsid w:val="00441BBA"/>
    <w:rsid w:val="004446C2"/>
    <w:rsid w:val="00445CE3"/>
    <w:rsid w:val="00447391"/>
    <w:rsid w:val="0044770A"/>
    <w:rsid w:val="004522E9"/>
    <w:rsid w:val="00456472"/>
    <w:rsid w:val="00464CE7"/>
    <w:rsid w:val="004713F0"/>
    <w:rsid w:val="00473576"/>
    <w:rsid w:val="00473647"/>
    <w:rsid w:val="00474431"/>
    <w:rsid w:val="00476BCE"/>
    <w:rsid w:val="004804A6"/>
    <w:rsid w:val="004811A9"/>
    <w:rsid w:val="00491B59"/>
    <w:rsid w:val="004921EE"/>
    <w:rsid w:val="004931A4"/>
    <w:rsid w:val="004952CA"/>
    <w:rsid w:val="00496E5C"/>
    <w:rsid w:val="004A5C07"/>
    <w:rsid w:val="004A5E08"/>
    <w:rsid w:val="004A7931"/>
    <w:rsid w:val="004B24DF"/>
    <w:rsid w:val="004B5E0D"/>
    <w:rsid w:val="004B5E6E"/>
    <w:rsid w:val="004B6003"/>
    <w:rsid w:val="004B7B34"/>
    <w:rsid w:val="004B7CA5"/>
    <w:rsid w:val="004C3B60"/>
    <w:rsid w:val="004D17D1"/>
    <w:rsid w:val="004D1890"/>
    <w:rsid w:val="004D26F5"/>
    <w:rsid w:val="004D640B"/>
    <w:rsid w:val="004D76D6"/>
    <w:rsid w:val="004E0E5D"/>
    <w:rsid w:val="004E183B"/>
    <w:rsid w:val="004E2204"/>
    <w:rsid w:val="004E2268"/>
    <w:rsid w:val="004E46C7"/>
    <w:rsid w:val="004E4AEE"/>
    <w:rsid w:val="004E6163"/>
    <w:rsid w:val="004F21FB"/>
    <w:rsid w:val="004F619E"/>
    <w:rsid w:val="004F7523"/>
    <w:rsid w:val="0050098B"/>
    <w:rsid w:val="00503A53"/>
    <w:rsid w:val="005041BC"/>
    <w:rsid w:val="00505C63"/>
    <w:rsid w:val="005067D9"/>
    <w:rsid w:val="00512F7D"/>
    <w:rsid w:val="00513011"/>
    <w:rsid w:val="00513330"/>
    <w:rsid w:val="00516745"/>
    <w:rsid w:val="005168AE"/>
    <w:rsid w:val="00523225"/>
    <w:rsid w:val="005247ED"/>
    <w:rsid w:val="00531BE4"/>
    <w:rsid w:val="0053521C"/>
    <w:rsid w:val="00540D53"/>
    <w:rsid w:val="00540F07"/>
    <w:rsid w:val="0054424E"/>
    <w:rsid w:val="005452FE"/>
    <w:rsid w:val="00546D29"/>
    <w:rsid w:val="005543F7"/>
    <w:rsid w:val="005560F8"/>
    <w:rsid w:val="005608DE"/>
    <w:rsid w:val="00562D3A"/>
    <w:rsid w:val="00562F86"/>
    <w:rsid w:val="005704A1"/>
    <w:rsid w:val="005714DE"/>
    <w:rsid w:val="00571D4B"/>
    <w:rsid w:val="00581A37"/>
    <w:rsid w:val="00582E2D"/>
    <w:rsid w:val="0058301B"/>
    <w:rsid w:val="00585111"/>
    <w:rsid w:val="00585337"/>
    <w:rsid w:val="00591AF2"/>
    <w:rsid w:val="00593358"/>
    <w:rsid w:val="00593373"/>
    <w:rsid w:val="00593B1F"/>
    <w:rsid w:val="0059546D"/>
    <w:rsid w:val="005961FB"/>
    <w:rsid w:val="00596341"/>
    <w:rsid w:val="00596CD2"/>
    <w:rsid w:val="005A1425"/>
    <w:rsid w:val="005A7653"/>
    <w:rsid w:val="005A7FE9"/>
    <w:rsid w:val="005B0A97"/>
    <w:rsid w:val="005C0410"/>
    <w:rsid w:val="005C790B"/>
    <w:rsid w:val="005D29E4"/>
    <w:rsid w:val="005D34EA"/>
    <w:rsid w:val="005D3978"/>
    <w:rsid w:val="005D4D38"/>
    <w:rsid w:val="005E05A0"/>
    <w:rsid w:val="005E327B"/>
    <w:rsid w:val="005E33E7"/>
    <w:rsid w:val="005E3880"/>
    <w:rsid w:val="005E3F09"/>
    <w:rsid w:val="005E4DD0"/>
    <w:rsid w:val="005E63F3"/>
    <w:rsid w:val="005E6D3D"/>
    <w:rsid w:val="005E7D29"/>
    <w:rsid w:val="005F0E99"/>
    <w:rsid w:val="005F58B5"/>
    <w:rsid w:val="005F6743"/>
    <w:rsid w:val="00601A61"/>
    <w:rsid w:val="00605D0E"/>
    <w:rsid w:val="0060635E"/>
    <w:rsid w:val="00606DC2"/>
    <w:rsid w:val="00607BED"/>
    <w:rsid w:val="00610BDC"/>
    <w:rsid w:val="006177AD"/>
    <w:rsid w:val="00621F4D"/>
    <w:rsid w:val="00623668"/>
    <w:rsid w:val="00623974"/>
    <w:rsid w:val="00623A14"/>
    <w:rsid w:val="00624361"/>
    <w:rsid w:val="00625339"/>
    <w:rsid w:val="006277AE"/>
    <w:rsid w:val="006314CA"/>
    <w:rsid w:val="006410F4"/>
    <w:rsid w:val="006432C7"/>
    <w:rsid w:val="00647040"/>
    <w:rsid w:val="00647615"/>
    <w:rsid w:val="00654DAB"/>
    <w:rsid w:val="00655A26"/>
    <w:rsid w:val="00655BA4"/>
    <w:rsid w:val="0066077A"/>
    <w:rsid w:val="00660E13"/>
    <w:rsid w:val="00663438"/>
    <w:rsid w:val="00664479"/>
    <w:rsid w:val="0066797B"/>
    <w:rsid w:val="00667CC4"/>
    <w:rsid w:val="00673F38"/>
    <w:rsid w:val="006806DC"/>
    <w:rsid w:val="00683831"/>
    <w:rsid w:val="00683B4D"/>
    <w:rsid w:val="00685275"/>
    <w:rsid w:val="00686828"/>
    <w:rsid w:val="006901FB"/>
    <w:rsid w:val="006916B0"/>
    <w:rsid w:val="00691BFC"/>
    <w:rsid w:val="006943FD"/>
    <w:rsid w:val="006976A5"/>
    <w:rsid w:val="006A3746"/>
    <w:rsid w:val="006A5EEE"/>
    <w:rsid w:val="006A7634"/>
    <w:rsid w:val="006A7BD1"/>
    <w:rsid w:val="006B0910"/>
    <w:rsid w:val="006B47C5"/>
    <w:rsid w:val="006B48AA"/>
    <w:rsid w:val="006B66EB"/>
    <w:rsid w:val="006C0000"/>
    <w:rsid w:val="006C1223"/>
    <w:rsid w:val="006D1039"/>
    <w:rsid w:val="006D14BE"/>
    <w:rsid w:val="006D4F37"/>
    <w:rsid w:val="006D7CEB"/>
    <w:rsid w:val="006E6532"/>
    <w:rsid w:val="006E6B2E"/>
    <w:rsid w:val="006F257C"/>
    <w:rsid w:val="006F5AC6"/>
    <w:rsid w:val="006F68A9"/>
    <w:rsid w:val="00702040"/>
    <w:rsid w:val="00704BEA"/>
    <w:rsid w:val="0071034D"/>
    <w:rsid w:val="00710DBD"/>
    <w:rsid w:val="007117ED"/>
    <w:rsid w:val="0071392C"/>
    <w:rsid w:val="007224BC"/>
    <w:rsid w:val="00722BB9"/>
    <w:rsid w:val="00724092"/>
    <w:rsid w:val="00724571"/>
    <w:rsid w:val="00725D8B"/>
    <w:rsid w:val="00726FB4"/>
    <w:rsid w:val="00731341"/>
    <w:rsid w:val="00732812"/>
    <w:rsid w:val="007349C1"/>
    <w:rsid w:val="007352EB"/>
    <w:rsid w:val="00737092"/>
    <w:rsid w:val="00740622"/>
    <w:rsid w:val="00740C1B"/>
    <w:rsid w:val="00741E88"/>
    <w:rsid w:val="00742515"/>
    <w:rsid w:val="0074569A"/>
    <w:rsid w:val="00745D18"/>
    <w:rsid w:val="0074605E"/>
    <w:rsid w:val="007460B4"/>
    <w:rsid w:val="007469A5"/>
    <w:rsid w:val="00750AC1"/>
    <w:rsid w:val="00754AAE"/>
    <w:rsid w:val="0076340C"/>
    <w:rsid w:val="0076584C"/>
    <w:rsid w:val="00772906"/>
    <w:rsid w:val="00774255"/>
    <w:rsid w:val="0078032D"/>
    <w:rsid w:val="00781F54"/>
    <w:rsid w:val="0078254E"/>
    <w:rsid w:val="00782610"/>
    <w:rsid w:val="00791758"/>
    <w:rsid w:val="00791B4D"/>
    <w:rsid w:val="0079531D"/>
    <w:rsid w:val="007A060A"/>
    <w:rsid w:val="007A34A9"/>
    <w:rsid w:val="007A34F3"/>
    <w:rsid w:val="007A58CA"/>
    <w:rsid w:val="007A73A6"/>
    <w:rsid w:val="007B456A"/>
    <w:rsid w:val="007C29EC"/>
    <w:rsid w:val="007C4577"/>
    <w:rsid w:val="007D112E"/>
    <w:rsid w:val="007D3855"/>
    <w:rsid w:val="007D78F4"/>
    <w:rsid w:val="007D7DE3"/>
    <w:rsid w:val="007E0686"/>
    <w:rsid w:val="007E1088"/>
    <w:rsid w:val="007E1FD8"/>
    <w:rsid w:val="007E2CA0"/>
    <w:rsid w:val="007E2CD1"/>
    <w:rsid w:val="007E38C1"/>
    <w:rsid w:val="007E38C5"/>
    <w:rsid w:val="007E3F9D"/>
    <w:rsid w:val="007E4F9B"/>
    <w:rsid w:val="007E671E"/>
    <w:rsid w:val="007F3C1C"/>
    <w:rsid w:val="007F529D"/>
    <w:rsid w:val="007F56A6"/>
    <w:rsid w:val="007F7175"/>
    <w:rsid w:val="007F799F"/>
    <w:rsid w:val="007F7A51"/>
    <w:rsid w:val="00804411"/>
    <w:rsid w:val="0080521D"/>
    <w:rsid w:val="00806827"/>
    <w:rsid w:val="00810F7B"/>
    <w:rsid w:val="008112CB"/>
    <w:rsid w:val="0081204D"/>
    <w:rsid w:val="00813F32"/>
    <w:rsid w:val="0081585E"/>
    <w:rsid w:val="00815C4D"/>
    <w:rsid w:val="008173B3"/>
    <w:rsid w:val="00817958"/>
    <w:rsid w:val="00817D83"/>
    <w:rsid w:val="00820053"/>
    <w:rsid w:val="0082201D"/>
    <w:rsid w:val="00823487"/>
    <w:rsid w:val="00827F99"/>
    <w:rsid w:val="0084455C"/>
    <w:rsid w:val="00845AC8"/>
    <w:rsid w:val="00850CDF"/>
    <w:rsid w:val="00852CAF"/>
    <w:rsid w:val="00853E85"/>
    <w:rsid w:val="0085555C"/>
    <w:rsid w:val="00855CD3"/>
    <w:rsid w:val="00863FAD"/>
    <w:rsid w:val="00864535"/>
    <w:rsid w:val="008659AB"/>
    <w:rsid w:val="008668B0"/>
    <w:rsid w:val="00866F30"/>
    <w:rsid w:val="00867ABF"/>
    <w:rsid w:val="00870651"/>
    <w:rsid w:val="00875E07"/>
    <w:rsid w:val="00882E93"/>
    <w:rsid w:val="00887419"/>
    <w:rsid w:val="00890218"/>
    <w:rsid w:val="008921D4"/>
    <w:rsid w:val="00892D91"/>
    <w:rsid w:val="00894DC2"/>
    <w:rsid w:val="00896E14"/>
    <w:rsid w:val="008A5AC6"/>
    <w:rsid w:val="008B08AE"/>
    <w:rsid w:val="008B7B40"/>
    <w:rsid w:val="008B7EA4"/>
    <w:rsid w:val="008D17F9"/>
    <w:rsid w:val="008D362D"/>
    <w:rsid w:val="008D3A38"/>
    <w:rsid w:val="008D56D7"/>
    <w:rsid w:val="008E10A8"/>
    <w:rsid w:val="008E159F"/>
    <w:rsid w:val="008E273E"/>
    <w:rsid w:val="008E4B4D"/>
    <w:rsid w:val="008E5C41"/>
    <w:rsid w:val="008E5F04"/>
    <w:rsid w:val="008E60B3"/>
    <w:rsid w:val="008F2178"/>
    <w:rsid w:val="008F3280"/>
    <w:rsid w:val="008F433D"/>
    <w:rsid w:val="008F4552"/>
    <w:rsid w:val="008F576F"/>
    <w:rsid w:val="008F75B5"/>
    <w:rsid w:val="0090254E"/>
    <w:rsid w:val="00903C9F"/>
    <w:rsid w:val="00905746"/>
    <w:rsid w:val="0090761E"/>
    <w:rsid w:val="00907921"/>
    <w:rsid w:val="009104FB"/>
    <w:rsid w:val="009118DA"/>
    <w:rsid w:val="00914911"/>
    <w:rsid w:val="00914BFB"/>
    <w:rsid w:val="009166C4"/>
    <w:rsid w:val="00916EBF"/>
    <w:rsid w:val="00920F23"/>
    <w:rsid w:val="00921C20"/>
    <w:rsid w:val="00923398"/>
    <w:rsid w:val="00926303"/>
    <w:rsid w:val="00931DFD"/>
    <w:rsid w:val="00933112"/>
    <w:rsid w:val="00935885"/>
    <w:rsid w:val="00953505"/>
    <w:rsid w:val="009552EA"/>
    <w:rsid w:val="00957EF9"/>
    <w:rsid w:val="00960109"/>
    <w:rsid w:val="009621DC"/>
    <w:rsid w:val="00967265"/>
    <w:rsid w:val="00967A4F"/>
    <w:rsid w:val="00976329"/>
    <w:rsid w:val="00977935"/>
    <w:rsid w:val="00983685"/>
    <w:rsid w:val="009840D8"/>
    <w:rsid w:val="00985108"/>
    <w:rsid w:val="00986516"/>
    <w:rsid w:val="00987691"/>
    <w:rsid w:val="00990E96"/>
    <w:rsid w:val="009941A2"/>
    <w:rsid w:val="009947A7"/>
    <w:rsid w:val="009A042F"/>
    <w:rsid w:val="009A15A5"/>
    <w:rsid w:val="009A5220"/>
    <w:rsid w:val="009A54D8"/>
    <w:rsid w:val="009B1485"/>
    <w:rsid w:val="009B2CA9"/>
    <w:rsid w:val="009B616D"/>
    <w:rsid w:val="009B78A8"/>
    <w:rsid w:val="009C0557"/>
    <w:rsid w:val="009C13A9"/>
    <w:rsid w:val="009C1F90"/>
    <w:rsid w:val="009C40B4"/>
    <w:rsid w:val="009D6AE1"/>
    <w:rsid w:val="009E2231"/>
    <w:rsid w:val="009E6C89"/>
    <w:rsid w:val="009F1035"/>
    <w:rsid w:val="009F251D"/>
    <w:rsid w:val="009F2612"/>
    <w:rsid w:val="009F3D30"/>
    <w:rsid w:val="009F7144"/>
    <w:rsid w:val="009F72A1"/>
    <w:rsid w:val="00A005D0"/>
    <w:rsid w:val="00A05954"/>
    <w:rsid w:val="00A05FC4"/>
    <w:rsid w:val="00A06603"/>
    <w:rsid w:val="00A068DB"/>
    <w:rsid w:val="00A077F5"/>
    <w:rsid w:val="00A10969"/>
    <w:rsid w:val="00A144A5"/>
    <w:rsid w:val="00A147FA"/>
    <w:rsid w:val="00A16A14"/>
    <w:rsid w:val="00A222C6"/>
    <w:rsid w:val="00A27C13"/>
    <w:rsid w:val="00A319C2"/>
    <w:rsid w:val="00A35C2E"/>
    <w:rsid w:val="00A35D7E"/>
    <w:rsid w:val="00A402F7"/>
    <w:rsid w:val="00A409E8"/>
    <w:rsid w:val="00A44188"/>
    <w:rsid w:val="00A4566F"/>
    <w:rsid w:val="00A459E0"/>
    <w:rsid w:val="00A45F56"/>
    <w:rsid w:val="00A53C7D"/>
    <w:rsid w:val="00A570CB"/>
    <w:rsid w:val="00A60002"/>
    <w:rsid w:val="00A61C93"/>
    <w:rsid w:val="00A63846"/>
    <w:rsid w:val="00A63AF4"/>
    <w:rsid w:val="00A645B2"/>
    <w:rsid w:val="00A70B5C"/>
    <w:rsid w:val="00A76015"/>
    <w:rsid w:val="00A76F3D"/>
    <w:rsid w:val="00A77164"/>
    <w:rsid w:val="00A81777"/>
    <w:rsid w:val="00A9078D"/>
    <w:rsid w:val="00A90DEA"/>
    <w:rsid w:val="00A97DD2"/>
    <w:rsid w:val="00AA22E2"/>
    <w:rsid w:val="00AA2ADC"/>
    <w:rsid w:val="00AA2D4A"/>
    <w:rsid w:val="00AA2E67"/>
    <w:rsid w:val="00AA3C93"/>
    <w:rsid w:val="00AA4B9F"/>
    <w:rsid w:val="00AA61F8"/>
    <w:rsid w:val="00AB3B1E"/>
    <w:rsid w:val="00AC6EAC"/>
    <w:rsid w:val="00AD0BAB"/>
    <w:rsid w:val="00AD0FE4"/>
    <w:rsid w:val="00AE06A8"/>
    <w:rsid w:val="00AE2C72"/>
    <w:rsid w:val="00AE2FF4"/>
    <w:rsid w:val="00AE3123"/>
    <w:rsid w:val="00AE3405"/>
    <w:rsid w:val="00AE402B"/>
    <w:rsid w:val="00AE44A3"/>
    <w:rsid w:val="00AE4982"/>
    <w:rsid w:val="00AE5E07"/>
    <w:rsid w:val="00AF0784"/>
    <w:rsid w:val="00AF49F2"/>
    <w:rsid w:val="00AF6110"/>
    <w:rsid w:val="00AF761D"/>
    <w:rsid w:val="00B025BE"/>
    <w:rsid w:val="00B10118"/>
    <w:rsid w:val="00B10E7A"/>
    <w:rsid w:val="00B15A56"/>
    <w:rsid w:val="00B20574"/>
    <w:rsid w:val="00B261DB"/>
    <w:rsid w:val="00B3243A"/>
    <w:rsid w:val="00B344F0"/>
    <w:rsid w:val="00B444C3"/>
    <w:rsid w:val="00B4759F"/>
    <w:rsid w:val="00B5098B"/>
    <w:rsid w:val="00B516AA"/>
    <w:rsid w:val="00B54DBF"/>
    <w:rsid w:val="00B55489"/>
    <w:rsid w:val="00B63677"/>
    <w:rsid w:val="00B65103"/>
    <w:rsid w:val="00B66EFB"/>
    <w:rsid w:val="00B67536"/>
    <w:rsid w:val="00B70E95"/>
    <w:rsid w:val="00B70F99"/>
    <w:rsid w:val="00B730A3"/>
    <w:rsid w:val="00B74020"/>
    <w:rsid w:val="00B7484E"/>
    <w:rsid w:val="00B74A5B"/>
    <w:rsid w:val="00B751CE"/>
    <w:rsid w:val="00B778A3"/>
    <w:rsid w:val="00B80464"/>
    <w:rsid w:val="00B84A12"/>
    <w:rsid w:val="00B95821"/>
    <w:rsid w:val="00BA0BF0"/>
    <w:rsid w:val="00BA230A"/>
    <w:rsid w:val="00BA40A3"/>
    <w:rsid w:val="00BA67E1"/>
    <w:rsid w:val="00BA7D01"/>
    <w:rsid w:val="00BB0834"/>
    <w:rsid w:val="00BB1083"/>
    <w:rsid w:val="00BC0518"/>
    <w:rsid w:val="00BC1EBE"/>
    <w:rsid w:val="00BC7C45"/>
    <w:rsid w:val="00BD164F"/>
    <w:rsid w:val="00BE09EE"/>
    <w:rsid w:val="00BE250B"/>
    <w:rsid w:val="00BE543A"/>
    <w:rsid w:val="00BE660D"/>
    <w:rsid w:val="00BF1A88"/>
    <w:rsid w:val="00BF2D78"/>
    <w:rsid w:val="00BF4BDE"/>
    <w:rsid w:val="00BF66D6"/>
    <w:rsid w:val="00BF67DF"/>
    <w:rsid w:val="00BF6832"/>
    <w:rsid w:val="00BF6C44"/>
    <w:rsid w:val="00C01644"/>
    <w:rsid w:val="00C01E80"/>
    <w:rsid w:val="00C0238C"/>
    <w:rsid w:val="00C04955"/>
    <w:rsid w:val="00C06964"/>
    <w:rsid w:val="00C07A60"/>
    <w:rsid w:val="00C1130F"/>
    <w:rsid w:val="00C11D3E"/>
    <w:rsid w:val="00C1297B"/>
    <w:rsid w:val="00C13231"/>
    <w:rsid w:val="00C14A22"/>
    <w:rsid w:val="00C15FC2"/>
    <w:rsid w:val="00C16E18"/>
    <w:rsid w:val="00C21154"/>
    <w:rsid w:val="00C24975"/>
    <w:rsid w:val="00C324D9"/>
    <w:rsid w:val="00C33539"/>
    <w:rsid w:val="00C3377D"/>
    <w:rsid w:val="00C34B21"/>
    <w:rsid w:val="00C3509F"/>
    <w:rsid w:val="00C35ED3"/>
    <w:rsid w:val="00C37588"/>
    <w:rsid w:val="00C37904"/>
    <w:rsid w:val="00C40A43"/>
    <w:rsid w:val="00C41DA4"/>
    <w:rsid w:val="00C44051"/>
    <w:rsid w:val="00C512B6"/>
    <w:rsid w:val="00C5280D"/>
    <w:rsid w:val="00C52CFB"/>
    <w:rsid w:val="00C54008"/>
    <w:rsid w:val="00C570D2"/>
    <w:rsid w:val="00C63E36"/>
    <w:rsid w:val="00C67365"/>
    <w:rsid w:val="00C674B9"/>
    <w:rsid w:val="00C714BD"/>
    <w:rsid w:val="00C73E5A"/>
    <w:rsid w:val="00C77568"/>
    <w:rsid w:val="00C8021E"/>
    <w:rsid w:val="00C80B56"/>
    <w:rsid w:val="00C828DA"/>
    <w:rsid w:val="00C92C54"/>
    <w:rsid w:val="00C9377D"/>
    <w:rsid w:val="00C94B12"/>
    <w:rsid w:val="00C9527A"/>
    <w:rsid w:val="00C96C39"/>
    <w:rsid w:val="00C96F9D"/>
    <w:rsid w:val="00CA28BA"/>
    <w:rsid w:val="00CA3CA2"/>
    <w:rsid w:val="00CB07B7"/>
    <w:rsid w:val="00CB3FCC"/>
    <w:rsid w:val="00CB54A2"/>
    <w:rsid w:val="00CC19B8"/>
    <w:rsid w:val="00CC1B85"/>
    <w:rsid w:val="00CC3834"/>
    <w:rsid w:val="00CC3C88"/>
    <w:rsid w:val="00CC5382"/>
    <w:rsid w:val="00CC542C"/>
    <w:rsid w:val="00CC5850"/>
    <w:rsid w:val="00CD121C"/>
    <w:rsid w:val="00CD297C"/>
    <w:rsid w:val="00CD2F17"/>
    <w:rsid w:val="00CE0286"/>
    <w:rsid w:val="00CE5BBF"/>
    <w:rsid w:val="00CE5C05"/>
    <w:rsid w:val="00CE7038"/>
    <w:rsid w:val="00CE71DE"/>
    <w:rsid w:val="00CF0464"/>
    <w:rsid w:val="00D03CA2"/>
    <w:rsid w:val="00D03DA9"/>
    <w:rsid w:val="00D05385"/>
    <w:rsid w:val="00D059CA"/>
    <w:rsid w:val="00D0686A"/>
    <w:rsid w:val="00D11226"/>
    <w:rsid w:val="00D115EC"/>
    <w:rsid w:val="00D11B9A"/>
    <w:rsid w:val="00D150F3"/>
    <w:rsid w:val="00D21A85"/>
    <w:rsid w:val="00D3001C"/>
    <w:rsid w:val="00D3159C"/>
    <w:rsid w:val="00D32154"/>
    <w:rsid w:val="00D363E5"/>
    <w:rsid w:val="00D42357"/>
    <w:rsid w:val="00D437F8"/>
    <w:rsid w:val="00D4439B"/>
    <w:rsid w:val="00D45525"/>
    <w:rsid w:val="00D609A3"/>
    <w:rsid w:val="00D617D2"/>
    <w:rsid w:val="00D63246"/>
    <w:rsid w:val="00D6478D"/>
    <w:rsid w:val="00D727CE"/>
    <w:rsid w:val="00D83BB9"/>
    <w:rsid w:val="00D85124"/>
    <w:rsid w:val="00D9072E"/>
    <w:rsid w:val="00D91FAF"/>
    <w:rsid w:val="00D93F16"/>
    <w:rsid w:val="00D97D5F"/>
    <w:rsid w:val="00DA0515"/>
    <w:rsid w:val="00DB1CB9"/>
    <w:rsid w:val="00DB74C1"/>
    <w:rsid w:val="00DC0118"/>
    <w:rsid w:val="00DC0ECC"/>
    <w:rsid w:val="00DC1459"/>
    <w:rsid w:val="00DC36C6"/>
    <w:rsid w:val="00DC43ED"/>
    <w:rsid w:val="00DC6706"/>
    <w:rsid w:val="00DC7AF7"/>
    <w:rsid w:val="00DD582A"/>
    <w:rsid w:val="00DD7522"/>
    <w:rsid w:val="00DE1B4E"/>
    <w:rsid w:val="00DE47A9"/>
    <w:rsid w:val="00DE520D"/>
    <w:rsid w:val="00DE5A4B"/>
    <w:rsid w:val="00DF6931"/>
    <w:rsid w:val="00DF7926"/>
    <w:rsid w:val="00DF7A71"/>
    <w:rsid w:val="00DF7AE7"/>
    <w:rsid w:val="00E0567B"/>
    <w:rsid w:val="00E113B1"/>
    <w:rsid w:val="00E12AAE"/>
    <w:rsid w:val="00E149DF"/>
    <w:rsid w:val="00E22146"/>
    <w:rsid w:val="00E22300"/>
    <w:rsid w:val="00E22BFA"/>
    <w:rsid w:val="00E32DA6"/>
    <w:rsid w:val="00E347E5"/>
    <w:rsid w:val="00E364EA"/>
    <w:rsid w:val="00E403D1"/>
    <w:rsid w:val="00E42A36"/>
    <w:rsid w:val="00E435B3"/>
    <w:rsid w:val="00E43D49"/>
    <w:rsid w:val="00E4487E"/>
    <w:rsid w:val="00E50489"/>
    <w:rsid w:val="00E50F60"/>
    <w:rsid w:val="00E5292B"/>
    <w:rsid w:val="00E5298B"/>
    <w:rsid w:val="00E52C1C"/>
    <w:rsid w:val="00E5392E"/>
    <w:rsid w:val="00E64CEB"/>
    <w:rsid w:val="00E7318B"/>
    <w:rsid w:val="00E81076"/>
    <w:rsid w:val="00E8163B"/>
    <w:rsid w:val="00E871E2"/>
    <w:rsid w:val="00E87800"/>
    <w:rsid w:val="00E92845"/>
    <w:rsid w:val="00E94868"/>
    <w:rsid w:val="00EA1216"/>
    <w:rsid w:val="00EA1868"/>
    <w:rsid w:val="00EA3157"/>
    <w:rsid w:val="00EA6CC0"/>
    <w:rsid w:val="00EA6EDB"/>
    <w:rsid w:val="00EA6FF3"/>
    <w:rsid w:val="00EA7BF6"/>
    <w:rsid w:val="00EA7E80"/>
    <w:rsid w:val="00EB0E68"/>
    <w:rsid w:val="00EB1250"/>
    <w:rsid w:val="00EB185B"/>
    <w:rsid w:val="00EB1D6C"/>
    <w:rsid w:val="00EB728F"/>
    <w:rsid w:val="00EC122C"/>
    <w:rsid w:val="00EC14AE"/>
    <w:rsid w:val="00EC2554"/>
    <w:rsid w:val="00EC5B49"/>
    <w:rsid w:val="00ED00BF"/>
    <w:rsid w:val="00ED4EED"/>
    <w:rsid w:val="00EE0C6C"/>
    <w:rsid w:val="00EE1701"/>
    <w:rsid w:val="00EE507F"/>
    <w:rsid w:val="00EE71CF"/>
    <w:rsid w:val="00EE7ED9"/>
    <w:rsid w:val="00EE7F09"/>
    <w:rsid w:val="00EF3213"/>
    <w:rsid w:val="00EF5A86"/>
    <w:rsid w:val="00F063A0"/>
    <w:rsid w:val="00F1192C"/>
    <w:rsid w:val="00F1268C"/>
    <w:rsid w:val="00F16A74"/>
    <w:rsid w:val="00F2067B"/>
    <w:rsid w:val="00F254CC"/>
    <w:rsid w:val="00F261B1"/>
    <w:rsid w:val="00F26833"/>
    <w:rsid w:val="00F2713D"/>
    <w:rsid w:val="00F271CF"/>
    <w:rsid w:val="00F30373"/>
    <w:rsid w:val="00F33533"/>
    <w:rsid w:val="00F3394F"/>
    <w:rsid w:val="00F41D32"/>
    <w:rsid w:val="00F41D59"/>
    <w:rsid w:val="00F43339"/>
    <w:rsid w:val="00F457CA"/>
    <w:rsid w:val="00F507BC"/>
    <w:rsid w:val="00F5335A"/>
    <w:rsid w:val="00F536BA"/>
    <w:rsid w:val="00F637C7"/>
    <w:rsid w:val="00F652F5"/>
    <w:rsid w:val="00F65B34"/>
    <w:rsid w:val="00F67456"/>
    <w:rsid w:val="00F702F5"/>
    <w:rsid w:val="00F76C1F"/>
    <w:rsid w:val="00F80A4C"/>
    <w:rsid w:val="00F8123E"/>
    <w:rsid w:val="00F85AAE"/>
    <w:rsid w:val="00F85E29"/>
    <w:rsid w:val="00F85FDF"/>
    <w:rsid w:val="00F92755"/>
    <w:rsid w:val="00F94FCF"/>
    <w:rsid w:val="00F9540A"/>
    <w:rsid w:val="00F96B2C"/>
    <w:rsid w:val="00FA0178"/>
    <w:rsid w:val="00FA08D7"/>
    <w:rsid w:val="00FA6980"/>
    <w:rsid w:val="00FB0F6C"/>
    <w:rsid w:val="00FB2AEC"/>
    <w:rsid w:val="00FB301B"/>
    <w:rsid w:val="00FC0211"/>
    <w:rsid w:val="00FC0393"/>
    <w:rsid w:val="00FC0CD3"/>
    <w:rsid w:val="00FC11D7"/>
    <w:rsid w:val="00FC2FF7"/>
    <w:rsid w:val="00FC3F88"/>
    <w:rsid w:val="00FC4DF9"/>
    <w:rsid w:val="00FC5FD7"/>
    <w:rsid w:val="00FC6449"/>
    <w:rsid w:val="00FD72E3"/>
    <w:rsid w:val="00FE12E2"/>
    <w:rsid w:val="00FE2E02"/>
    <w:rsid w:val="00FE36A4"/>
    <w:rsid w:val="00FE41CE"/>
    <w:rsid w:val="00FE722A"/>
    <w:rsid w:val="00FE751A"/>
    <w:rsid w:val="00FF37F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1095"/>
  <w15:docId w15:val="{8ABDD212-596B-4456-8ADE-292A9DC6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598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61C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61C93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571D4B"/>
    <w:rPr>
      <w:color w:val="0000FF"/>
      <w:u w:val="single"/>
    </w:rPr>
  </w:style>
  <w:style w:type="paragraph" w:customStyle="1" w:styleId="Default">
    <w:name w:val="Default"/>
    <w:rsid w:val="00890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8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D6C"/>
  </w:style>
  <w:style w:type="paragraph" w:styleId="ab">
    <w:name w:val="footer"/>
    <w:basedOn w:val="a"/>
    <w:link w:val="ac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D6C"/>
  </w:style>
  <w:style w:type="paragraph" w:styleId="ad">
    <w:name w:val="Normal (Web)"/>
    <w:basedOn w:val="a"/>
    <w:uiPriority w:val="99"/>
    <w:unhideWhenUsed/>
    <w:rsid w:val="000E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DD3F-FA05-4163-A0BF-D187CCCB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Дикарева Ольга Павловна</dc:creator>
  <cp:lastModifiedBy>Аманалиева Акмоор Айбековна</cp:lastModifiedBy>
  <cp:revision>3</cp:revision>
  <cp:lastPrinted>2019-11-07T09:00:00Z</cp:lastPrinted>
  <dcterms:created xsi:type="dcterms:W3CDTF">2023-01-16T05:39:00Z</dcterms:created>
  <dcterms:modified xsi:type="dcterms:W3CDTF">2023-01-16T05:39:00Z</dcterms:modified>
</cp:coreProperties>
</file>