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04" w:rsidRPr="00350504" w:rsidRDefault="00350504" w:rsidP="00350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0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-312940</wp:posOffset>
            </wp:positionH>
            <wp:positionV relativeFrom="paragraph">
              <wp:posOffset>-295703</wp:posOffset>
            </wp:positionV>
            <wp:extent cx="1312187" cy="682518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504">
        <w:rPr>
          <w:rFonts w:ascii="Times New Roman" w:hAnsi="Times New Roman" w:cs="Times New Roman"/>
          <w:b/>
          <w:sz w:val="28"/>
          <w:szCs w:val="28"/>
        </w:rPr>
        <w:t xml:space="preserve">ПАМЯТКА РАБОТОДАТЕЛЮ </w:t>
      </w:r>
      <w:r w:rsidR="00B01261" w:rsidRPr="00350504">
        <w:rPr>
          <w:rFonts w:ascii="Times New Roman" w:hAnsi="Times New Roman" w:cs="Times New Roman"/>
          <w:b/>
          <w:sz w:val="28"/>
          <w:szCs w:val="28"/>
        </w:rPr>
        <w:br/>
      </w:r>
    </w:p>
    <w:p w:rsidR="00B01261" w:rsidRPr="00350504" w:rsidRDefault="00B01261" w:rsidP="00350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Необоснованные причины </w:t>
      </w:r>
      <w:r w:rsidRPr="00350504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отказа в </w:t>
      </w:r>
      <w:proofErr w:type="gramStart"/>
      <w:r w:rsidRPr="00350504">
        <w:rPr>
          <w:rFonts w:ascii="Times New Roman" w:hAnsi="Times New Roman" w:cs="Times New Roman"/>
          <w:b/>
          <w:color w:val="FF0000"/>
          <w:sz w:val="28"/>
          <w:szCs w:val="28"/>
        </w:rPr>
        <w:t>приеме</w:t>
      </w:r>
      <w:proofErr w:type="gramEnd"/>
      <w:r w:rsidRPr="003505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работу </w:t>
      </w:r>
      <w:r w:rsidRPr="0035050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Уважаемый работодатель! </w:t>
      </w:r>
      <w:r w:rsidRPr="00350504">
        <w:rPr>
          <w:rFonts w:ascii="Times New Roman" w:hAnsi="Times New Roman" w:cs="Times New Roman"/>
          <w:sz w:val="28"/>
          <w:szCs w:val="28"/>
        </w:rPr>
        <w:br/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Принимая на работу нового сотрудника, помните, что Вы имеете право принять на вакантное место как кандидатуру, направленную на собеседование Центром занятости населения, так и соискателя, обратившегося к Вам самостоятельно. </w:t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Знайте, что по итогам проведения собеседования, согласно статье 64 </w:t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«Трудового кодекса Российской Федерации», запрещается необоснованный отказ гражданам в заключении трудового договора по следующим причинам: </w:t>
      </w:r>
      <w:proofErr w:type="gramStart"/>
      <w:r w:rsidRPr="00350504">
        <w:rPr>
          <w:rFonts w:ascii="Times New Roman" w:hAnsi="Times New Roman" w:cs="Times New Roman"/>
          <w:sz w:val="28"/>
          <w:szCs w:val="28"/>
        </w:rPr>
        <w:t xml:space="preserve">Пол; Раса; Цвет кожи; Национальность; Язык; Происхождение; Имущественное положение; Семейное положение; Социальное положение; </w:t>
      </w:r>
      <w:r w:rsidRPr="00350504">
        <w:rPr>
          <w:rFonts w:ascii="Times New Roman" w:hAnsi="Times New Roman" w:cs="Times New Roman"/>
          <w:sz w:val="28"/>
          <w:szCs w:val="28"/>
        </w:rPr>
        <w:br/>
        <w:t>Должностное положение; Возраст; Место жительства (в том числе наличие или отсутствие регистрации по месту жительства или пребывания); Отношение к религии; Убеждения; Принадлежность или непринадлежность к общественным объединениям или каким-либо социальным группам; По другим обстоятельствам, не связанным с деловыми качествами работников;</w:t>
      </w:r>
      <w:proofErr w:type="gramEnd"/>
      <w:r w:rsidRPr="00350504">
        <w:rPr>
          <w:rFonts w:ascii="Times New Roman" w:hAnsi="Times New Roman" w:cs="Times New Roman"/>
          <w:sz w:val="28"/>
          <w:szCs w:val="28"/>
        </w:rPr>
        <w:t xml:space="preserve"> Женщинам по мотивам, связанным с беременностью или наличием детей; Работнику, приглашенному в письменной форме на работу в порядке перевода от другого работодателя, в течение одного месяца со дня увольнения с прежнего места работы. </w:t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При трудоустройстве ВЫ должны оценивать, в первую очередь, профессиональные качества потенциального сотрудника! </w:t>
      </w:r>
      <w:r w:rsidRPr="00350504">
        <w:rPr>
          <w:rFonts w:ascii="Times New Roman" w:hAnsi="Times New Roman" w:cs="Times New Roman"/>
          <w:sz w:val="28"/>
          <w:szCs w:val="28"/>
        </w:rPr>
        <w:br/>
        <w:t xml:space="preserve">Если они не соответствуют предъявляемым требованиям, Вы вправе отказать соискателю в </w:t>
      </w:r>
      <w:proofErr w:type="gramStart"/>
      <w:r w:rsidRPr="00350504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350504">
        <w:rPr>
          <w:rFonts w:ascii="Times New Roman" w:hAnsi="Times New Roman" w:cs="Times New Roman"/>
          <w:sz w:val="28"/>
          <w:szCs w:val="28"/>
        </w:rPr>
        <w:t>, уведомив его о причинах отказа, и эти причины должны быть объективными. В противном случае, несостоявшийся работник может обвинить ВАС в дискриминации.</w:t>
      </w:r>
    </w:p>
    <w:sectPr w:rsidR="00B01261" w:rsidRPr="00350504" w:rsidSect="00EB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characterSpacingControl w:val="doNotCompress"/>
  <w:compat/>
  <w:rsids>
    <w:rsidRoot w:val="00B01261"/>
    <w:rsid w:val="00350504"/>
    <w:rsid w:val="00B01261"/>
    <w:rsid w:val="00E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2</cp:revision>
  <dcterms:created xsi:type="dcterms:W3CDTF">2020-09-30T05:30:00Z</dcterms:created>
  <dcterms:modified xsi:type="dcterms:W3CDTF">2020-09-30T05:59:00Z</dcterms:modified>
</cp:coreProperties>
</file>