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A2" w:rsidRDefault="00353FA2" w:rsidP="00561B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3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-312940</wp:posOffset>
            </wp:positionH>
            <wp:positionV relativeFrom="paragraph">
              <wp:posOffset>-295703</wp:posOffset>
            </wp:positionV>
            <wp:extent cx="1312187" cy="682518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</w:t>
      </w:r>
    </w:p>
    <w:p w:rsidR="00353FA2" w:rsidRDefault="00561BEE" w:rsidP="00353F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1B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Краткая информация </w:t>
      </w:r>
      <w:r w:rsidR="00353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ДЛЯ ГРАЖДАН </w:t>
      </w:r>
    </w:p>
    <w:p w:rsidR="00353FA2" w:rsidRDefault="00561BEE" w:rsidP="00353F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1B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переезде</w:t>
      </w:r>
      <w:r w:rsidR="008539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61B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(переселении) </w:t>
      </w:r>
    </w:p>
    <w:p w:rsidR="00353FA2" w:rsidRDefault="00561BEE" w:rsidP="00353F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1B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 целью трудоустройства по направлению </w:t>
      </w:r>
      <w:r w:rsidR="00353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</w:p>
    <w:p w:rsidR="00561BEE" w:rsidRPr="00561BEE" w:rsidRDefault="00561BEE" w:rsidP="00353F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1B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органов службы занятости</w:t>
      </w:r>
    </w:p>
    <w:p w:rsidR="00561BEE" w:rsidRPr="00561BEE" w:rsidRDefault="00561BEE" w:rsidP="0035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Вы — безработный гражданин и не можете трудоустроиться по месту жительства?  </w:t>
      </w:r>
      <w:r w:rsidRPr="00561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Казенное учреждение Ханты-Мансийского </w:t>
      </w:r>
      <w:proofErr w:type="gramStart"/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автономного</w:t>
      </w:r>
      <w:proofErr w:type="gramEnd"/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округа – Югры «Н</w:t>
      </w:r>
      <w:r w:rsidR="00353F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ефтеюганский</w:t>
      </w:r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центр занятости населения» предоставляет государственную услугу по содействию безработным гражданам и членам их семей в переселении в другую местность для трудоустройства, в том числе в другие субъекты Российской Федерации.  </w:t>
      </w:r>
    </w:p>
    <w:p w:rsidR="00561BEE" w:rsidRPr="00561BEE" w:rsidRDefault="00561BEE" w:rsidP="00353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Безработному гражданину, желающему переехать (переселиться) для работы в другую местность, необходимо обратиться в Центр занятости населения по месту жительства с заявлением об оказании содействия в решении данного вопроса. Также данная услуга может быть оказана с согласия гражданина по предложению органов службы занятости.  </w:t>
      </w:r>
      <w:r w:rsidRPr="00561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Безработные граждане – граждане, зарегистрированные в установленном 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Центрах занятости населения в качестве безработных. </w:t>
      </w:r>
    </w:p>
    <w:p w:rsidR="00561BEE" w:rsidRPr="00561BEE" w:rsidRDefault="00561BEE" w:rsidP="00353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 безработного гражданина – супруг (супруга), их дети (родителем может быть один из супругов) в возрасте до 18 лет, а для обучающихся в учебных заведениях высшего, среднего и начального профессионального образования дневной формы обучения – в возрасте до 23 лет и иные члены семьи, определяемые в соответствии с действующим законодательством.  </w:t>
      </w:r>
      <w:proofErr w:type="gramEnd"/>
    </w:p>
    <w:p w:rsidR="00561BEE" w:rsidRPr="00561BEE" w:rsidRDefault="00561BEE" w:rsidP="00353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Переезд – переезд безработного гражданина в другую местность для временного трудоустройства по направлению органов службы занятости автономного округа.  </w:t>
      </w:r>
      <w:proofErr w:type="gramEnd"/>
    </w:p>
    <w:p w:rsidR="00561BEE" w:rsidRPr="00561BEE" w:rsidRDefault="00561BEE" w:rsidP="00353F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Переселение – переселение безработного гражданина и членов его семьи на новое место жительства для трудоустройства по направлению органов службы занятости автономного округа по имеющейся у него профессии (специальности). </w:t>
      </w:r>
    </w:p>
    <w:p w:rsidR="00561BEE" w:rsidRPr="00561BEE" w:rsidRDefault="00561BEE" w:rsidP="0035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После подбора подходящей работы в другой местности Центр занятости населения направляет работодателю запрос о рассмотрении кандидатуры данного безработного с целью его трудоустройства. В случае получения согласия (кандидатура работодателем рассматривается в течение 5 рабочих дней со дня запроса) безработному гражданину выдается соответствующее направление.  </w:t>
      </w:r>
      <w:r w:rsidRPr="00561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Безработным, воспользовавшимся данной государственной услугой, предоставляется 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</w:t>
      </w:r>
      <w:proofErr w:type="gramEnd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 и компенсируются расходы по проезду к месту работы, за исключением случаев, когда переезд осуществляется за счет средств работодателя.  </w:t>
      </w:r>
      <w:r w:rsidRPr="00561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Компенсация за проезд выплачивается в </w:t>
      </w:r>
      <w:proofErr w:type="gramStart"/>
      <w:r w:rsidRPr="00561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размере</w:t>
      </w:r>
      <w:proofErr w:type="gramEnd"/>
      <w:r w:rsidRPr="00561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фактических расходов, подтвержденных проездными документами, но не выше стоимости проезда:  </w:t>
      </w:r>
    </w:p>
    <w:p w:rsidR="00561BEE" w:rsidRPr="00561BEE" w:rsidRDefault="00561BEE" w:rsidP="00353F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железнодорожным транспортом – в плацкартном 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вагоне</w:t>
      </w:r>
      <w:proofErr w:type="gramEnd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пассажирского поезда;  </w:t>
      </w:r>
    </w:p>
    <w:p w:rsidR="00561BEE" w:rsidRPr="00561BEE" w:rsidRDefault="00561BEE" w:rsidP="00353F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внутренним водным транспортом — на местах III категории кают судов транспортных маршрутов (при наличии на судне), а при отсутствии спальных мест – на сидячих местах;  </w:t>
      </w:r>
    </w:p>
    <w:p w:rsidR="00561BEE" w:rsidRPr="00561BEE" w:rsidRDefault="00561BEE" w:rsidP="00353F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воздушным транспортом – в 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салоне</w:t>
      </w:r>
      <w:proofErr w:type="gramEnd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экономического (низшего) класса самолетов;  </w:t>
      </w:r>
    </w:p>
    <w:p w:rsidR="00561BEE" w:rsidRPr="00561BEE" w:rsidRDefault="00561BEE" w:rsidP="00353F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автомобильным транспортом – в 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автобусах</w:t>
      </w:r>
      <w:proofErr w:type="gramEnd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междугородного сообщения;  </w:t>
      </w:r>
    </w:p>
    <w:p w:rsidR="00561BEE" w:rsidRPr="00561BEE" w:rsidRDefault="00561BEE" w:rsidP="00353F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следовании личным транспортом компенсация расходов осуществляется на основании справки транспортной организации  </w:t>
      </w:r>
      <w:r w:rsidRPr="00561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стоимости проезда по кратчайшему маршруту следования к месту работы и обратно в размере минимальной стоимости проезда.  </w:t>
      </w:r>
    </w:p>
    <w:p w:rsidR="00561BEE" w:rsidRPr="00561BEE" w:rsidRDefault="00561BEE" w:rsidP="0035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Также предусмотрены:</w:t>
      </w:r>
    </w:p>
    <w:p w:rsidR="00561BEE" w:rsidRPr="00561BEE" w:rsidRDefault="00561BEE" w:rsidP="00353F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суточные расходы за время следования безработного гражданина к месту работы и обратно – в </w:t>
      </w:r>
      <w:proofErr w:type="gramStart"/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размере</w:t>
      </w:r>
      <w:proofErr w:type="gramEnd"/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300 рублей за каждый день нахождения в пути;  </w:t>
      </w:r>
    </w:p>
    <w:p w:rsidR="00561BEE" w:rsidRPr="00561BEE" w:rsidRDefault="00561BEE" w:rsidP="00353F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оплата найма жилого помещения на период оформления трудовых отношений (кроме случаев, когда направляемому для трудоустройства безработному гражданину предоставляется бесплатное жилое помещение или оплачиваются соответствующие расходы работодателем) – в размере фактических расходов, подтвержденных соответствующими документами, но не более 550 рублей в сутки и продолжительности трудоустройства</w:t>
      </w:r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не более 14 суток с даты приезда к месту работы.  </w:t>
      </w:r>
      <w:proofErr w:type="gramEnd"/>
    </w:p>
    <w:p w:rsidR="00561BEE" w:rsidRPr="00561BEE" w:rsidRDefault="00561BEE" w:rsidP="0035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 безработного, принявшей решение о переселении на новое место жительства для трудоустройства, компенсация за проезд оплачивается всем членам, но только в одну сторону. Также производится оплата багажа (весом до 5000 килограммов) железнодорожным, водным и автомобильным транспортом.</w:t>
      </w:r>
      <w:r w:rsidRPr="00561B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И суточные – в </w:t>
      </w:r>
      <w:proofErr w:type="gramStart"/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размере</w:t>
      </w:r>
      <w:proofErr w:type="gramEnd"/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300 рублей за каждый день нахождения в пути следования выплачиваются как безработному, так и каждому члену его семьи.</w:t>
      </w:r>
      <w:r w:rsidRPr="00561B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1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Помимо этого семья получает единовременное пособие для обустройства на новом месте жительства в размере максимальной величины пособия по безработице на безработного гражданина и минимальной величины пособия на каждого члена семьи безработного гражданина с учетом районного коэффициента к заработной плате (12 000 рублей и 2 250 рублей соответственно).  </w:t>
      </w:r>
    </w:p>
    <w:p w:rsidR="00561BEE" w:rsidRPr="00561BEE" w:rsidRDefault="00561BEE" w:rsidP="0035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компенсации расходов за переезд в другую местность для трудоустройства после приема на работу (возвращения к месту жительства по окончанию работы) необходимо предоставить: </w:t>
      </w:r>
    </w:p>
    <w:p w:rsidR="00561BEE" w:rsidRPr="00561BEE" w:rsidRDefault="00561BEE" w:rsidP="00353F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возмещении расходов с указанием реквизитов лицевого счета, открытого им в кредитной организации, и сведений о почтовом адресе места пребывания (места жительства);  </w:t>
      </w:r>
    </w:p>
    <w:p w:rsidR="00561BEE" w:rsidRPr="00561BEE" w:rsidRDefault="00561BEE" w:rsidP="00353F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трехсторонний договор о переезде для работы в другой местности, заключенный между центром занятости населения, безработным гражданином и работодателем; </w:t>
      </w:r>
    </w:p>
    <w:p w:rsidR="00561BEE" w:rsidRPr="00561BEE" w:rsidRDefault="00561BEE" w:rsidP="00353F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трудового договора, заключенного между безработным гражданином и работодателем в 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направлением на работу в другую местность, заверенную в установленном порядке работодателем;</w:t>
      </w:r>
    </w:p>
    <w:p w:rsidR="00561BEE" w:rsidRPr="00561BEE" w:rsidRDefault="00561BEE" w:rsidP="00353F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справку, подтверждающую период фактической работы гражданина у данного работодателя (предоставляется по 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окончании</w:t>
      </w:r>
      <w:proofErr w:type="gramEnd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работы);</w:t>
      </w:r>
    </w:p>
    <w:p w:rsidR="00561BEE" w:rsidRPr="00561BEE" w:rsidRDefault="00561BEE" w:rsidP="00353F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подтверждающие фактические расходы безработного гражданина при переезде в другую местность 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трудоустройства;</w:t>
      </w:r>
    </w:p>
    <w:p w:rsidR="00561BEE" w:rsidRPr="00561BEE" w:rsidRDefault="00561BEE" w:rsidP="00353F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фактические расходы по найму жилого помещения (счет и кассовый чек об оплате за проживание в общежитии, договор найма жилого помещения с юридическим лицом или индивидуальным предпринимателем, оказывающим услуги по найму жилья, квитанции кредитного учреждения о переводе средств на лицевой счет юридического лица или индивидуального предпринимателя); </w:t>
      </w:r>
    </w:p>
    <w:p w:rsidR="00561BEE" w:rsidRPr="00561BEE" w:rsidRDefault="00561BEE" w:rsidP="00353F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проездные документы к месту работы и обратно (документы, подтверждающие фактические расходы на обратный проезд к месту постоянного проживания, представляются по окончании срока временного трудоустройства в другой местности в течение 5 рабочих дней со дня прибытия в населенный пункт по месту постоянного проживания);</w:t>
      </w:r>
      <w:proofErr w:type="gramEnd"/>
    </w:p>
    <w:p w:rsidR="00561BEE" w:rsidRPr="00561BEE" w:rsidRDefault="00561BEE" w:rsidP="0035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связи с переселением в другую местность безработного с семьей также предоставляются:  </w:t>
      </w:r>
    </w:p>
    <w:p w:rsidR="00561BEE" w:rsidRPr="00561BEE" w:rsidRDefault="00561BEE" w:rsidP="00353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личность и родство членов семьи безработного гражданина, участвующих в переселении;</w:t>
      </w:r>
    </w:p>
    <w:p w:rsidR="00561BEE" w:rsidRPr="00561BEE" w:rsidRDefault="00561BEE" w:rsidP="00353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фактические расходы по провозу имущества (в течение 5 рабочих дней после заключения с работодателем трудового договора);</w:t>
      </w:r>
    </w:p>
    <w:p w:rsidR="00561BEE" w:rsidRPr="00561BEE" w:rsidRDefault="00561BEE" w:rsidP="00353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регистрацию по новому месту жительства безработного гражданина и членов его семьи (в течение 10 рабочих дней после заключения с работодателем трудового договора);</w:t>
      </w:r>
    </w:p>
    <w:p w:rsidR="00561BEE" w:rsidRPr="00561BEE" w:rsidRDefault="00561BEE" w:rsidP="00353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работодателя о том, что данному гражданину и членам его семьи не возмещены расходы по проезду и провозу багажа к новому месту жительства;</w:t>
      </w:r>
    </w:p>
    <w:p w:rsidR="00561BEE" w:rsidRPr="00561BEE" w:rsidRDefault="00561BEE" w:rsidP="00353F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сведения о произведенных расходах по проезду и провозу имущества безработного гражданина и членов его семьи к новому месту жительства.</w:t>
      </w:r>
    </w:p>
    <w:p w:rsidR="00561BEE" w:rsidRPr="00561BEE" w:rsidRDefault="00561BEE" w:rsidP="00353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6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члены семьи безработного гражданина следуют к новому месту жительства в разное время, документы, подтверждающие фактические расходы по их проезду и провозу багажа, предоставляются дополнительно, но не позднее 6 месяцев с момента заключения трудового договора безработным гражданином с работодателем.</w:t>
      </w:r>
    </w:p>
    <w:p w:rsidR="00561BEE" w:rsidRPr="00561BEE" w:rsidRDefault="00561BEE" w:rsidP="003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консультацией по предоставлению государственной услуги Вы можете обратиться в казенное учреждение Ханты-Мансийского автономного округа – Югры «Н</w:t>
      </w:r>
      <w:r w:rsidR="00353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ефтеюганский</w:t>
      </w:r>
      <w:r w:rsidRPr="0056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занятости населения» по адресу: </w:t>
      </w:r>
      <w:proofErr w:type="spellStart"/>
      <w:r w:rsidR="00353F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53FA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353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ефтюеганск</w:t>
      </w:r>
      <w:proofErr w:type="spellEnd"/>
      <w:r w:rsidR="00353FA2">
        <w:rPr>
          <w:rFonts w:ascii="Times New Roman" w:eastAsia="Times New Roman" w:hAnsi="Times New Roman" w:cs="Times New Roman"/>
          <w:sz w:val="24"/>
          <w:szCs w:val="24"/>
          <w:lang w:eastAsia="ru-RU"/>
        </w:rPr>
        <w:t>, 2А микрорайон, дом 9/3, телефон 224204, 220771, 224975</w:t>
      </w:r>
    </w:p>
    <w:p w:rsidR="00561BEE" w:rsidRDefault="00561BEE" w:rsidP="00353FA2">
      <w:pPr>
        <w:jc w:val="both"/>
      </w:pPr>
    </w:p>
    <w:sectPr w:rsidR="00561BEE" w:rsidSect="0082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4E8B"/>
    <w:multiLevelType w:val="multilevel"/>
    <w:tmpl w:val="9758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7F0FA9"/>
    <w:multiLevelType w:val="multilevel"/>
    <w:tmpl w:val="04B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81196F"/>
    <w:multiLevelType w:val="multilevel"/>
    <w:tmpl w:val="CB78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D96295"/>
    <w:multiLevelType w:val="multilevel"/>
    <w:tmpl w:val="6EE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2D72EF"/>
    <w:multiLevelType w:val="multilevel"/>
    <w:tmpl w:val="37D2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5"/>
  <w:proofState w:spelling="clean" w:grammar="clean"/>
  <w:defaultTabStop w:val="708"/>
  <w:characterSpacingControl w:val="doNotCompress"/>
  <w:compat/>
  <w:rsids>
    <w:rsidRoot w:val="00561BEE"/>
    <w:rsid w:val="00353FA2"/>
    <w:rsid w:val="00561BEE"/>
    <w:rsid w:val="00821A18"/>
    <w:rsid w:val="0085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8"/>
  </w:style>
  <w:style w:type="paragraph" w:styleId="2">
    <w:name w:val="heading 2"/>
    <w:basedOn w:val="a"/>
    <w:link w:val="20"/>
    <w:uiPriority w:val="9"/>
    <w:qFormat/>
    <w:rsid w:val="00561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alert-title">
    <w:name w:val="elementor-alert-title"/>
    <w:basedOn w:val="a0"/>
    <w:rsid w:val="00561BEE"/>
  </w:style>
  <w:style w:type="character" w:customStyle="1" w:styleId="elementor-alert-description">
    <w:name w:val="elementor-alert-description"/>
    <w:basedOn w:val="a0"/>
    <w:rsid w:val="00561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4</cp:revision>
  <dcterms:created xsi:type="dcterms:W3CDTF">2020-09-30T05:25:00Z</dcterms:created>
  <dcterms:modified xsi:type="dcterms:W3CDTF">2020-09-30T05:54:00Z</dcterms:modified>
</cp:coreProperties>
</file>