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1F" w:rsidRDefault="002C409E" w:rsidP="001C7978">
      <w:pPr>
        <w:spacing w:after="0" w:line="720" w:lineRule="atLeast"/>
        <w:jc w:val="center"/>
        <w:textAlignment w:val="baseline"/>
        <w:outlineLvl w:val="0"/>
        <w:rPr>
          <w:rFonts w:ascii="inherit" w:eastAsia="Times New Roman" w:hAnsi="inherit" w:cs="Times New Roman"/>
          <w:b/>
          <w:bCs/>
          <w:color w:val="000000"/>
          <w:kern w:val="36"/>
          <w:sz w:val="54"/>
          <w:szCs w:val="54"/>
          <w:lang w:eastAsia="ru-RU"/>
        </w:rPr>
      </w:pPr>
      <w:r w:rsidRPr="0020631F">
        <w:rPr>
          <w:rFonts w:ascii="inherit" w:eastAsia="Times New Roman" w:hAnsi="inherit" w:cs="Times New Roman"/>
          <w:b/>
          <w:bCs/>
          <w:noProof/>
          <w:color w:val="000000"/>
          <w:kern w:val="36"/>
          <w:sz w:val="54"/>
          <w:szCs w:val="54"/>
          <w:lang w:eastAsia="ru-RU"/>
        </w:rPr>
        <w:drawing>
          <wp:anchor distT="0" distB="0" distL="114300" distR="114300" simplePos="0" relativeHeight="251658240" behindDoc="0" locked="0" layoutInCell="1" allowOverlap="1" wp14:anchorId="460BF822" wp14:editId="543B0EFC">
            <wp:simplePos x="0" y="0"/>
            <wp:positionH relativeFrom="column">
              <wp:posOffset>32385</wp:posOffset>
            </wp:positionH>
            <wp:positionV relativeFrom="paragraph">
              <wp:posOffset>95250</wp:posOffset>
            </wp:positionV>
            <wp:extent cx="2745740" cy="1516380"/>
            <wp:effectExtent l="0" t="0" r="0" b="7620"/>
            <wp:wrapSquare wrapText="bothSides"/>
            <wp:docPr id="1" name="Рисунок 1" descr="http://www.trg.szn74.ru/Storage/Image/PublicationItem/Image/descr/431/%D0%BE%D0%B1%D0%BC%D0%B0%D0%BD%D0%BD%D1%8B%D0%BC%20%D0%BF%D1%83%D1%82%D0%B5%D0%B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g.szn74.ru/Storage/Image/PublicationItem/Image/descr/431/%D0%BE%D0%B1%D0%BC%D0%B0%D0%BD%D0%BD%D1%8B%D0%BC%20%D0%BF%D1%83%D1%82%D0%B5%D0%B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5740" cy="1516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roofErr w:type="gramStart"/>
      <w:r w:rsidRPr="002C409E">
        <w:rPr>
          <w:rFonts w:ascii="Times New Roman" w:eastAsia="Times New Roman" w:hAnsi="Times New Roman" w:cs="Times New Roman"/>
          <w:color w:val="000000" w:themeColor="text1"/>
          <w:sz w:val="28"/>
          <w:szCs w:val="28"/>
          <w:lang w:eastAsia="ru-RU"/>
        </w:rPr>
        <w:t>В соответствии со ст. 28 Закона Российской Федерации от 19.04.1991 № 1032-1 «О занятости населения в Российской Федерации» государство гарантирует безработным гражданам выплату пособий по безработице в период поиска работы, в том числе в период временной нетрудоспособности безработного, выплату стипендии в период прохождения обучения по направлению органов службы занятости, а также возможность участия в оплачиваемых общественных работах.</w:t>
      </w:r>
      <w:proofErr w:type="gramEnd"/>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Большинство граждан, получающих пособие по безработице, как правило, добросовестно пользуются предоставленными им правами и выполняют свои обязанности. Однако в практике работы службы занятости нередки случаи предоставления гражданами недостоверных сведений о себе, сокрытия факта трудоустройства или других обстоятельств, влияющих на размер, продолжительность выплаты пособия по безработице или возможность его назначения. Иногда состоящий на учете безработный гражданин, считает, что если он работает без оформления, то он имеет полное право быть зарегистрированным в качестве безработного и работать. Но это является большим заблуждением и неисполнением Уголовного Кодекса Российской Федерации, Закона Российской Федерации от 19.04.1991 № 1032-1 «О занятости населения в Российской Федерации», нарушение которых влечет за собой уголовную и административную ответственность.</w:t>
      </w: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2C409E">
        <w:rPr>
          <w:rFonts w:ascii="Times New Roman" w:eastAsia="Times New Roman" w:hAnsi="Times New Roman" w:cs="Times New Roman"/>
          <w:b/>
          <w:bCs/>
          <w:color w:val="000000" w:themeColor="text1"/>
          <w:sz w:val="28"/>
          <w:szCs w:val="28"/>
          <w:bdr w:val="none" w:sz="0" w:space="0" w:color="auto" w:frame="1"/>
          <w:lang w:eastAsia="ru-RU"/>
        </w:rPr>
        <w:t>Под попыткой получения либо получением пособия по безработице, стипендии, досрочной пенсии, материальной помощи и иных социальных выплат обманным путём следует понимать такие действия гражданина, в результате которых у него появляется возможность незаконно получать выплаты за счёт федерального бюджета.</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К основным случаям получения пособия по безработице обманным путем относятся:</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предоставление справки с завышенным средним заработком;</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сокрытие гражданином факта занятости при постановке на учёт в качестве безработного либо в период получения пособия по безработице;</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предоставление поддельных документов – трудовой книжки с поддельными записями; документов, оправдывающих неявку в установленный срок на прохождение очередной перерегистрации (например, поддельный лист временной нетрудоспособности) и т.п.;</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xml:space="preserve">— сокрытие факта назначения пенсии, </w:t>
      </w:r>
      <w:proofErr w:type="gramStart"/>
      <w:r w:rsidRPr="002C409E">
        <w:rPr>
          <w:rFonts w:ascii="Times New Roman" w:eastAsia="Times New Roman" w:hAnsi="Times New Roman" w:cs="Times New Roman"/>
          <w:color w:val="000000" w:themeColor="text1"/>
          <w:sz w:val="28"/>
          <w:szCs w:val="28"/>
          <w:lang w:eastAsia="ru-RU"/>
        </w:rPr>
        <w:t>обучения по</w:t>
      </w:r>
      <w:proofErr w:type="gramEnd"/>
      <w:r w:rsidRPr="002C409E">
        <w:rPr>
          <w:rFonts w:ascii="Times New Roman" w:eastAsia="Times New Roman" w:hAnsi="Times New Roman" w:cs="Times New Roman"/>
          <w:color w:val="000000" w:themeColor="text1"/>
          <w:sz w:val="28"/>
          <w:szCs w:val="28"/>
          <w:lang w:eastAsia="ru-RU"/>
        </w:rPr>
        <w:t xml:space="preserve"> очной форме в различных учебных заведениях и других обстоятельств, которые влияют на возможность получения пособия по безработице.</w:t>
      </w: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lastRenderedPageBreak/>
        <w:t>В соответствии со статьёй 2 и п. 3. статьи 3 Закона Российской Федерации «О занятости населения в Российской Федерации» не могут быть признаны безработными и, соответственно, не имеют права на получение пособия по безработице следующие категории граждан:</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xml:space="preserve">— зарегистрированные в установленном порядке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w:t>
      </w:r>
      <w:proofErr w:type="gramStart"/>
      <w:r w:rsidRPr="002C409E">
        <w:rPr>
          <w:rFonts w:ascii="Times New Roman" w:eastAsia="Times New Roman" w:hAnsi="Times New Roman" w:cs="Times New Roman"/>
          <w:color w:val="000000" w:themeColor="text1"/>
          <w:sz w:val="28"/>
          <w:szCs w:val="28"/>
          <w:lang w:eastAsia="ru-RU"/>
        </w:rPr>
        <w:t>в</w:t>
      </w:r>
      <w:proofErr w:type="gramEnd"/>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2C409E">
        <w:rPr>
          <w:rFonts w:ascii="Times New Roman" w:eastAsia="Times New Roman" w:hAnsi="Times New Roman" w:cs="Times New Roman"/>
          <w:color w:val="000000" w:themeColor="text1"/>
          <w:sz w:val="28"/>
          <w:szCs w:val="28"/>
          <w:lang w:eastAsia="ru-RU"/>
        </w:rPr>
        <w:t>соответствии</w:t>
      </w:r>
      <w:proofErr w:type="gramEnd"/>
      <w:r w:rsidRPr="002C409E">
        <w:rPr>
          <w:rFonts w:ascii="Times New Roman" w:eastAsia="Times New Roman" w:hAnsi="Times New Roman" w:cs="Times New Roman"/>
          <w:color w:val="000000" w:themeColor="text1"/>
          <w:sz w:val="28"/>
          <w:szCs w:val="28"/>
          <w:lang w:eastAsia="ru-RU"/>
        </w:rPr>
        <w:t xml:space="preserve"> с федеральными законами подлежит государственной регистрации и (или) лицензированию (далее — индивидуальные предприниматели);</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занятые в подсобных промыслах и реа</w:t>
      </w:r>
      <w:r w:rsidR="0020631F" w:rsidRPr="002C409E">
        <w:rPr>
          <w:rFonts w:ascii="Times New Roman" w:eastAsia="Times New Roman" w:hAnsi="Times New Roman" w:cs="Times New Roman"/>
          <w:color w:val="000000" w:themeColor="text1"/>
          <w:sz w:val="28"/>
          <w:szCs w:val="28"/>
          <w:lang w:eastAsia="ru-RU"/>
        </w:rPr>
        <w:t>лизующие продукцию по договорам (</w:t>
      </w:r>
      <w:r w:rsidRPr="002C409E">
        <w:rPr>
          <w:rFonts w:ascii="Times New Roman" w:eastAsia="Times New Roman" w:hAnsi="Times New Roman" w:cs="Times New Roman"/>
          <w:color w:val="000000" w:themeColor="text1"/>
          <w:sz w:val="28"/>
          <w:szCs w:val="28"/>
          <w:lang w:eastAsia="ru-RU"/>
        </w:rP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избранные, назначенные или утвержденные на оплачиваемую должность;</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xml:space="preserve">— обучающиеся по очной форме обучения в организациях, осуществляющих образовательную деятельность, включая </w:t>
      </w:r>
      <w:proofErr w:type="gramStart"/>
      <w:r w:rsidRPr="002C409E">
        <w:rPr>
          <w:rFonts w:ascii="Times New Roman" w:eastAsia="Times New Roman" w:hAnsi="Times New Roman" w:cs="Times New Roman"/>
          <w:color w:val="000000" w:themeColor="text1"/>
          <w:sz w:val="28"/>
          <w:szCs w:val="28"/>
          <w:lang w:eastAsia="ru-RU"/>
        </w:rPr>
        <w:t>обучение по направлению</w:t>
      </w:r>
      <w:proofErr w:type="gramEnd"/>
      <w:r w:rsidRPr="002C409E">
        <w:rPr>
          <w:rFonts w:ascii="Times New Roman" w:eastAsia="Times New Roman" w:hAnsi="Times New Roman" w:cs="Times New Roman"/>
          <w:color w:val="000000" w:themeColor="text1"/>
          <w:sz w:val="28"/>
          <w:szCs w:val="28"/>
          <w:lang w:eastAsia="ru-RU"/>
        </w:rPr>
        <w:t xml:space="preserve"> государственной службы занятости населения (далее — органы службы занятости);</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2C409E">
        <w:rPr>
          <w:rFonts w:ascii="Times New Roman" w:eastAsia="Times New Roman" w:hAnsi="Times New Roman" w:cs="Times New Roman"/>
          <w:color w:val="000000" w:themeColor="text1"/>
          <w:sz w:val="28"/>
          <w:szCs w:val="28"/>
          <w:lang w:eastAsia="ru-RU"/>
        </w:rPr>
        <w:t>— 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жилищно-строительных, дачных,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roofErr w:type="gramEnd"/>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2C409E">
        <w:rPr>
          <w:rFonts w:ascii="Times New Roman" w:eastAsia="Times New Roman" w:hAnsi="Times New Roman" w:cs="Times New Roman"/>
          <w:color w:val="000000" w:themeColor="text1"/>
          <w:sz w:val="28"/>
          <w:szCs w:val="28"/>
          <w:lang w:eastAsia="ru-RU"/>
        </w:rPr>
        <w:t>— являющиеся членами крестьянского (фермерского) хозяйства;</w:t>
      </w:r>
      <w:proofErr w:type="gramEnd"/>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lastRenderedPageBreak/>
        <w:t>— являющиеся получателями трудовой пенсии по старости (части трудовой пенсии по старости), в том числе досрочной, либо пенсии по старости или за выслугу лет по государственному пенсионному обеспечению;</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осужденные решением суда к исправительным работам.</w:t>
      </w: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2C409E">
        <w:rPr>
          <w:rFonts w:ascii="Times New Roman" w:eastAsia="Times New Roman" w:hAnsi="Times New Roman" w:cs="Times New Roman"/>
          <w:b/>
          <w:bCs/>
          <w:color w:val="000000" w:themeColor="text1"/>
          <w:sz w:val="28"/>
          <w:szCs w:val="28"/>
          <w:bdr w:val="none" w:sz="0" w:space="0" w:color="auto" w:frame="1"/>
          <w:lang w:eastAsia="ru-RU"/>
        </w:rPr>
        <w:t>Следует отметить, что обнаружение фактов незаконного получения пособия по безработице и злоупотребления официальным статусом безработного может происходить на любом из этапов постановки на учёт, а также в течение всего периода безработицы.</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C7978" w:rsidRPr="002C409E" w:rsidRDefault="001C7978" w:rsidP="002C409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2C409E">
        <w:rPr>
          <w:rFonts w:ascii="Times New Roman" w:eastAsia="Times New Roman" w:hAnsi="Times New Roman" w:cs="Times New Roman"/>
          <w:b/>
          <w:bCs/>
          <w:color w:val="000000" w:themeColor="text1"/>
          <w:sz w:val="28"/>
          <w:szCs w:val="28"/>
          <w:bdr w:val="none" w:sz="0" w:space="0" w:color="auto" w:frame="1"/>
          <w:lang w:eastAsia="ru-RU"/>
        </w:rPr>
        <w:t>Ответственность граждан</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В случае установления фактов попытки получения или получения пособия по безработице обманным путем в соответствии с п. 2 статьи 35 Закона Российской Федерации «О занятости населения в Российской Федерации» выплата пособия по безработице прекращается с одновременным снятием с учета в качестве безработного.</w:t>
      </w:r>
    </w:p>
    <w:p w:rsidR="001C7978" w:rsidRPr="002C409E" w:rsidRDefault="001C7978" w:rsidP="002C409E">
      <w:pPr>
        <w:shd w:val="clear" w:color="auto" w:fill="FFFFFF"/>
        <w:spacing w:after="0" w:line="240" w:lineRule="auto"/>
        <w:ind w:firstLine="360"/>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Получение социальных выплат незаконным способом, сокрытие факта занятости, представление подложных документов и недостоверной информации влечет:</w:t>
      </w:r>
    </w:p>
    <w:p w:rsidR="001C7978" w:rsidRPr="002C409E" w:rsidRDefault="001C7978" w:rsidP="002C409E">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2C409E">
        <w:rPr>
          <w:rFonts w:ascii="Times New Roman" w:eastAsia="Times New Roman" w:hAnsi="Times New Roman" w:cs="Times New Roman"/>
          <w:b/>
          <w:bCs/>
          <w:color w:val="000000" w:themeColor="text1"/>
          <w:sz w:val="28"/>
          <w:szCs w:val="28"/>
          <w:bdr w:val="none" w:sz="0" w:space="0" w:color="auto" w:frame="1"/>
          <w:lang w:eastAsia="ru-RU"/>
        </w:rPr>
        <w:t>Уголовную ответственность:</w:t>
      </w:r>
    </w:p>
    <w:p w:rsidR="001C7978" w:rsidRPr="002C409E" w:rsidRDefault="002C409E" w:rsidP="002C409E">
      <w:pPr>
        <w:shd w:val="clear" w:color="auto" w:fill="FFFFFF"/>
        <w:spacing w:after="0" w:line="240" w:lineRule="auto"/>
        <w:ind w:firstLine="36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1C7978" w:rsidRPr="002C409E">
        <w:rPr>
          <w:rFonts w:ascii="Times New Roman" w:eastAsia="Times New Roman" w:hAnsi="Times New Roman" w:cs="Times New Roman"/>
          <w:color w:val="000000" w:themeColor="text1"/>
          <w:sz w:val="28"/>
          <w:szCs w:val="28"/>
          <w:lang w:eastAsia="ru-RU"/>
        </w:rPr>
        <w:t>татья 159.2 Уголовного кодекса РФ «Мошенничество при получении выплат»</w:t>
      </w:r>
    </w:p>
    <w:p w:rsidR="001C7978" w:rsidRPr="002C409E" w:rsidRDefault="001C7978" w:rsidP="002C409E">
      <w:pPr>
        <w:shd w:val="clear" w:color="auto" w:fill="FFFFFF"/>
        <w:spacing w:after="0" w:line="240" w:lineRule="auto"/>
        <w:ind w:firstLine="360"/>
        <w:jc w:val="both"/>
        <w:textAlignment w:val="baseline"/>
        <w:rPr>
          <w:rFonts w:ascii="Times New Roman" w:eastAsia="Times New Roman" w:hAnsi="Times New Roman" w:cs="Times New Roman"/>
          <w:color w:val="000000" w:themeColor="text1"/>
          <w:sz w:val="28"/>
          <w:szCs w:val="28"/>
          <w:lang w:eastAsia="ru-RU"/>
        </w:rPr>
      </w:pPr>
      <w:proofErr w:type="gramStart"/>
      <w:r w:rsidRPr="002C409E">
        <w:rPr>
          <w:rFonts w:ascii="Times New Roman" w:eastAsia="Times New Roman" w:hAnsi="Times New Roman" w:cs="Times New Roman"/>
          <w:color w:val="000000" w:themeColor="text1"/>
          <w:sz w:val="28"/>
          <w:szCs w:val="28"/>
          <w:lang w:eastAsia="ru-RU"/>
        </w:rPr>
        <w:t>Мошенничество проявляется в обмане либо злоупотреблении доверием работников службы занятости путем сокрытия определенных фактов (трудоустройство, назначение пенсии, наличие свидетельства о регистрации в качестве индивидуального</w:t>
      </w:r>
      <w:proofErr w:type="gramEnd"/>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предпринимателя) или представления органам службы занятости информации, не соответствующей действительности.</w:t>
      </w: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Статья 327 Уголовного кодекса РФ Подделка, изготовление или сбыт поддельных документов, государственных наград, штампов, печатей, бланков.</w:t>
      </w: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Под действие этой статьи попадают действия по подделке официальных документов, к которым относятся:</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трудовая книжка или иные документы, подтверждающие трудовой стаж, документы, удостоверяющие профессиональную квалификацию, справки о среднем заработке и т.п.;</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штампы, печати;</w:t>
      </w:r>
    </w:p>
    <w:p w:rsidR="001C7978"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бланки, незаполненные текстом, оттиском штампа, реквизитами предприятия и т.п., предназначенные для составления документа (бланк трудовой книжки, справки о среднем заработке и др.).</w:t>
      </w:r>
    </w:p>
    <w:p w:rsidR="002C409E" w:rsidRPr="002C409E" w:rsidRDefault="002C409E"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2C409E">
        <w:rPr>
          <w:rFonts w:ascii="Times New Roman" w:eastAsia="Times New Roman" w:hAnsi="Times New Roman" w:cs="Times New Roman"/>
          <w:b/>
          <w:bCs/>
          <w:color w:val="000000" w:themeColor="text1"/>
          <w:sz w:val="28"/>
          <w:szCs w:val="28"/>
          <w:bdr w:val="none" w:sz="0" w:space="0" w:color="auto" w:frame="1"/>
          <w:lang w:eastAsia="ru-RU"/>
        </w:rPr>
        <w:t>2. Административную ответственность:</w:t>
      </w: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 xml:space="preserve">В соответствии со ст. 7.27 КоАП РФ мелкое хищение чужого имущества путем кражи, мошенничества, присвоения или растраты влечет наложение административного штрафа в размере до пятикратной стоимости </w:t>
      </w:r>
      <w:r w:rsidRPr="002C409E">
        <w:rPr>
          <w:rFonts w:ascii="Times New Roman" w:eastAsia="Times New Roman" w:hAnsi="Times New Roman" w:cs="Times New Roman"/>
          <w:color w:val="000000" w:themeColor="text1"/>
          <w:sz w:val="28"/>
          <w:szCs w:val="28"/>
          <w:lang w:eastAsia="ru-RU"/>
        </w:rPr>
        <w:lastRenderedPageBreak/>
        <w:t>похищенного имущества, но не менее одной тысячи рублей или административный арест на срок до пятнадцати суток.</w:t>
      </w:r>
    </w:p>
    <w:p w:rsidR="001C7978" w:rsidRPr="002C409E" w:rsidRDefault="001C7978" w:rsidP="002C409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Хищение чужого имущества признается мелким, если стоимость похищенного имущества не превышает одну тысячу рублей.</w:t>
      </w: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b/>
          <w:color w:val="000000" w:themeColor="text1"/>
          <w:sz w:val="28"/>
          <w:szCs w:val="28"/>
          <w:lang w:eastAsia="ru-RU"/>
        </w:rPr>
      </w:pPr>
      <w:r w:rsidRPr="002C409E">
        <w:rPr>
          <w:rFonts w:ascii="Times New Roman" w:eastAsia="Times New Roman" w:hAnsi="Times New Roman" w:cs="Times New Roman"/>
          <w:b/>
          <w:color w:val="000000" w:themeColor="text1"/>
          <w:sz w:val="28"/>
          <w:szCs w:val="28"/>
          <w:lang w:eastAsia="ru-RU"/>
        </w:rPr>
        <w:t>3. Взыскание с граждан всей суммы незаконно полученного пособия по безработице и процентов за пользование чужими денежными средствами (статьи 395 и 1102 Гражданского кодекса РФ).</w:t>
      </w: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2C409E">
        <w:rPr>
          <w:rFonts w:ascii="Times New Roman" w:eastAsia="Times New Roman" w:hAnsi="Times New Roman" w:cs="Times New Roman"/>
          <w:color w:val="000000" w:themeColor="text1"/>
          <w:sz w:val="28"/>
          <w:szCs w:val="28"/>
          <w:lang w:eastAsia="ru-RU"/>
        </w:rPr>
        <w:t>При установлении фактов получения или попытки получения пособия по безработице обманным путем предпринимаются меры к возмещению гражданами незаконно полученных пособий в добровольном или судебном порядке.</w:t>
      </w:r>
    </w:p>
    <w:p w:rsidR="001C7978" w:rsidRPr="002C409E" w:rsidRDefault="001C7978" w:rsidP="002C409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bookmarkStart w:id="0" w:name="_GoBack"/>
      <w:bookmarkEnd w:id="0"/>
      <w:r w:rsidRPr="002C409E">
        <w:rPr>
          <w:rFonts w:ascii="Times New Roman" w:eastAsia="Times New Roman" w:hAnsi="Times New Roman" w:cs="Times New Roman"/>
          <w:i/>
          <w:iCs/>
          <w:color w:val="000000" w:themeColor="text1"/>
          <w:sz w:val="28"/>
          <w:szCs w:val="28"/>
          <w:bdr w:val="none" w:sz="0" w:space="0" w:color="auto" w:frame="1"/>
          <w:lang w:eastAsia="ru-RU"/>
        </w:rPr>
        <w:t>Центром занятости населения ведется системная работа по предотвращению попыток получения, либо получения гражданами пособия по безработице обманным путем. Чтобы не стать нарушителями закона, безработные граждане, зарегистрированные в центре занятости, а также те, кто только собирается обратиться в государственную службу занятости в целях поиска подходящей работы, при постановке на учет обязаны сообщить о себе достоверные сведения, записанные собственноручно в заявлении-анкете. Все эти сведения должны быть подтверждены документами – паспортом, трудовой книжкой, документами об образовании.</w:t>
      </w:r>
    </w:p>
    <w:p w:rsidR="006D2997" w:rsidRPr="0020631F" w:rsidRDefault="006D2997">
      <w:pPr>
        <w:rPr>
          <w:rFonts w:ascii="Times New Roman" w:hAnsi="Times New Roman" w:cs="Times New Roman"/>
          <w:color w:val="000000" w:themeColor="text1"/>
        </w:rPr>
      </w:pPr>
    </w:p>
    <w:sectPr w:rsidR="006D2997" w:rsidRPr="00206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95926"/>
    <w:multiLevelType w:val="hybridMultilevel"/>
    <w:tmpl w:val="AEBE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AF"/>
    <w:rsid w:val="001C7978"/>
    <w:rsid w:val="0020631F"/>
    <w:rsid w:val="002C409E"/>
    <w:rsid w:val="002F01AF"/>
    <w:rsid w:val="006D2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7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9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7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978"/>
    <w:rPr>
      <w:b/>
      <w:bCs/>
    </w:rPr>
  </w:style>
  <w:style w:type="character" w:styleId="a5">
    <w:name w:val="Emphasis"/>
    <w:basedOn w:val="a0"/>
    <w:uiPriority w:val="20"/>
    <w:qFormat/>
    <w:rsid w:val="001C7978"/>
    <w:rPr>
      <w:i/>
      <w:iCs/>
    </w:rPr>
  </w:style>
  <w:style w:type="paragraph" w:styleId="a6">
    <w:name w:val="List Paragraph"/>
    <w:basedOn w:val="a"/>
    <w:uiPriority w:val="34"/>
    <w:qFormat/>
    <w:rsid w:val="001C7978"/>
    <w:pPr>
      <w:ind w:left="720"/>
      <w:contextualSpacing/>
    </w:pPr>
  </w:style>
  <w:style w:type="paragraph" w:styleId="a7">
    <w:name w:val="Balloon Text"/>
    <w:basedOn w:val="a"/>
    <w:link w:val="a8"/>
    <w:uiPriority w:val="99"/>
    <w:semiHidden/>
    <w:unhideWhenUsed/>
    <w:rsid w:val="002C40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4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7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9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7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978"/>
    <w:rPr>
      <w:b/>
      <w:bCs/>
    </w:rPr>
  </w:style>
  <w:style w:type="character" w:styleId="a5">
    <w:name w:val="Emphasis"/>
    <w:basedOn w:val="a0"/>
    <w:uiPriority w:val="20"/>
    <w:qFormat/>
    <w:rsid w:val="001C7978"/>
    <w:rPr>
      <w:i/>
      <w:iCs/>
    </w:rPr>
  </w:style>
  <w:style w:type="paragraph" w:styleId="a6">
    <w:name w:val="List Paragraph"/>
    <w:basedOn w:val="a"/>
    <w:uiPriority w:val="34"/>
    <w:qFormat/>
    <w:rsid w:val="001C7978"/>
    <w:pPr>
      <w:ind w:left="720"/>
      <w:contextualSpacing/>
    </w:pPr>
  </w:style>
  <w:style w:type="paragraph" w:styleId="a7">
    <w:name w:val="Balloon Text"/>
    <w:basedOn w:val="a"/>
    <w:link w:val="a8"/>
    <w:uiPriority w:val="99"/>
    <w:semiHidden/>
    <w:unhideWhenUsed/>
    <w:rsid w:val="002C40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4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31145">
      <w:bodyDiv w:val="1"/>
      <w:marLeft w:val="0"/>
      <w:marRight w:val="0"/>
      <w:marTop w:val="0"/>
      <w:marBottom w:val="0"/>
      <w:divBdr>
        <w:top w:val="none" w:sz="0" w:space="0" w:color="auto"/>
        <w:left w:val="none" w:sz="0" w:space="0" w:color="auto"/>
        <w:bottom w:val="none" w:sz="0" w:space="0" w:color="auto"/>
        <w:right w:val="none" w:sz="0" w:space="0" w:color="auto"/>
      </w:divBdr>
      <w:divsChild>
        <w:div w:id="141840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6</cp:revision>
  <dcterms:created xsi:type="dcterms:W3CDTF">2021-03-12T17:38:00Z</dcterms:created>
  <dcterms:modified xsi:type="dcterms:W3CDTF">2021-03-15T15:41:00Z</dcterms:modified>
</cp:coreProperties>
</file>