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C3" w:rsidRDefault="00016AC3" w:rsidP="00016AC3">
      <w:pPr>
        <w:pStyle w:val="Iauiue"/>
        <w:framePr w:w="1584" w:h="800" w:hSpace="180" w:wrap="auto" w:vAnchor="text" w:hAnchor="page" w:x="1054" w:y="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0191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C3" w:rsidRDefault="00016AC3" w:rsidP="00016AC3">
      <w:pPr>
        <w:pStyle w:val="Iauiue"/>
        <w:jc w:val="center"/>
        <w:rPr>
          <w:b/>
          <w:sz w:val="32"/>
        </w:rPr>
      </w:pPr>
      <w:r>
        <w:rPr>
          <w:b/>
          <w:sz w:val="32"/>
        </w:rPr>
        <w:t>КУ «</w:t>
      </w:r>
      <w:proofErr w:type="spellStart"/>
      <w:r>
        <w:rPr>
          <w:b/>
          <w:sz w:val="32"/>
        </w:rPr>
        <w:t>Нефтеюганский</w:t>
      </w:r>
      <w:proofErr w:type="spellEnd"/>
      <w:r>
        <w:rPr>
          <w:b/>
          <w:sz w:val="32"/>
        </w:rPr>
        <w:t xml:space="preserve"> центр занятости населения»</w:t>
      </w:r>
    </w:p>
    <w:p w:rsidR="00016AC3" w:rsidRDefault="00D4036F" w:rsidP="00016AC3">
      <w:pPr>
        <w:pStyle w:val="Iauiue"/>
        <w:jc w:val="center"/>
        <w:rPr>
          <w:b/>
          <w:sz w:val="32"/>
        </w:rPr>
      </w:pPr>
      <w:r>
        <w:rPr>
          <w:b/>
          <w:sz w:val="32"/>
        </w:rPr>
        <w:t>И</w:t>
      </w:r>
      <w:r w:rsidR="00016AC3">
        <w:rPr>
          <w:b/>
          <w:sz w:val="32"/>
        </w:rPr>
        <w:t>нформирует</w:t>
      </w:r>
    </w:p>
    <w:p w:rsidR="00D4036F" w:rsidRDefault="00D4036F" w:rsidP="00016AC3">
      <w:pPr>
        <w:pStyle w:val="Iauiue"/>
        <w:jc w:val="center"/>
        <w:rPr>
          <w:b/>
          <w:sz w:val="32"/>
        </w:rPr>
      </w:pPr>
    </w:p>
    <w:p w:rsidR="00D4036F" w:rsidRDefault="00D4036F" w:rsidP="00016AC3">
      <w:pPr>
        <w:pStyle w:val="Iauiue"/>
        <w:jc w:val="center"/>
        <w:rPr>
          <w:b/>
          <w:sz w:val="32"/>
        </w:rPr>
      </w:pPr>
    </w:p>
    <w:p w:rsidR="00D4036F" w:rsidRPr="00111FFF" w:rsidRDefault="00D4036F" w:rsidP="00D4036F">
      <w:pPr>
        <w:jc w:val="center"/>
        <w:rPr>
          <w:b/>
          <w:sz w:val="28"/>
          <w:szCs w:val="28"/>
        </w:rPr>
      </w:pPr>
      <w:bookmarkStart w:id="0" w:name="_GoBack"/>
      <w:r w:rsidRPr="004535F2">
        <w:rPr>
          <w:b/>
          <w:sz w:val="28"/>
          <w:szCs w:val="28"/>
        </w:rPr>
        <w:t>Потребность в работниках для замещения свободных рабочих мест (вакантных должностей</w:t>
      </w:r>
      <w:r>
        <w:rPr>
          <w:b/>
          <w:sz w:val="28"/>
          <w:szCs w:val="28"/>
        </w:rPr>
        <w:t>)</w:t>
      </w:r>
      <w:r w:rsidRPr="00111FFF">
        <w:t xml:space="preserve"> </w:t>
      </w:r>
      <w:r w:rsidRPr="00111FFF">
        <w:rPr>
          <w:b/>
          <w:sz w:val="28"/>
          <w:szCs w:val="28"/>
        </w:rPr>
        <w:t>по в</w:t>
      </w:r>
      <w:r>
        <w:rPr>
          <w:b/>
          <w:sz w:val="28"/>
          <w:szCs w:val="28"/>
        </w:rPr>
        <w:t>идам экономической деятельности</w:t>
      </w:r>
    </w:p>
    <w:p w:rsidR="00D4036F" w:rsidRDefault="00D4036F" w:rsidP="00D4036F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10 июля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  <w:bookmarkEnd w:id="0"/>
    </w:p>
    <w:p w:rsidR="00D4036F" w:rsidRPr="004535F2" w:rsidRDefault="00D4036F" w:rsidP="00D4036F">
      <w:pPr>
        <w:pStyle w:val="Iauiue"/>
        <w:jc w:val="center"/>
        <w:rPr>
          <w:b/>
          <w:sz w:val="28"/>
          <w:szCs w:val="28"/>
        </w:rPr>
      </w:pPr>
    </w:p>
    <w:p w:rsidR="00D4036F" w:rsidRDefault="00D4036F" w:rsidP="00D4036F">
      <w:pPr>
        <w:spacing w:line="276" w:lineRule="auto"/>
        <w:jc w:val="center"/>
      </w:pPr>
      <w:r w:rsidRPr="003929C3">
        <w:t xml:space="preserve">Потребность в работниках для замещения свободных рабочих мест (вакантных должностей), заявленная работодателями в </w:t>
      </w:r>
      <w:proofErr w:type="spellStart"/>
      <w:r>
        <w:t>Нефтеюганский</w:t>
      </w:r>
      <w:proofErr w:type="spellEnd"/>
      <w:r>
        <w:t xml:space="preserve"> </w:t>
      </w:r>
      <w:r w:rsidRPr="003929C3">
        <w:t xml:space="preserve">центр занятости </w:t>
      </w:r>
      <w:r w:rsidRPr="00AA1F42">
        <w:t xml:space="preserve">населения </w:t>
      </w:r>
      <w:r w:rsidRPr="00111FFF">
        <w:rPr>
          <w:b/>
          <w:bCs/>
          <w:u w:val="single"/>
        </w:rPr>
        <w:t>2580</w:t>
      </w:r>
      <w:r w:rsidRPr="00111FFF">
        <w:rPr>
          <w:u w:val="single"/>
        </w:rPr>
        <w:t xml:space="preserve"> единиц</w:t>
      </w:r>
      <w:r w:rsidRPr="003929C3">
        <w:t>, в том числе по видам экономической деятельности:</w:t>
      </w:r>
    </w:p>
    <w:p w:rsidR="00D4036F" w:rsidRPr="003929C3" w:rsidRDefault="00D4036F" w:rsidP="00D4036F">
      <w:pPr>
        <w:spacing w:line="276" w:lineRule="auto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8"/>
        <w:gridCol w:w="3060"/>
      </w:tblGrid>
      <w:tr w:rsidR="00D4036F" w:rsidRPr="003929C3" w:rsidTr="00D26287">
        <w:trPr>
          <w:trHeight w:val="67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36F" w:rsidRPr="00A27EBA" w:rsidRDefault="00D4036F" w:rsidP="00D26287">
            <w:pPr>
              <w:jc w:val="center"/>
            </w:pPr>
            <w:r w:rsidRPr="00A27EBA">
              <w:t>Вид экономической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6F" w:rsidRPr="00A27EBA" w:rsidRDefault="00D4036F" w:rsidP="00D26287">
            <w:pPr>
              <w:jc w:val="center"/>
            </w:pPr>
            <w:r w:rsidRPr="00A27EBA">
              <w:t>Потребность работодателей в работниках, единиц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0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Добыча полезных ископаемых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334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Обрабатывающие производства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212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25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35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Строительство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307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71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Транспортировка и хранение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258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46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41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Деятельность финансовая и страховая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2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38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82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750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148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Образование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133</w:t>
            </w:r>
          </w:p>
        </w:tc>
      </w:tr>
      <w:tr w:rsidR="00D4036F" w:rsidRPr="003929C3" w:rsidTr="00D26287">
        <w:trPr>
          <w:trHeight w:val="3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50</w:t>
            </w:r>
          </w:p>
        </w:tc>
      </w:tr>
      <w:tr w:rsidR="00D4036F" w:rsidRPr="003929C3" w:rsidTr="00D26287">
        <w:trPr>
          <w:trHeight w:val="27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45</w:t>
            </w:r>
          </w:p>
        </w:tc>
      </w:tr>
      <w:tr w:rsidR="00D4036F" w:rsidRPr="003929C3" w:rsidTr="00D26287">
        <w:trPr>
          <w:trHeight w:val="27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36F" w:rsidRPr="00A27EBA" w:rsidRDefault="00D4036F" w:rsidP="00D26287">
            <w:pPr>
              <w:rPr>
                <w:color w:val="000000"/>
              </w:rPr>
            </w:pPr>
            <w:r w:rsidRPr="00A27EBA">
              <w:rPr>
                <w:color w:val="000000"/>
              </w:rPr>
              <w:t>Предоставление прочих видов услуг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F" w:rsidRDefault="00D4036F" w:rsidP="00D26287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016AC3" w:rsidRDefault="00016AC3" w:rsidP="00016AC3">
      <w:pPr>
        <w:rPr>
          <w:b/>
          <w:sz w:val="40"/>
          <w:szCs w:val="40"/>
          <w:u w:val="single"/>
        </w:rPr>
      </w:pPr>
    </w:p>
    <w:sectPr w:rsidR="00016AC3" w:rsidSect="00016A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C3"/>
    <w:rsid w:val="00016AC3"/>
    <w:rsid w:val="00436B58"/>
    <w:rsid w:val="00482F7C"/>
    <w:rsid w:val="00D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01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01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2018-07-11T16:23:00Z</dcterms:created>
  <dcterms:modified xsi:type="dcterms:W3CDTF">2018-07-11T16:31:00Z</dcterms:modified>
</cp:coreProperties>
</file>