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60" w:rsidRDefault="00643560" w:rsidP="00643560">
      <w:pPr>
        <w:pStyle w:val="Iauiue"/>
        <w:framePr w:w="1584" w:h="800" w:hSpace="180" w:wrap="auto" w:vAnchor="text" w:hAnchor="page" w:x="1054" w:y="1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0191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60" w:rsidRDefault="00643560" w:rsidP="00643560">
      <w:pPr>
        <w:pStyle w:val="Iauiue"/>
        <w:jc w:val="center"/>
        <w:rPr>
          <w:b/>
          <w:sz w:val="32"/>
        </w:rPr>
      </w:pPr>
      <w:r>
        <w:rPr>
          <w:b/>
          <w:sz w:val="32"/>
        </w:rPr>
        <w:t>КУ «</w:t>
      </w:r>
      <w:proofErr w:type="spellStart"/>
      <w:r>
        <w:rPr>
          <w:b/>
          <w:sz w:val="32"/>
        </w:rPr>
        <w:t>Нефтеюганский</w:t>
      </w:r>
      <w:proofErr w:type="spellEnd"/>
      <w:r>
        <w:rPr>
          <w:b/>
          <w:sz w:val="32"/>
        </w:rPr>
        <w:t xml:space="preserve"> центр занятости населения»</w:t>
      </w:r>
    </w:p>
    <w:p w:rsidR="00643560" w:rsidRDefault="00643560" w:rsidP="00643560">
      <w:pPr>
        <w:pStyle w:val="Iauiue"/>
        <w:jc w:val="center"/>
        <w:rPr>
          <w:b/>
          <w:sz w:val="32"/>
        </w:rPr>
      </w:pPr>
      <w:r>
        <w:rPr>
          <w:b/>
          <w:sz w:val="32"/>
        </w:rPr>
        <w:t>информирует</w:t>
      </w:r>
    </w:p>
    <w:p w:rsidR="00643560" w:rsidRDefault="00643560" w:rsidP="00643560">
      <w:pPr>
        <w:rPr>
          <w:b/>
          <w:bCs/>
          <w:sz w:val="40"/>
          <w:szCs w:val="40"/>
          <w:u w:val="single"/>
        </w:rPr>
      </w:pPr>
    </w:p>
    <w:p w:rsidR="00643560" w:rsidRDefault="00643560" w:rsidP="00643560">
      <w:pPr>
        <w:rPr>
          <w:b/>
          <w:bCs/>
          <w:sz w:val="40"/>
          <w:szCs w:val="40"/>
          <w:u w:val="single"/>
        </w:rPr>
      </w:pPr>
      <w:bookmarkStart w:id="0" w:name="_GoBack"/>
      <w:bookmarkEnd w:id="0"/>
    </w:p>
    <w:p w:rsidR="00643560" w:rsidRDefault="00643560" w:rsidP="00643560">
      <w:pPr>
        <w:jc w:val="center"/>
        <w:rPr>
          <w:b/>
          <w:bCs/>
          <w:sz w:val="40"/>
          <w:szCs w:val="40"/>
        </w:rPr>
      </w:pPr>
      <w:r>
        <w:rPr>
          <w:b/>
          <w:color w:val="000000"/>
          <w:sz w:val="28"/>
          <w:szCs w:val="28"/>
        </w:rPr>
        <w:t xml:space="preserve">Государственная услуга по информированию о положении на рынке труда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Ханты-Мансийском</w:t>
      </w:r>
      <w:proofErr w:type="gramEnd"/>
      <w:r>
        <w:rPr>
          <w:b/>
          <w:color w:val="000000"/>
          <w:sz w:val="28"/>
          <w:szCs w:val="28"/>
        </w:rPr>
        <w:t xml:space="preserve"> автономном округе – Югре</w:t>
      </w:r>
    </w:p>
    <w:p w:rsidR="00643560" w:rsidRDefault="00643560" w:rsidP="0064356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Государственную услугу по информированию о положении на рынке труда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Ханты-Мансийском</w:t>
      </w:r>
      <w:proofErr w:type="gramEnd"/>
      <w:r>
        <w:rPr>
          <w:color w:val="000000"/>
          <w:sz w:val="28"/>
          <w:szCs w:val="28"/>
        </w:rPr>
        <w:t xml:space="preserve"> автономном округе – Югре  можно получить </w:t>
      </w:r>
      <w:r>
        <w:rPr>
          <w:sz w:val="28"/>
          <w:szCs w:val="28"/>
        </w:rPr>
        <w:t>в одном месте, быстро и  в удобное вам время в многофункциональном центре МФЦ по принципу одного окна.  Обратившись в отделение «Мои документы» можно получить множество государственных услуг и документов для физических лиц, граждан, юридических лиц и бизнеса</w:t>
      </w:r>
      <w:r>
        <w:t xml:space="preserve"> </w:t>
      </w:r>
      <w:r>
        <w:rPr>
          <w:sz w:val="28"/>
          <w:szCs w:val="28"/>
        </w:rPr>
        <w:t>в одном месте, подав заявление и получив готовый результат, минуя посещения дополнительных органов исполнительной или другой власти.  В МФЦ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более 150 муниципальных и государственных услуг. </w:t>
      </w:r>
    </w:p>
    <w:p w:rsidR="00643560" w:rsidRDefault="00643560" w:rsidP="006435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Уважаемые граждане </w:t>
      </w:r>
      <w:proofErr w:type="spellStart"/>
      <w:r>
        <w:rPr>
          <w:bCs/>
          <w:sz w:val="28"/>
          <w:szCs w:val="28"/>
        </w:rPr>
        <w:t>Нефтеюганского</w:t>
      </w:r>
      <w:proofErr w:type="spellEnd"/>
      <w:r>
        <w:rPr>
          <w:bCs/>
          <w:sz w:val="28"/>
          <w:szCs w:val="28"/>
        </w:rPr>
        <w:t xml:space="preserve"> региона!</w:t>
      </w:r>
    </w:p>
    <w:p w:rsidR="00643560" w:rsidRDefault="00643560" w:rsidP="00643560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Обратившись в МФЦ  не забудьте получить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информацию о положении на рынке труда, </w:t>
      </w:r>
      <w:proofErr w:type="gramStart"/>
      <w:r>
        <w:rPr>
          <w:color w:val="000000"/>
          <w:sz w:val="28"/>
          <w:szCs w:val="28"/>
        </w:rPr>
        <w:t>которая</w:t>
      </w:r>
      <w:proofErr w:type="gramEnd"/>
      <w:r>
        <w:rPr>
          <w:color w:val="000000"/>
          <w:sz w:val="28"/>
          <w:szCs w:val="28"/>
        </w:rPr>
        <w:t xml:space="preserve"> содержит следующие сведения:</w:t>
      </w:r>
    </w:p>
    <w:p w:rsidR="00643560" w:rsidRDefault="00643560" w:rsidP="0064356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основные показатели, характеризующие состояние рынка труда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Ханты-Мансийском</w:t>
      </w:r>
      <w:proofErr w:type="gramEnd"/>
      <w:r>
        <w:rPr>
          <w:color w:val="000000"/>
          <w:sz w:val="28"/>
          <w:szCs w:val="28"/>
        </w:rPr>
        <w:t xml:space="preserve"> автономном округе - Югре:</w:t>
      </w:r>
    </w:p>
    <w:p w:rsidR="00643560" w:rsidRDefault="00643560" w:rsidP="0064356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уровни общей и регистрируемой безработицы;</w:t>
      </w:r>
    </w:p>
    <w:p w:rsidR="00643560" w:rsidRDefault="00643560" w:rsidP="0064356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 напряженности на рынке труда;</w:t>
      </w:r>
    </w:p>
    <w:p w:rsidR="00643560" w:rsidRDefault="00643560" w:rsidP="0064356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граждан, состоящих на регистрационном учете в целях поиска подходящей работы и в качестве безработных;</w:t>
      </w:r>
    </w:p>
    <w:p w:rsidR="00643560" w:rsidRDefault="00643560" w:rsidP="0064356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потребность работодателей в работниках, в том числе по видам экономической деятельности;</w:t>
      </w:r>
    </w:p>
    <w:p w:rsidR="00643560" w:rsidRDefault="00643560" w:rsidP="00643560">
      <w:pPr>
        <w:autoSpaceDE w:val="0"/>
        <w:autoSpaceDN w:val="0"/>
        <w:adjustRightInd w:val="0"/>
        <w:ind w:firstLine="540"/>
        <w:jc w:val="both"/>
        <w:rPr>
          <w:rStyle w:val="a4"/>
          <w:i w:val="0"/>
          <w:iCs w:val="0"/>
        </w:rPr>
      </w:pPr>
      <w:r>
        <w:rPr>
          <w:color w:val="000000"/>
          <w:sz w:val="28"/>
          <w:szCs w:val="28"/>
        </w:rPr>
        <w:t xml:space="preserve">динамика основных показателей, характеризующих состояние рынка труда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Ханты-Мансийском</w:t>
      </w:r>
      <w:proofErr w:type="gramEnd"/>
      <w:r>
        <w:rPr>
          <w:color w:val="000000"/>
          <w:sz w:val="28"/>
          <w:szCs w:val="28"/>
        </w:rPr>
        <w:t xml:space="preserve"> автономном округе – Югре в сравнении аналогичным периодом предыдущего года.</w:t>
      </w:r>
    </w:p>
    <w:p w:rsidR="00643560" w:rsidRDefault="00643560" w:rsidP="00643560">
      <w:pPr>
        <w:tabs>
          <w:tab w:val="left" w:pos="1134"/>
        </w:tabs>
        <w:ind w:firstLine="709"/>
        <w:jc w:val="both"/>
      </w:pPr>
      <w:proofErr w:type="gramStart"/>
      <w:r>
        <w:rPr>
          <w:rStyle w:val="a4"/>
          <w:i w:val="0"/>
          <w:iCs w:val="0"/>
          <w:color w:val="000000"/>
          <w:sz w:val="28"/>
          <w:szCs w:val="28"/>
        </w:rPr>
        <w:t xml:space="preserve">Также вы можете обратиться за информацией о вакансиях и </w:t>
      </w:r>
      <w:r>
        <w:rPr>
          <w:color w:val="000000"/>
          <w:sz w:val="28"/>
          <w:szCs w:val="28"/>
        </w:rPr>
        <w:t>о наиболее востребованных профессиях (специальностей) по рабочим профессиям и должностям служащих, заявленные работодателями в органы службы занятости населения Ханты-Мансийского автономного округа с указанием средней заработной платы, ознакомиться с информационно-раздаточным материалом (памятки, буклеты, брошюры, информационные листки) о государственных услугах, оказываемых органами службы занятости населения автономного округа;</w:t>
      </w:r>
      <w:proofErr w:type="gramEnd"/>
      <w:r>
        <w:rPr>
          <w:color w:val="000000"/>
          <w:sz w:val="28"/>
          <w:szCs w:val="28"/>
        </w:rPr>
        <w:t xml:space="preserve"> с сенсорными киосками, расположенными в здании МФЦ  по самостоятельному поиску работы (по желанию заявителя).</w:t>
      </w:r>
    </w:p>
    <w:p w:rsidR="00643560" w:rsidRDefault="00643560" w:rsidP="00643560">
      <w:pPr>
        <w:tabs>
          <w:tab w:val="left" w:pos="1134"/>
        </w:tabs>
        <w:ind w:firstLine="709"/>
        <w:jc w:val="both"/>
        <w:rPr>
          <w:rStyle w:val="a4"/>
          <w:i w:val="0"/>
          <w:iCs w:val="0"/>
        </w:rPr>
      </w:pPr>
      <w:r>
        <w:rPr>
          <w:color w:val="000000"/>
          <w:sz w:val="28"/>
          <w:szCs w:val="28"/>
        </w:rPr>
        <w:t xml:space="preserve">Государственная услуга по информированию о положении на рынке труда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Ханты-Мансийском</w:t>
      </w:r>
      <w:proofErr w:type="gramEnd"/>
      <w:r>
        <w:rPr>
          <w:color w:val="000000"/>
          <w:sz w:val="28"/>
          <w:szCs w:val="28"/>
        </w:rPr>
        <w:t xml:space="preserve"> автономном округе – Югре </w:t>
      </w:r>
      <w:r>
        <w:rPr>
          <w:rStyle w:val="a4"/>
          <w:i w:val="0"/>
          <w:iCs w:val="0"/>
          <w:color w:val="000000"/>
          <w:sz w:val="28"/>
          <w:szCs w:val="28"/>
        </w:rPr>
        <w:t>предоставляется бесплатно.</w:t>
      </w:r>
    </w:p>
    <w:p w:rsidR="00643560" w:rsidRDefault="00643560" w:rsidP="00643560">
      <w:pPr>
        <w:autoSpaceDE w:val="0"/>
        <w:autoSpaceDN w:val="0"/>
        <w:adjustRightInd w:val="0"/>
        <w:ind w:firstLine="540"/>
        <w:jc w:val="both"/>
        <w:rPr>
          <w:rStyle w:val="a5"/>
          <w:b w:val="0"/>
        </w:rPr>
      </w:pPr>
      <w:r>
        <w:rPr>
          <w:color w:val="00000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Многофункциональный центр предоставления государственных и муниципальных услуг находится по адресу: </w:t>
      </w:r>
    </w:p>
    <w:p w:rsidR="00643560" w:rsidRDefault="00643560" w:rsidP="00643560">
      <w:pPr>
        <w:autoSpaceDE w:val="0"/>
        <w:autoSpaceDN w:val="0"/>
        <w:adjustRightInd w:val="0"/>
        <w:ind w:firstLine="540"/>
        <w:jc w:val="both"/>
      </w:pPr>
      <w:proofErr w:type="spellStart"/>
      <w:r>
        <w:rPr>
          <w:rStyle w:val="a5"/>
          <w:b w:val="0"/>
          <w:sz w:val="28"/>
          <w:szCs w:val="28"/>
        </w:rPr>
        <w:lastRenderedPageBreak/>
        <w:t>г</w:t>
      </w:r>
      <w:proofErr w:type="gramStart"/>
      <w:r>
        <w:rPr>
          <w:rStyle w:val="a5"/>
          <w:b w:val="0"/>
          <w:sz w:val="28"/>
          <w:szCs w:val="28"/>
        </w:rPr>
        <w:t>.Н</w:t>
      </w:r>
      <w:proofErr w:type="gramEnd"/>
      <w:r>
        <w:rPr>
          <w:rStyle w:val="a5"/>
          <w:b w:val="0"/>
          <w:sz w:val="28"/>
          <w:szCs w:val="28"/>
        </w:rPr>
        <w:t>ефтеюганск</w:t>
      </w:r>
      <w:proofErr w:type="spellEnd"/>
      <w:r>
        <w:rPr>
          <w:rStyle w:val="a5"/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ул.Сургутская</w:t>
      </w:r>
      <w:proofErr w:type="spellEnd"/>
      <w:r>
        <w:rPr>
          <w:sz w:val="28"/>
          <w:szCs w:val="28"/>
        </w:rPr>
        <w:t>, 3, помещение 2. Приемная: 8 (3463) 316301, факс 316302. Консультация: 8 (3463) 517517,E-mail: </w:t>
      </w:r>
      <w:hyperlink r:id="rId6" w:tgtFrame="_blank" w:history="1">
        <w:r>
          <w:rPr>
            <w:rStyle w:val="a3"/>
            <w:sz w:val="28"/>
            <w:szCs w:val="28"/>
          </w:rPr>
          <w:t>mfc@mfcnr86.ru</w:t>
        </w:r>
      </w:hyperlink>
      <w:r>
        <w:rPr>
          <w:sz w:val="28"/>
          <w:szCs w:val="28"/>
        </w:rPr>
        <w:t>.</w:t>
      </w:r>
    </w:p>
    <w:p w:rsidR="00643560" w:rsidRDefault="00643560" w:rsidP="00643560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>График работы:</w:t>
      </w:r>
      <w:r>
        <w:rPr>
          <w:sz w:val="28"/>
          <w:szCs w:val="28"/>
        </w:rPr>
        <w:br/>
        <w:t>Понедельник – четверг - с 8.00 до 20.00 (без перерыва на обед)</w:t>
      </w:r>
      <w:r>
        <w:rPr>
          <w:sz w:val="28"/>
          <w:szCs w:val="28"/>
        </w:rPr>
        <w:br/>
        <w:t xml:space="preserve">Пятница - с 8.00 до 20.00 (прием заявителей с 10.00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20.00 без перерыва на обед)</w:t>
      </w:r>
      <w:r>
        <w:rPr>
          <w:sz w:val="28"/>
          <w:szCs w:val="28"/>
        </w:rPr>
        <w:br/>
        <w:t>Суббота - с 8.00 до 18.00</w:t>
      </w:r>
      <w:r>
        <w:rPr>
          <w:sz w:val="28"/>
          <w:szCs w:val="28"/>
        </w:rPr>
        <w:br/>
        <w:t>Воскресенье – выходной</w:t>
      </w:r>
    </w:p>
    <w:p w:rsidR="00643560" w:rsidRDefault="00643560" w:rsidP="00643560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Территориально обособленные структурные подразделения:</w:t>
      </w:r>
    </w:p>
    <w:p w:rsidR="00643560" w:rsidRDefault="00643560" w:rsidP="006435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Пойковский</w:t>
      </w:r>
      <w:proofErr w:type="spellEnd"/>
      <w:r>
        <w:rPr>
          <w:sz w:val="28"/>
          <w:szCs w:val="28"/>
        </w:rPr>
        <w:t xml:space="preserve">, 4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 д. 5, тел. 8 (3463) 21-13-36</w:t>
      </w:r>
    </w:p>
    <w:p w:rsidR="00643560" w:rsidRDefault="00643560" w:rsidP="006435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Каркатеевы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строение 17</w:t>
      </w:r>
    </w:p>
    <w:p w:rsidR="00643560" w:rsidRDefault="00643560" w:rsidP="006435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Куть-Ях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</w:t>
      </w:r>
      <w:proofErr w:type="spellEnd"/>
      <w:r>
        <w:rPr>
          <w:sz w:val="28"/>
          <w:szCs w:val="28"/>
        </w:rPr>
        <w:t>, дом 17</w:t>
      </w:r>
    </w:p>
    <w:p w:rsidR="00643560" w:rsidRDefault="00643560" w:rsidP="006435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Салым</w:t>
      </w:r>
      <w:proofErr w:type="spellEnd"/>
      <w:r>
        <w:rPr>
          <w:sz w:val="28"/>
          <w:szCs w:val="28"/>
        </w:rPr>
        <w:t>, ул. 45 лет Победы, д.21, тел.  8 (3463)31-62-62</w:t>
      </w:r>
    </w:p>
    <w:p w:rsidR="00643560" w:rsidRDefault="00643560" w:rsidP="006435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Сентябрьский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С-5 территория, дом 66А, комната №9</w:t>
      </w:r>
    </w:p>
    <w:p w:rsidR="00643560" w:rsidRDefault="00643560" w:rsidP="0064356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Чеускино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proofErr w:type="spellEnd"/>
      <w:r>
        <w:rPr>
          <w:sz w:val="28"/>
          <w:szCs w:val="28"/>
        </w:rPr>
        <w:t>, дом 8</w:t>
      </w:r>
    </w:p>
    <w:p w:rsidR="00643560" w:rsidRDefault="00643560" w:rsidP="006435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. Юганская Обь,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риворожская</w:t>
      </w:r>
      <w:proofErr w:type="spellEnd"/>
      <w:r>
        <w:rPr>
          <w:sz w:val="28"/>
          <w:szCs w:val="28"/>
        </w:rPr>
        <w:t xml:space="preserve"> 6а</w:t>
      </w:r>
    </w:p>
    <w:p w:rsidR="007D3C31" w:rsidRDefault="00643560"/>
    <w:sectPr w:rsidR="007D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D5"/>
    <w:rsid w:val="00436B58"/>
    <w:rsid w:val="00482F7C"/>
    <w:rsid w:val="00643560"/>
    <w:rsid w:val="00C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3560"/>
    <w:rPr>
      <w:color w:val="0000FF"/>
      <w:u w:val="single"/>
    </w:rPr>
  </w:style>
  <w:style w:type="paragraph" w:customStyle="1" w:styleId="Iauiue">
    <w:name w:val="Iau?iue"/>
    <w:uiPriority w:val="99"/>
    <w:rsid w:val="0064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qFormat/>
    <w:rsid w:val="00643560"/>
    <w:rPr>
      <w:i/>
      <w:iCs/>
    </w:rPr>
  </w:style>
  <w:style w:type="character" w:styleId="a5">
    <w:name w:val="Strong"/>
    <w:basedOn w:val="a0"/>
    <w:uiPriority w:val="99"/>
    <w:qFormat/>
    <w:rsid w:val="006435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3560"/>
    <w:rPr>
      <w:color w:val="0000FF"/>
      <w:u w:val="single"/>
    </w:rPr>
  </w:style>
  <w:style w:type="paragraph" w:customStyle="1" w:styleId="Iauiue">
    <w:name w:val="Iau?iue"/>
    <w:uiPriority w:val="99"/>
    <w:rsid w:val="0064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qFormat/>
    <w:rsid w:val="00643560"/>
    <w:rPr>
      <w:i/>
      <w:iCs/>
    </w:rPr>
  </w:style>
  <w:style w:type="character" w:styleId="a5">
    <w:name w:val="Strong"/>
    <w:basedOn w:val="a0"/>
    <w:uiPriority w:val="99"/>
    <w:qFormat/>
    <w:rsid w:val="006435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@mfcnr8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2018-07-13T16:22:00Z</dcterms:created>
  <dcterms:modified xsi:type="dcterms:W3CDTF">2018-07-13T16:22:00Z</dcterms:modified>
</cp:coreProperties>
</file>