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25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 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2F475F" w:rsidRDefault="00AE0BF6" w:rsidP="00821E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от</w:t>
      </w:r>
      <w:r w:rsidR="004B594F" w:rsidRPr="004B594F">
        <w:rPr>
          <w:rFonts w:ascii="Times New Roman" w:hAnsi="Times New Roman" w:cs="Times New Roman"/>
          <w:sz w:val="26"/>
          <w:szCs w:val="26"/>
        </w:rPr>
        <w:t xml:space="preserve"> 21.11.2014</w:t>
      </w:r>
      <w:r w:rsidRPr="004B594F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>
        <w:rPr>
          <w:rFonts w:ascii="Times New Roman" w:hAnsi="Times New Roman" w:cs="Times New Roman"/>
          <w:sz w:val="26"/>
          <w:szCs w:val="26"/>
        </w:rPr>
        <w:t xml:space="preserve"> </w:t>
      </w:r>
      <w:r w:rsidR="004B594F" w:rsidRPr="004B594F">
        <w:rPr>
          <w:rFonts w:ascii="Times New Roman" w:hAnsi="Times New Roman" w:cs="Times New Roman"/>
          <w:sz w:val="26"/>
          <w:szCs w:val="26"/>
        </w:rPr>
        <w:t>531</w:t>
      </w:r>
      <w:r w:rsidR="004B594F" w:rsidRPr="004B594F">
        <w:rPr>
          <w:rFonts w:ascii="Times New Roman" w:hAnsi="Times New Roman"/>
          <w:sz w:val="26"/>
          <w:szCs w:val="26"/>
        </w:rPr>
        <w:t xml:space="preserve"> «О бюджете  Нефтеюганского  </w:t>
      </w:r>
      <w:r w:rsidR="004B594F" w:rsidRPr="004B594F">
        <w:rPr>
          <w:rFonts w:ascii="Times New Roman" w:hAnsi="Times New Roman" w:cs="Times New Roman"/>
          <w:sz w:val="26"/>
          <w:szCs w:val="26"/>
        </w:rPr>
        <w:t>района</w:t>
      </w:r>
      <w:r w:rsidR="004B594F" w:rsidRPr="004B594F">
        <w:rPr>
          <w:rFonts w:ascii="Times New Roman" w:hAnsi="Times New Roman"/>
          <w:sz w:val="26"/>
          <w:szCs w:val="26"/>
        </w:rPr>
        <w:t xml:space="preserve"> на  2015 год и плановый период 2016 и 2017 годов»</w:t>
      </w:r>
      <w:r w:rsidR="004B594F">
        <w:rPr>
          <w:rFonts w:ascii="Times New Roman" w:hAnsi="Times New Roman"/>
          <w:sz w:val="26"/>
          <w:szCs w:val="26"/>
        </w:rPr>
        <w:t xml:space="preserve"> 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расходах бюджета Нефтеюганского района предусмотрены средства на реализацию  </w:t>
      </w:r>
      <w:r w:rsid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</w:t>
      </w:r>
      <w:r w:rsidR="0097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на 2015 год </w:t>
      </w:r>
      <w:r w:rsid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 3 055 177,8 тыс. рублей, с учетом  привлеченных средств  общая сумма финансирования  муниципальных программ составит  5 498 706,7 тыс. рублей.</w:t>
      </w:r>
    </w:p>
    <w:p w:rsidR="00AE0BF6" w:rsidRPr="00451320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451320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</w:t>
      </w:r>
      <w:r w:rsidR="00821E94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о состоянию на </w:t>
      </w:r>
      <w:r w:rsidR="002623F3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01.04</w:t>
      </w:r>
      <w:r w:rsidR="00821E94" w:rsidRPr="00821E9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A2537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586 213,4</w:t>
      </w:r>
      <w:r w:rsidR="00593CAD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A2537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85,6</w:t>
      </w:r>
      <w:r w:rsidR="0091484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8540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854024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2537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675 408,3</w:t>
      </w:r>
      <w:r w:rsidR="0091484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рублей), в том числе средства:</w:t>
      </w:r>
    </w:p>
    <w:p w:rsidR="000C2035" w:rsidRPr="00854024" w:rsidRDefault="000C2035" w:rsidP="008540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2623F3">
        <w:rPr>
          <w:rFonts w:ascii="Times New Roman" w:hAnsi="Times New Roman" w:cs="Times New Roman"/>
          <w:sz w:val="26"/>
          <w:szCs w:val="26"/>
        </w:rPr>
        <w:t>1 529,6</w:t>
      </w:r>
      <w:r w:rsidR="00854024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451320">
        <w:rPr>
          <w:rFonts w:ascii="Times New Roman" w:hAnsi="Times New Roman" w:cs="Times New Roman"/>
          <w:sz w:val="26"/>
          <w:szCs w:val="26"/>
        </w:rPr>
        <w:t xml:space="preserve">или </w:t>
      </w:r>
      <w:r w:rsidR="002623F3">
        <w:rPr>
          <w:rFonts w:ascii="Times New Roman" w:hAnsi="Times New Roman" w:cs="Times New Roman"/>
          <w:sz w:val="26"/>
          <w:szCs w:val="26"/>
        </w:rPr>
        <w:t>85,1</w:t>
      </w:r>
      <w:r w:rsidR="00854024" w:rsidRPr="00854024">
        <w:rPr>
          <w:rFonts w:ascii="Times New Roman" w:hAnsi="Times New Roman" w:cs="Times New Roman"/>
          <w:sz w:val="26"/>
          <w:szCs w:val="26"/>
        </w:rPr>
        <w:t>%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8540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85402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>
        <w:rPr>
          <w:rFonts w:ascii="Times New Roman" w:hAnsi="Times New Roman" w:cs="Times New Roman"/>
          <w:sz w:val="26"/>
          <w:szCs w:val="26"/>
        </w:rPr>
        <w:t>(1796,9</w:t>
      </w:r>
      <w:r w:rsidR="00854024" w:rsidRPr="00854024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0C2035" w:rsidRPr="00451320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>
        <w:rPr>
          <w:rFonts w:ascii="Times New Roman" w:hAnsi="Times New Roman" w:cs="Times New Roman"/>
          <w:sz w:val="26"/>
          <w:szCs w:val="26"/>
        </w:rPr>
        <w:t xml:space="preserve"> 258 055,5</w:t>
      </w:r>
      <w:r w:rsidR="00914844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="002623F3">
        <w:rPr>
          <w:rFonts w:ascii="Times New Roman" w:hAnsi="Times New Roman" w:cs="Times New Roman"/>
          <w:sz w:val="26"/>
          <w:szCs w:val="26"/>
        </w:rPr>
        <w:t>тыс. рублей или 82,2</w:t>
      </w:r>
      <w:r w:rsidRPr="00854024">
        <w:rPr>
          <w:rFonts w:ascii="Times New Roman" w:hAnsi="Times New Roman" w:cs="Times New Roman"/>
          <w:sz w:val="26"/>
          <w:szCs w:val="26"/>
        </w:rPr>
        <w:t>%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8540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5402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54024">
        <w:rPr>
          <w:rFonts w:ascii="Times New Roman" w:hAnsi="Times New Roman" w:cs="Times New Roman"/>
          <w:sz w:val="26"/>
          <w:szCs w:val="26"/>
        </w:rPr>
        <w:t>(</w:t>
      </w:r>
      <w:r w:rsidR="002623F3">
        <w:rPr>
          <w:rFonts w:ascii="Times New Roman" w:hAnsi="Times New Roman" w:cs="Times New Roman"/>
          <w:sz w:val="26"/>
          <w:szCs w:val="26"/>
        </w:rPr>
        <w:t>313 854,8</w:t>
      </w:r>
      <w:r w:rsidR="00C90990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Pr="00854024">
        <w:rPr>
          <w:rFonts w:ascii="Times New Roman" w:hAnsi="Times New Roman" w:cs="Times New Roman"/>
          <w:sz w:val="26"/>
          <w:szCs w:val="26"/>
        </w:rPr>
        <w:t>тыс. рублей</w:t>
      </w:r>
      <w:r w:rsidRPr="0045132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176FE" w:rsidRPr="00451320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A25370">
        <w:rPr>
          <w:rFonts w:ascii="Times New Roman" w:hAnsi="Times New Roman" w:cs="Times New Roman"/>
          <w:sz w:val="26"/>
          <w:szCs w:val="26"/>
        </w:rPr>
        <w:t>318 628,3</w:t>
      </w:r>
      <w:r w:rsidR="008064B8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Pr="00854024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A25370">
        <w:rPr>
          <w:rFonts w:ascii="Times New Roman" w:hAnsi="Times New Roman" w:cs="Times New Roman"/>
          <w:sz w:val="26"/>
          <w:szCs w:val="26"/>
        </w:rPr>
        <w:t>88,6</w:t>
      </w:r>
      <w:r w:rsidRPr="00854024">
        <w:rPr>
          <w:rFonts w:ascii="Times New Roman" w:hAnsi="Times New Roman" w:cs="Times New Roman"/>
          <w:sz w:val="26"/>
          <w:szCs w:val="26"/>
        </w:rPr>
        <w:t>%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8540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5402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54024">
        <w:rPr>
          <w:rFonts w:ascii="Times New Roman" w:hAnsi="Times New Roman" w:cs="Times New Roman"/>
          <w:sz w:val="26"/>
          <w:szCs w:val="26"/>
        </w:rPr>
        <w:t>(</w:t>
      </w:r>
      <w:r w:rsidR="00A25370">
        <w:rPr>
          <w:rFonts w:ascii="Times New Roman" w:hAnsi="Times New Roman" w:cs="Times New Roman"/>
          <w:sz w:val="26"/>
          <w:szCs w:val="26"/>
        </w:rPr>
        <w:t>359 756,7</w:t>
      </w:r>
      <w:r w:rsidR="001231B8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Pr="00854024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81E1E" w:rsidRPr="002623F3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sz w:val="26"/>
          <w:szCs w:val="26"/>
        </w:rPr>
        <w:t xml:space="preserve">- </w:t>
      </w:r>
      <w:r w:rsidRPr="00451320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567ED5">
        <w:rPr>
          <w:rFonts w:ascii="Times New Roman" w:hAnsi="Times New Roman" w:cs="Times New Roman"/>
          <w:sz w:val="26"/>
          <w:szCs w:val="26"/>
        </w:rPr>
        <w:t xml:space="preserve">– </w:t>
      </w:r>
      <w:r w:rsidR="002B15C9" w:rsidRPr="002B15C9"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 w:rsidR="002B15C9" w:rsidRPr="002B15C9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2B15C9" w:rsidRPr="002B15C9">
        <w:rPr>
          <w:rFonts w:ascii="Times New Roman" w:hAnsi="Times New Roman" w:cs="Times New Roman"/>
          <w:sz w:val="26"/>
          <w:szCs w:val="26"/>
        </w:rPr>
        <w:t xml:space="preserve"> сетевого графика, лимит финансирования и исполнение отсутствуют.</w:t>
      </w:r>
    </w:p>
    <w:p w:rsidR="005A0997" w:rsidRPr="00451320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190A57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793E05">
        <w:rPr>
          <w:rFonts w:ascii="Times New Roman" w:hAnsi="Times New Roman" w:cs="Times New Roman"/>
          <w:sz w:val="26"/>
          <w:szCs w:val="26"/>
        </w:rPr>
        <w:t>257 341,2 тыс. рублей или 88,5</w:t>
      </w:r>
      <w:r w:rsidR="005A0997">
        <w:rPr>
          <w:rFonts w:ascii="Times New Roman" w:hAnsi="Times New Roman" w:cs="Times New Roman"/>
          <w:sz w:val="26"/>
          <w:szCs w:val="26"/>
        </w:rPr>
        <w:t>%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 (</w:t>
      </w:r>
      <w:proofErr w:type="gramStart"/>
      <w:r w:rsidR="005A0997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 (290 879,4</w:t>
      </w:r>
      <w:r w:rsidR="005A0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997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5A0997" w:rsidRPr="005A0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A57" w:rsidRPr="00190A57" w:rsidRDefault="001C5ADA" w:rsidP="000E7D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01.04</w:t>
      </w:r>
      <w:r w:rsidR="000E7D24" w:rsidRPr="000E7D24">
        <w:rPr>
          <w:rFonts w:ascii="Times New Roman" w:hAnsi="Times New Roman" w:cs="Times New Roman"/>
          <w:sz w:val="26"/>
          <w:szCs w:val="26"/>
        </w:rPr>
        <w:t>.2015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0E7D24" w:rsidRPr="000E7D24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0E7D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0E7D24">
        <w:rPr>
          <w:rFonts w:ascii="Times New Roman" w:hAnsi="Times New Roman" w:cs="Times New Roman"/>
          <w:sz w:val="26"/>
          <w:szCs w:val="26"/>
        </w:rPr>
        <w:t xml:space="preserve"> сетевых графиков</w:t>
      </w:r>
      <w:r w:rsidR="000E7D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190A57" w:rsidRPr="000E7D24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0E7D24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FA2C24" w:rsidRPr="005A0997" w:rsidRDefault="00FA2C24" w:rsidP="005A0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AB6" w:rsidRPr="000E7D24" w:rsidRDefault="006B4AB6" w:rsidP="00FA2C2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D24">
        <w:rPr>
          <w:rFonts w:ascii="Times New Roman" w:hAnsi="Times New Roman" w:cs="Times New Roman"/>
          <w:b/>
          <w:sz w:val="26"/>
          <w:szCs w:val="26"/>
        </w:rPr>
        <w:t xml:space="preserve">Свыше 100% - </w:t>
      </w:r>
      <w:r w:rsidR="000B2D8F">
        <w:rPr>
          <w:rFonts w:ascii="Times New Roman" w:hAnsi="Times New Roman" w:cs="Times New Roman"/>
          <w:b/>
          <w:sz w:val="26"/>
          <w:szCs w:val="26"/>
        </w:rPr>
        <w:t>1</w:t>
      </w:r>
      <w:r w:rsidRPr="000E7D2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5E4BC5">
        <w:rPr>
          <w:rFonts w:ascii="Times New Roman" w:hAnsi="Times New Roman" w:cs="Times New Roman"/>
          <w:b/>
          <w:sz w:val="26"/>
          <w:szCs w:val="26"/>
        </w:rPr>
        <w:t>а</w:t>
      </w:r>
      <w:r w:rsidRPr="000E7D24">
        <w:rPr>
          <w:rFonts w:ascii="Times New Roman" w:hAnsi="Times New Roman" w:cs="Times New Roman"/>
          <w:b/>
          <w:sz w:val="26"/>
          <w:szCs w:val="26"/>
        </w:rPr>
        <w:t>:</w:t>
      </w:r>
    </w:p>
    <w:p w:rsidR="001C5ADA" w:rsidRDefault="00E66391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 xml:space="preserve">- «Управление имуществом муниципального образования Нефтеюганский район на 2014-2020 годы»  перевыполнение на </w:t>
      </w:r>
      <w:r w:rsidR="001C5ADA">
        <w:rPr>
          <w:rFonts w:ascii="Times New Roman" w:hAnsi="Times New Roman" w:cs="Times New Roman"/>
          <w:sz w:val="26"/>
          <w:szCs w:val="26"/>
        </w:rPr>
        <w:t>21,1</w:t>
      </w:r>
      <w:r w:rsidR="00ED55B7" w:rsidRPr="000E7D24">
        <w:rPr>
          <w:rFonts w:ascii="Times New Roman" w:hAnsi="Times New Roman" w:cs="Times New Roman"/>
          <w:sz w:val="26"/>
          <w:szCs w:val="26"/>
        </w:rPr>
        <w:t xml:space="preserve">%.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 w:rsidR="007B6E32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 w:rsidR="007B6E32">
        <w:rPr>
          <w:rFonts w:ascii="Times New Roman" w:hAnsi="Times New Roman" w:cs="Times New Roman"/>
          <w:sz w:val="26"/>
          <w:szCs w:val="26"/>
        </w:rPr>
        <w:t>.</w:t>
      </w:r>
    </w:p>
    <w:p w:rsidR="000B2D8F" w:rsidRPr="000B2D8F" w:rsidRDefault="000B2D8F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46A5" w:rsidRPr="00254994" w:rsidRDefault="000B2D8F" w:rsidP="0025499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60% до 100% - 13</w:t>
      </w:r>
      <w:r w:rsidR="00CB2E76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5E4BC5">
        <w:rPr>
          <w:rFonts w:ascii="Times New Roman" w:hAnsi="Times New Roman" w:cs="Times New Roman"/>
          <w:b/>
          <w:sz w:val="26"/>
          <w:szCs w:val="26"/>
        </w:rPr>
        <w:t>:</w:t>
      </w:r>
    </w:p>
    <w:p w:rsidR="00AA3242" w:rsidRPr="000B2D8F" w:rsidRDefault="000B2D8F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sz w:val="26"/>
          <w:szCs w:val="26"/>
        </w:rPr>
        <w:t>- </w:t>
      </w:r>
      <w:r w:rsidR="00AA3242" w:rsidRPr="000B2D8F">
        <w:rPr>
          <w:rFonts w:ascii="Times New Roman" w:hAnsi="Times New Roman" w:cs="Times New Roman"/>
          <w:sz w:val="26"/>
          <w:szCs w:val="26"/>
        </w:rPr>
        <w:t>«Развити</w:t>
      </w:r>
      <w:r w:rsidRPr="000B2D8F">
        <w:rPr>
          <w:rFonts w:ascii="Times New Roman" w:hAnsi="Times New Roman" w:cs="Times New Roman"/>
          <w:sz w:val="26"/>
          <w:szCs w:val="26"/>
        </w:rPr>
        <w:t>е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D8F">
        <w:rPr>
          <w:rFonts w:ascii="Times New Roman" w:hAnsi="Times New Roman" w:cs="Times New Roman"/>
          <w:sz w:val="26"/>
          <w:szCs w:val="26"/>
        </w:rPr>
        <w:t>агропромышленного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D8F">
        <w:rPr>
          <w:rFonts w:ascii="Times New Roman" w:hAnsi="Times New Roman" w:cs="Times New Roman"/>
          <w:sz w:val="26"/>
          <w:szCs w:val="26"/>
        </w:rPr>
        <w:t>комплекса и </w:t>
      </w:r>
      <w:r w:rsidR="00AA3242" w:rsidRPr="000B2D8F">
        <w:rPr>
          <w:rFonts w:ascii="Times New Roman" w:hAnsi="Times New Roman" w:cs="Times New Roman"/>
          <w:sz w:val="26"/>
          <w:szCs w:val="26"/>
        </w:rPr>
        <w:t xml:space="preserve">рынков </w:t>
      </w:r>
      <w:r w:rsidRPr="000B2D8F">
        <w:rPr>
          <w:rFonts w:ascii="Times New Roman" w:hAnsi="Times New Roman" w:cs="Times New Roman"/>
          <w:sz w:val="26"/>
          <w:szCs w:val="26"/>
        </w:rPr>
        <w:t xml:space="preserve"> </w:t>
      </w:r>
      <w:r w:rsidR="00AA3242" w:rsidRPr="000B2D8F">
        <w:rPr>
          <w:rFonts w:ascii="Times New Roman" w:hAnsi="Times New Roman" w:cs="Times New Roman"/>
          <w:sz w:val="26"/>
          <w:szCs w:val="26"/>
        </w:rPr>
        <w:t xml:space="preserve">сельскохозяйственной продукции, сырья и продовольствия Нефтеюганского района в 2014-2020 годах» </w:t>
      </w:r>
      <w:r w:rsidR="00AA3242" w:rsidRPr="009E578E">
        <w:rPr>
          <w:rFonts w:ascii="Times New Roman" w:hAnsi="Times New Roman" w:cs="Times New Roman"/>
          <w:b/>
          <w:sz w:val="26"/>
          <w:szCs w:val="26"/>
        </w:rPr>
        <w:t>100%.</w:t>
      </w:r>
      <w:r w:rsidR="00AA3242" w:rsidRPr="005828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62E9" w:rsidRDefault="00A762E9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97,8%.</w:t>
      </w:r>
      <w:r w:rsidRPr="009B4DD7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9B4DD7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окружному бюджету </w:t>
      </w:r>
      <w:r w:rsidRPr="003806AE">
        <w:rPr>
          <w:rFonts w:ascii="Times New Roman" w:hAnsi="Times New Roman" w:cs="Times New Roman"/>
          <w:b/>
          <w:i/>
          <w:sz w:val="26"/>
          <w:szCs w:val="26"/>
          <w:u w:val="single"/>
        </w:rPr>
        <w:t>98,7%</w:t>
      </w:r>
      <w:r w:rsidRPr="009B4DD7">
        <w:rPr>
          <w:rFonts w:ascii="Times New Roman" w:hAnsi="Times New Roman" w:cs="Times New Roman"/>
          <w:i/>
          <w:sz w:val="26"/>
          <w:szCs w:val="26"/>
          <w:u w:val="single"/>
        </w:rPr>
        <w:t xml:space="preserve"> (190 908,0 тыс. рублей к плану </w:t>
      </w:r>
      <w:proofErr w:type="gramStart"/>
      <w:r w:rsidRPr="009B4DD7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B4DD7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193471,5 тыс. рублей).</w:t>
      </w:r>
    </w:p>
    <w:p w:rsidR="000B2D8F" w:rsidRDefault="000B2D8F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254994" w:rsidRPr="000B2D8F" w:rsidRDefault="00254994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lastRenderedPageBreak/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AA3242">
        <w:rPr>
          <w:rFonts w:ascii="Times New Roman" w:hAnsi="Times New Roman" w:cs="Times New Roman"/>
          <w:sz w:val="26"/>
          <w:szCs w:val="26"/>
        </w:rPr>
        <w:t xml:space="preserve"> </w:t>
      </w:r>
      <w:r w:rsidRPr="009E578E">
        <w:rPr>
          <w:rFonts w:ascii="Times New Roman" w:hAnsi="Times New Roman" w:cs="Times New Roman"/>
          <w:b/>
          <w:sz w:val="26"/>
          <w:szCs w:val="26"/>
        </w:rPr>
        <w:t>98,5%</w:t>
      </w:r>
      <w:r w:rsidRPr="00AA3242">
        <w:rPr>
          <w:rFonts w:ascii="Times New Roman" w:hAnsi="Times New Roman" w:cs="Times New Roman"/>
          <w:sz w:val="26"/>
          <w:szCs w:val="26"/>
        </w:rPr>
        <w:t xml:space="preserve">  </w:t>
      </w:r>
      <w:r w:rsidRPr="00AA3242">
        <w:rPr>
          <w:rFonts w:ascii="Times New Roman" w:hAnsi="Times New Roman" w:cs="Times New Roman"/>
          <w:i/>
          <w:sz w:val="26"/>
          <w:szCs w:val="26"/>
          <w:u w:val="single"/>
        </w:rPr>
        <w:t xml:space="preserve">за счет средств  бюджета автономного округа. </w:t>
      </w:r>
      <w:r w:rsidRPr="00AA3242">
        <w:rPr>
          <w:rFonts w:ascii="Times New Roman" w:hAnsi="Times New Roman" w:cs="Times New Roman"/>
          <w:i/>
          <w:sz w:val="26"/>
          <w:szCs w:val="26"/>
        </w:rPr>
        <w:t>Отклонения в сумме 10,0 тыс. рублей, 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3242">
        <w:rPr>
          <w:rFonts w:ascii="Times New Roman" w:hAnsi="Times New Roman" w:cs="Times New Roman"/>
          <w:i/>
          <w:sz w:val="26"/>
          <w:szCs w:val="26"/>
        </w:rPr>
        <w:t>связи с тем, что  частично выплачена субсидия 1 предприятию на обустройство территорий (</w:t>
      </w:r>
      <w:r>
        <w:rPr>
          <w:rFonts w:ascii="Times New Roman" w:hAnsi="Times New Roman" w:cs="Times New Roman"/>
          <w:i/>
          <w:sz w:val="26"/>
          <w:szCs w:val="26"/>
        </w:rPr>
        <w:t>отклонения по  оплате</w:t>
      </w:r>
      <w:r w:rsidRPr="00AA3242">
        <w:rPr>
          <w:rFonts w:ascii="Times New Roman" w:hAnsi="Times New Roman" w:cs="Times New Roman"/>
          <w:i/>
          <w:sz w:val="26"/>
          <w:szCs w:val="26"/>
        </w:rPr>
        <w:t xml:space="preserve"> управленческих функций  8,0 тыс. рублей), а так же произведена выплата субсидии 1 предприятию </w:t>
      </w:r>
      <w:proofErr w:type="gramStart"/>
      <w:r w:rsidRPr="00AA3242">
        <w:rPr>
          <w:rFonts w:ascii="Times New Roman" w:hAnsi="Times New Roman" w:cs="Times New Roman"/>
          <w:i/>
          <w:sz w:val="26"/>
          <w:szCs w:val="26"/>
        </w:rPr>
        <w:t>согласно</w:t>
      </w:r>
      <w:proofErr w:type="gramEnd"/>
      <w:r w:rsidRPr="00AA3242">
        <w:rPr>
          <w:rFonts w:ascii="Times New Roman" w:hAnsi="Times New Roman" w:cs="Times New Roman"/>
          <w:i/>
          <w:sz w:val="26"/>
          <w:szCs w:val="26"/>
        </w:rPr>
        <w:t xml:space="preserve"> предоставленных отчетов за 2015 год  (отклонения по оплате управленческих функций 2,0 тыс. рублей.)</w:t>
      </w:r>
    </w:p>
    <w:p w:rsidR="00254994" w:rsidRDefault="00254994" w:rsidP="00254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994" w:rsidRDefault="00254994" w:rsidP="001066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D5460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</w:t>
      </w:r>
      <w:r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Pr="00254994">
        <w:rPr>
          <w:rFonts w:ascii="Times New Roman" w:hAnsi="Times New Roman" w:cs="Times New Roman"/>
          <w:b/>
          <w:i/>
          <w:sz w:val="26"/>
          <w:szCs w:val="26"/>
        </w:rPr>
        <w:t>98,2%.</w:t>
      </w:r>
      <w:r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190A57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составило 111,7 %.</w:t>
      </w:r>
      <w:r w:rsidRPr="007B6E32">
        <w:t xml:space="preserve"> </w:t>
      </w:r>
      <w:r w:rsidRPr="001C5ADA">
        <w:rPr>
          <w:rFonts w:ascii="Times New Roman" w:hAnsi="Times New Roman" w:cs="Times New Roman"/>
          <w:i/>
          <w:sz w:val="26"/>
          <w:szCs w:val="26"/>
        </w:rPr>
        <w:t>Финансирование произведено в сумме фактически поступивших средств из бюджета автономного округа и в соответствии с заключенными соглашениями о предоставлении бюджетам поселений иных межбюджетных трансфертов (отклонение кассового исполнения от лимитов финансирования в сумме 800,00 тыс. рублей связано с отсутствием подписанного соглашения на предоставление ин</w:t>
      </w:r>
      <w:r>
        <w:rPr>
          <w:rFonts w:ascii="Times New Roman" w:hAnsi="Times New Roman" w:cs="Times New Roman"/>
          <w:i/>
          <w:sz w:val="26"/>
          <w:szCs w:val="26"/>
        </w:rPr>
        <w:t>ых межбюджетных трансфертов с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</w:t>
      </w:r>
      <w:r w:rsidRPr="001C5ADA">
        <w:rPr>
          <w:rFonts w:ascii="Times New Roman" w:hAnsi="Times New Roman" w:cs="Times New Roman"/>
          <w:i/>
          <w:sz w:val="26"/>
          <w:szCs w:val="26"/>
        </w:rPr>
        <w:t>п. Куть-Ях).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B2D8F" w:rsidRPr="00106617" w:rsidRDefault="000B2D8F" w:rsidP="001066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62E9" w:rsidRDefault="009E578E" w:rsidP="001066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</w:t>
      </w:r>
      <w:r w:rsidRPr="009E578E">
        <w:rPr>
          <w:rFonts w:ascii="Times New Roman" w:hAnsi="Times New Roman" w:cs="Times New Roman"/>
          <w:sz w:val="26"/>
          <w:szCs w:val="26"/>
        </w:rPr>
        <w:t xml:space="preserve"> </w:t>
      </w:r>
      <w:r w:rsidRPr="009E578E">
        <w:rPr>
          <w:rFonts w:ascii="Times New Roman" w:hAnsi="Times New Roman" w:cs="Times New Roman"/>
          <w:b/>
          <w:sz w:val="26"/>
          <w:szCs w:val="26"/>
        </w:rPr>
        <w:t>97,9</w:t>
      </w:r>
      <w:r w:rsidR="00801EA4">
        <w:rPr>
          <w:rFonts w:ascii="Times New Roman" w:hAnsi="Times New Roman" w:cs="Times New Roman"/>
          <w:sz w:val="26"/>
          <w:szCs w:val="26"/>
        </w:rPr>
        <w:t>%, отклонения в связи с тем,</w:t>
      </w:r>
      <w:r w:rsidR="00801EA4" w:rsidRPr="00801EA4">
        <w:t xml:space="preserve"> </w:t>
      </w:r>
      <w:r w:rsidR="00801EA4" w:rsidRPr="00801EA4">
        <w:rPr>
          <w:rFonts w:ascii="Times New Roman" w:hAnsi="Times New Roman" w:cs="Times New Roman"/>
          <w:sz w:val="26"/>
          <w:szCs w:val="26"/>
        </w:rPr>
        <w:t xml:space="preserve">что </w:t>
      </w:r>
      <w:r w:rsidR="00F2091D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801EA4" w:rsidRPr="00801EA4">
        <w:rPr>
          <w:rFonts w:ascii="Times New Roman" w:hAnsi="Times New Roman" w:cs="Times New Roman"/>
          <w:sz w:val="26"/>
          <w:szCs w:val="26"/>
        </w:rPr>
        <w:t xml:space="preserve">осуществляется по факту, </w:t>
      </w:r>
      <w:proofErr w:type="gramStart"/>
      <w:r w:rsidR="00801EA4" w:rsidRPr="00801EA4">
        <w:rPr>
          <w:rFonts w:ascii="Times New Roman" w:hAnsi="Times New Roman" w:cs="Times New Roman"/>
          <w:sz w:val="26"/>
          <w:szCs w:val="26"/>
        </w:rPr>
        <w:t>согласно заявок</w:t>
      </w:r>
      <w:proofErr w:type="gramEnd"/>
      <w:r w:rsidR="00801EA4" w:rsidRPr="00801EA4">
        <w:rPr>
          <w:rFonts w:ascii="Times New Roman" w:hAnsi="Times New Roman" w:cs="Times New Roman"/>
          <w:sz w:val="26"/>
          <w:szCs w:val="26"/>
        </w:rPr>
        <w:t xml:space="preserve"> от населения.</w:t>
      </w:r>
    </w:p>
    <w:p w:rsidR="000B2D8F" w:rsidRPr="00106617" w:rsidRDefault="000B2D8F" w:rsidP="001066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318" w:rsidRPr="00801EA4" w:rsidRDefault="003D7318" w:rsidP="003D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Нефтеюганског</w:t>
      </w:r>
      <w:r w:rsidR="009E578E" w:rsidRPr="00FD5460">
        <w:rPr>
          <w:rFonts w:ascii="Times New Roman" w:hAnsi="Times New Roman" w:cs="Times New Roman"/>
          <w:b/>
          <w:sz w:val="26"/>
          <w:szCs w:val="26"/>
        </w:rPr>
        <w:t xml:space="preserve">о района на 2014-2020 годы» </w:t>
      </w:r>
      <w:r w:rsidR="009E578E" w:rsidRPr="009E578E">
        <w:rPr>
          <w:rFonts w:ascii="Times New Roman" w:hAnsi="Times New Roman" w:cs="Times New Roman"/>
          <w:b/>
          <w:sz w:val="26"/>
          <w:szCs w:val="26"/>
        </w:rPr>
        <w:t>96,8</w:t>
      </w:r>
      <w:r w:rsidR="00801EA4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="00801EA4" w:rsidRPr="00801EA4">
        <w:rPr>
          <w:rFonts w:ascii="Times New Roman" w:hAnsi="Times New Roman" w:cs="Times New Roman"/>
          <w:sz w:val="26"/>
          <w:szCs w:val="26"/>
        </w:rPr>
        <w:t>экономия денежных сре</w:t>
      </w:r>
      <w:proofErr w:type="gramStart"/>
      <w:r w:rsidR="00801EA4" w:rsidRPr="00801EA4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801EA4" w:rsidRPr="00801EA4">
        <w:rPr>
          <w:rFonts w:ascii="Times New Roman" w:hAnsi="Times New Roman" w:cs="Times New Roman"/>
          <w:sz w:val="26"/>
          <w:szCs w:val="26"/>
        </w:rPr>
        <w:t>езультате проведения тринадцати аукционов в электронной форме.</w:t>
      </w:r>
    </w:p>
    <w:p w:rsidR="003806AE" w:rsidRPr="003806AE" w:rsidRDefault="003806AE" w:rsidP="00A13B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6C49" w:rsidRPr="003C0444" w:rsidRDefault="00B46C49" w:rsidP="00B46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</w:t>
      </w:r>
      <w:r w:rsidRPr="00B46C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65BB8">
        <w:rPr>
          <w:rFonts w:ascii="Times New Roman" w:hAnsi="Times New Roman" w:cs="Times New Roman"/>
          <w:b/>
          <w:i/>
          <w:sz w:val="26"/>
          <w:szCs w:val="26"/>
        </w:rPr>
        <w:t>81,9%.</w:t>
      </w:r>
      <w:r w:rsidRPr="00B46C4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3C0444">
        <w:rPr>
          <w:rFonts w:ascii="Times New Roman" w:hAnsi="Times New Roman" w:cs="Times New Roman"/>
          <w:i/>
          <w:sz w:val="26"/>
          <w:szCs w:val="26"/>
        </w:rPr>
        <w:t>За отчетный период заключены муниципальные контракты:</w:t>
      </w:r>
    </w:p>
    <w:p w:rsidR="00B46C49" w:rsidRPr="003C0444" w:rsidRDefault="00B46C49" w:rsidP="003C04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444">
        <w:rPr>
          <w:rFonts w:ascii="Times New Roman" w:hAnsi="Times New Roman" w:cs="Times New Roman"/>
          <w:i/>
          <w:sz w:val="26"/>
          <w:szCs w:val="26"/>
        </w:rPr>
        <w:t xml:space="preserve">-  на техподдержку СПО "Исток-СМ" с НЭКСТ "Техника" на 1 квартал 2015 года на сумму 99,9 тыс. руб. (оплата </w:t>
      </w:r>
      <w:proofErr w:type="gramStart"/>
      <w:r w:rsidRPr="003C0444">
        <w:rPr>
          <w:rFonts w:ascii="Times New Roman" w:hAnsi="Times New Roman" w:cs="Times New Roman"/>
          <w:i/>
          <w:sz w:val="26"/>
          <w:szCs w:val="26"/>
        </w:rPr>
        <w:t>со</w:t>
      </w:r>
      <w:r w:rsidR="003C0444">
        <w:rPr>
          <w:rFonts w:ascii="Times New Roman" w:hAnsi="Times New Roman" w:cs="Times New Roman"/>
          <w:i/>
          <w:sz w:val="26"/>
          <w:szCs w:val="26"/>
        </w:rPr>
        <w:t>гласно договора</w:t>
      </w:r>
      <w:proofErr w:type="gramEnd"/>
      <w:r w:rsidR="003C0444">
        <w:rPr>
          <w:rFonts w:ascii="Times New Roman" w:hAnsi="Times New Roman" w:cs="Times New Roman"/>
          <w:i/>
          <w:sz w:val="26"/>
          <w:szCs w:val="26"/>
        </w:rPr>
        <w:t xml:space="preserve"> в апреле 2015);</w:t>
      </w:r>
    </w:p>
    <w:p w:rsidR="00B46C49" w:rsidRPr="003C0444" w:rsidRDefault="003C0444" w:rsidP="00B46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4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>на обновление версии и актуализацию моду</w:t>
      </w:r>
      <w:r w:rsidRPr="003C0444">
        <w:rPr>
          <w:rFonts w:ascii="Times New Roman" w:hAnsi="Times New Roman" w:cs="Times New Roman"/>
          <w:i/>
          <w:sz w:val="26"/>
          <w:szCs w:val="26"/>
        </w:rPr>
        <w:t xml:space="preserve">лей </w:t>
      </w:r>
      <w:proofErr w:type="spellStart"/>
      <w:r w:rsidRPr="003C0444">
        <w:rPr>
          <w:rFonts w:ascii="Times New Roman" w:hAnsi="Times New Roman" w:cs="Times New Roman"/>
          <w:i/>
          <w:sz w:val="26"/>
          <w:szCs w:val="26"/>
        </w:rPr>
        <w:t>Ideco</w:t>
      </w:r>
      <w:proofErr w:type="spellEnd"/>
      <w:r w:rsidRPr="003C0444">
        <w:rPr>
          <w:rFonts w:ascii="Times New Roman" w:hAnsi="Times New Roman" w:cs="Times New Roman"/>
          <w:i/>
          <w:sz w:val="26"/>
          <w:szCs w:val="26"/>
        </w:rPr>
        <w:t xml:space="preserve"> на сумму 89,0 тыс. рублей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>;</w:t>
      </w:r>
    </w:p>
    <w:p w:rsidR="00B46C49" w:rsidRPr="003C0444" w:rsidRDefault="003C0444" w:rsidP="00B46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4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 xml:space="preserve"> на приобретение расширенного фильтра контентной фильтрации </w:t>
      </w:r>
      <w:proofErr w:type="spellStart"/>
      <w:r w:rsidR="00B46C49" w:rsidRPr="003C0444">
        <w:rPr>
          <w:rFonts w:ascii="Times New Roman" w:hAnsi="Times New Roman" w:cs="Times New Roman"/>
          <w:i/>
          <w:sz w:val="26"/>
          <w:szCs w:val="26"/>
        </w:rPr>
        <w:t>Ideco</w:t>
      </w:r>
      <w:proofErr w:type="spellEnd"/>
      <w:r w:rsidR="00B46C49" w:rsidRPr="003C044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46C49" w:rsidRPr="003C0444">
        <w:rPr>
          <w:rFonts w:ascii="Times New Roman" w:hAnsi="Times New Roman" w:cs="Times New Roman"/>
          <w:i/>
          <w:sz w:val="26"/>
          <w:szCs w:val="26"/>
        </w:rPr>
        <w:t>Cloud</w:t>
      </w:r>
      <w:proofErr w:type="spellEnd"/>
      <w:r w:rsidR="00B46C49" w:rsidRPr="003C0444">
        <w:rPr>
          <w:rFonts w:ascii="Times New Roman" w:hAnsi="Times New Roman" w:cs="Times New Roman"/>
          <w:i/>
          <w:sz w:val="26"/>
          <w:szCs w:val="26"/>
        </w:rPr>
        <w:t xml:space="preserve"> на сумму 59,8 тыс.</w:t>
      </w:r>
      <w:r w:rsidRPr="003C0444">
        <w:rPr>
          <w:rFonts w:ascii="Times New Roman" w:hAnsi="Times New Roman" w:cs="Times New Roman"/>
          <w:i/>
          <w:sz w:val="26"/>
          <w:szCs w:val="26"/>
        </w:rPr>
        <w:t xml:space="preserve"> рублей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>;</w:t>
      </w:r>
    </w:p>
    <w:p w:rsidR="009B4DD7" w:rsidRDefault="003C0444" w:rsidP="00B46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044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>на техподдержку ПК "</w:t>
      </w:r>
      <w:proofErr w:type="spellStart"/>
      <w:r w:rsidR="00B46C49" w:rsidRPr="003C0444">
        <w:rPr>
          <w:rFonts w:ascii="Times New Roman" w:hAnsi="Times New Roman" w:cs="Times New Roman"/>
          <w:i/>
          <w:sz w:val="26"/>
          <w:szCs w:val="26"/>
        </w:rPr>
        <w:t>Сауми</w:t>
      </w:r>
      <w:proofErr w:type="spellEnd"/>
      <w:r w:rsidR="00B46C49" w:rsidRPr="003C0444">
        <w:rPr>
          <w:rFonts w:ascii="Times New Roman" w:hAnsi="Times New Roman" w:cs="Times New Roman"/>
          <w:i/>
          <w:sz w:val="26"/>
          <w:szCs w:val="26"/>
        </w:rPr>
        <w:t>" на 1 квартал 2015 на сумму 34,3 тыс.</w:t>
      </w:r>
      <w:r w:rsidRPr="003C04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>руб</w:t>
      </w:r>
      <w:r w:rsidRPr="003C0444">
        <w:rPr>
          <w:rFonts w:ascii="Times New Roman" w:hAnsi="Times New Roman" w:cs="Times New Roman"/>
          <w:i/>
          <w:sz w:val="26"/>
          <w:szCs w:val="26"/>
        </w:rPr>
        <w:t>лей</w:t>
      </w:r>
      <w:r w:rsidR="00B46C49" w:rsidRPr="003C0444">
        <w:rPr>
          <w:rFonts w:ascii="Times New Roman" w:hAnsi="Times New Roman" w:cs="Times New Roman"/>
          <w:i/>
          <w:sz w:val="26"/>
          <w:szCs w:val="26"/>
        </w:rPr>
        <w:t>.</w:t>
      </w:r>
    </w:p>
    <w:p w:rsidR="000B2D8F" w:rsidRPr="003C0444" w:rsidRDefault="000B2D8F" w:rsidP="00B46C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54994" w:rsidRPr="00340892" w:rsidRDefault="00254994" w:rsidP="003408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8D3">
        <w:rPr>
          <w:rFonts w:ascii="Times New Roman" w:hAnsi="Times New Roman" w:cs="Times New Roman"/>
          <w:sz w:val="26"/>
          <w:szCs w:val="26"/>
        </w:rPr>
        <w:t xml:space="preserve">- </w:t>
      </w:r>
      <w:r w:rsidRPr="00FD5460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Нефтеюганского района на 2014-2020 годы»</w:t>
      </w:r>
      <w:r w:rsidRPr="005828D3">
        <w:rPr>
          <w:rFonts w:ascii="Times New Roman" w:hAnsi="Times New Roman" w:cs="Times New Roman"/>
          <w:sz w:val="26"/>
          <w:szCs w:val="26"/>
        </w:rPr>
        <w:t xml:space="preserve"> </w:t>
      </w:r>
      <w:r w:rsidRPr="00254994">
        <w:rPr>
          <w:rFonts w:ascii="Times New Roman" w:hAnsi="Times New Roman" w:cs="Times New Roman"/>
          <w:b/>
          <w:sz w:val="26"/>
          <w:szCs w:val="26"/>
        </w:rPr>
        <w:t>79,5%.</w:t>
      </w:r>
      <w:r w:rsidRPr="005828D3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5828D3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 100%.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40892" w:rsidRPr="00340892">
        <w:rPr>
          <w:rFonts w:ascii="Times New Roman" w:hAnsi="Times New Roman" w:cs="Times New Roman"/>
          <w:i/>
          <w:sz w:val="26"/>
          <w:szCs w:val="26"/>
        </w:rPr>
        <w:t xml:space="preserve">Отклонения по местному бюджету произошли в результате переноса мероприятий </w:t>
      </w:r>
      <w:r w:rsidRPr="0034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0892" w:rsidRPr="00340892">
        <w:rPr>
          <w:rFonts w:ascii="Times New Roman" w:hAnsi="Times New Roman" w:cs="Times New Roman"/>
          <w:i/>
          <w:sz w:val="26"/>
          <w:szCs w:val="26"/>
        </w:rPr>
        <w:t>на апрель в связи с эпидемией гриппа.</w:t>
      </w:r>
    </w:p>
    <w:p w:rsidR="00254994" w:rsidRDefault="00254994" w:rsidP="00B46C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65BB8" w:rsidRPr="00765BB8" w:rsidRDefault="00765BB8" w:rsidP="00765B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</w:r>
      <w:r w:rsidRPr="00765BB8">
        <w:rPr>
          <w:rFonts w:ascii="Times New Roman" w:hAnsi="Times New Roman" w:cs="Times New Roman"/>
          <w:sz w:val="26"/>
          <w:szCs w:val="26"/>
        </w:rPr>
        <w:t xml:space="preserve"> </w:t>
      </w:r>
      <w:r w:rsidRPr="00765BB8">
        <w:rPr>
          <w:rFonts w:ascii="Times New Roman" w:hAnsi="Times New Roman" w:cs="Times New Roman"/>
          <w:b/>
          <w:sz w:val="26"/>
          <w:szCs w:val="26"/>
        </w:rPr>
        <w:t>79,4%</w:t>
      </w:r>
      <w:r w:rsidRPr="00765BB8">
        <w:rPr>
          <w:rFonts w:ascii="Times New Roman" w:hAnsi="Times New Roman" w:cs="Times New Roman"/>
          <w:i/>
          <w:sz w:val="26"/>
          <w:szCs w:val="26"/>
          <w:u w:val="single"/>
        </w:rPr>
        <w:t xml:space="preserve"> Средства бюджета автономного округа  запланированы в сумме 2 749,7 тыс. рублей.</w:t>
      </w:r>
      <w:r w:rsidRPr="00765BB8">
        <w:rPr>
          <w:rFonts w:ascii="Times New Roman" w:hAnsi="Times New Roman" w:cs="Times New Roman"/>
          <w:i/>
          <w:sz w:val="26"/>
          <w:szCs w:val="26"/>
        </w:rPr>
        <w:t xml:space="preserve">  По состоянию на 01.04.2015 денежные средства поступили в сумме 306,0 тыс. рублей, но в связи с тем, что предоставление субсидии на возмещение недополученных доходов организациям, осуществляющим реализацию населению сжиженного газа, носит заявительный характер, расход не производился.</w:t>
      </w:r>
    </w:p>
    <w:p w:rsidR="00B46C49" w:rsidRPr="00FD5460" w:rsidRDefault="00765BB8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BB8">
        <w:rPr>
          <w:rFonts w:ascii="Times New Roman" w:hAnsi="Times New Roman" w:cs="Times New Roman"/>
          <w:sz w:val="26"/>
          <w:szCs w:val="26"/>
        </w:rPr>
        <w:lastRenderedPageBreak/>
        <w:t xml:space="preserve">По местному бюджету исполнение составило 89,0% . Отклонения  в сумме 2497,4 тыс. рублей за счет оплаты за текущее содержание, которое  производиться, </w:t>
      </w:r>
      <w:proofErr w:type="gramStart"/>
      <w:r w:rsidRPr="00765BB8">
        <w:rPr>
          <w:rFonts w:ascii="Times New Roman" w:hAnsi="Times New Roman" w:cs="Times New Roman"/>
          <w:sz w:val="26"/>
          <w:szCs w:val="26"/>
        </w:rPr>
        <w:t>месяцем</w:t>
      </w:r>
      <w:proofErr w:type="gramEnd"/>
      <w:r w:rsidRPr="00765BB8">
        <w:rPr>
          <w:rFonts w:ascii="Times New Roman" w:hAnsi="Times New Roman" w:cs="Times New Roman"/>
          <w:sz w:val="26"/>
          <w:szCs w:val="26"/>
        </w:rPr>
        <w:t xml:space="preserve"> следующим за отчетным. </w:t>
      </w:r>
    </w:p>
    <w:p w:rsidR="007E12EC" w:rsidRPr="001C5ADA" w:rsidRDefault="00567ED5" w:rsidP="0056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</w:t>
      </w:r>
      <w:r w:rsidR="002B15C9" w:rsidRPr="00FD5460">
        <w:rPr>
          <w:rFonts w:ascii="Times New Roman" w:hAnsi="Times New Roman" w:cs="Times New Roman"/>
          <w:b/>
          <w:sz w:val="26"/>
          <w:szCs w:val="26"/>
        </w:rPr>
        <w:t>о района на 2014-2020 годы»</w:t>
      </w:r>
      <w:r w:rsidR="002B15C9" w:rsidRPr="002B15C9">
        <w:rPr>
          <w:rFonts w:ascii="Times New Roman" w:hAnsi="Times New Roman" w:cs="Times New Roman"/>
          <w:sz w:val="26"/>
          <w:szCs w:val="26"/>
        </w:rPr>
        <w:t xml:space="preserve"> </w:t>
      </w:r>
      <w:r w:rsidR="002B15C9" w:rsidRPr="00654573">
        <w:rPr>
          <w:rFonts w:ascii="Times New Roman" w:hAnsi="Times New Roman" w:cs="Times New Roman"/>
          <w:b/>
          <w:sz w:val="26"/>
          <w:szCs w:val="26"/>
        </w:rPr>
        <w:t>77,6</w:t>
      </w:r>
      <w:r w:rsidRPr="002B15C9">
        <w:rPr>
          <w:rFonts w:ascii="Times New Roman" w:hAnsi="Times New Roman" w:cs="Times New Roman"/>
          <w:sz w:val="26"/>
          <w:szCs w:val="26"/>
        </w:rPr>
        <w:t>%.</w:t>
      </w:r>
      <w:r w:rsidR="00656C98" w:rsidRPr="002B15C9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="00656C98" w:rsidRPr="002B15C9">
        <w:rPr>
          <w:rFonts w:ascii="Times New Roman" w:hAnsi="Times New Roman" w:cs="Times New Roman"/>
          <w:i/>
          <w:sz w:val="26"/>
          <w:szCs w:val="26"/>
          <w:u w:val="single"/>
        </w:rPr>
        <w:t>по окру</w:t>
      </w:r>
      <w:r w:rsidR="002B15C9" w:rsidRPr="002B15C9">
        <w:rPr>
          <w:rFonts w:ascii="Times New Roman" w:hAnsi="Times New Roman" w:cs="Times New Roman"/>
          <w:i/>
          <w:sz w:val="26"/>
          <w:szCs w:val="26"/>
          <w:u w:val="single"/>
        </w:rPr>
        <w:t>жному бюджету 78,4% (10 120,3</w:t>
      </w:r>
      <w:r w:rsidR="00656C98" w:rsidRPr="002B15C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2B15C9" w:rsidRPr="002B15C9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2B15C9" w:rsidRPr="002B15C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12 910,5</w:t>
      </w:r>
      <w:r w:rsidR="00656C98" w:rsidRPr="002B15C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 </w:t>
      </w:r>
      <w:r w:rsidR="00030ABF" w:rsidRPr="00F118F2">
        <w:rPr>
          <w:rFonts w:ascii="Times New Roman" w:hAnsi="Times New Roman" w:cs="Times New Roman"/>
          <w:i/>
          <w:sz w:val="26"/>
          <w:szCs w:val="26"/>
        </w:rPr>
        <w:t>Отклонение  от сетевого графика</w:t>
      </w:r>
      <w:r w:rsidR="002B15C9" w:rsidRPr="00F118F2">
        <w:rPr>
          <w:rFonts w:ascii="Times New Roman" w:hAnsi="Times New Roman" w:cs="Times New Roman"/>
          <w:i/>
          <w:sz w:val="26"/>
          <w:szCs w:val="26"/>
        </w:rPr>
        <w:t xml:space="preserve"> в сумме </w:t>
      </w:r>
      <w:r w:rsidR="002B15C9" w:rsidRPr="002B15C9">
        <w:rPr>
          <w:rFonts w:ascii="Times New Roman" w:hAnsi="Times New Roman" w:cs="Times New Roman"/>
          <w:i/>
          <w:sz w:val="26"/>
          <w:szCs w:val="26"/>
        </w:rPr>
        <w:t>2790,2</w:t>
      </w:r>
      <w:r w:rsidR="007E12EC" w:rsidRPr="002B15C9">
        <w:rPr>
          <w:rFonts w:ascii="Times New Roman" w:hAnsi="Times New Roman" w:cs="Times New Roman"/>
          <w:i/>
          <w:sz w:val="26"/>
          <w:szCs w:val="26"/>
        </w:rPr>
        <w:t xml:space="preserve"> тыс. рублей, в том числе:</w:t>
      </w:r>
    </w:p>
    <w:p w:rsidR="006148FA" w:rsidRDefault="007E12EC" w:rsidP="00F118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18F2">
        <w:rPr>
          <w:rFonts w:ascii="Times New Roman" w:hAnsi="Times New Roman" w:cs="Times New Roman"/>
          <w:i/>
          <w:sz w:val="26"/>
          <w:szCs w:val="26"/>
        </w:rPr>
        <w:t>-</w:t>
      </w:r>
      <w:r w:rsidR="00030ABF" w:rsidRPr="00F118F2">
        <w:rPr>
          <w:rFonts w:ascii="Times New Roman" w:hAnsi="Times New Roman" w:cs="Times New Roman"/>
          <w:i/>
          <w:sz w:val="26"/>
          <w:szCs w:val="26"/>
        </w:rPr>
        <w:t xml:space="preserve"> по мероприятию</w:t>
      </w:r>
      <w:r w:rsidR="00656C98" w:rsidRPr="00F118F2">
        <w:t xml:space="preserve"> </w:t>
      </w:r>
      <w:r w:rsidR="00030ABF" w:rsidRPr="00F118F2">
        <w:rPr>
          <w:rFonts w:ascii="Times New Roman" w:hAnsi="Times New Roman" w:cs="Times New Roman"/>
          <w:i/>
          <w:sz w:val="26"/>
          <w:szCs w:val="26"/>
        </w:rPr>
        <w:t>1.1. «Обеспечение деятельности (оказание услуг)  по организации библиотечного обслуж</w:t>
      </w:r>
      <w:r w:rsidR="00F118F2" w:rsidRPr="00F118F2">
        <w:rPr>
          <w:rFonts w:ascii="Times New Roman" w:hAnsi="Times New Roman" w:cs="Times New Roman"/>
          <w:i/>
          <w:sz w:val="26"/>
          <w:szCs w:val="26"/>
        </w:rPr>
        <w:t>ивания населения» в сумме 1391,9</w:t>
      </w:r>
      <w:r w:rsidR="00030ABF" w:rsidRPr="00F118F2">
        <w:rPr>
          <w:rFonts w:ascii="Times New Roman" w:hAnsi="Times New Roman" w:cs="Times New Roman"/>
          <w:i/>
          <w:sz w:val="26"/>
          <w:szCs w:val="26"/>
        </w:rPr>
        <w:t xml:space="preserve"> тыс. </w:t>
      </w:r>
      <w:r w:rsidRPr="00F118F2">
        <w:rPr>
          <w:rFonts w:ascii="Times New Roman" w:hAnsi="Times New Roman" w:cs="Times New Roman"/>
          <w:i/>
          <w:sz w:val="26"/>
          <w:szCs w:val="26"/>
        </w:rPr>
        <w:t>рублей</w:t>
      </w:r>
      <w:r w:rsidR="00F118F2" w:rsidRPr="00F118F2">
        <w:rPr>
          <w:rFonts w:ascii="Times New Roman" w:hAnsi="Times New Roman" w:cs="Times New Roman"/>
          <w:i/>
          <w:sz w:val="26"/>
          <w:szCs w:val="26"/>
        </w:rPr>
        <w:t xml:space="preserve">, в том числе по бюджету автономного округа   в сумме 694,1 тыс. рублей, </w:t>
      </w:r>
      <w:r w:rsidR="00C705C7" w:rsidRPr="00F118F2">
        <w:rPr>
          <w:rFonts w:ascii="Times New Roman" w:hAnsi="Times New Roman" w:cs="Times New Roman"/>
          <w:i/>
          <w:sz w:val="26"/>
          <w:szCs w:val="26"/>
        </w:rPr>
        <w:t>(наказы избирателей, стимулирующие выплаты по Указу Президента от 07.05.2012 №59);</w:t>
      </w:r>
    </w:p>
    <w:p w:rsidR="0007615B" w:rsidRDefault="0007615B" w:rsidP="00F118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07615B">
        <w:rPr>
          <w:rFonts w:ascii="Times New Roman" w:hAnsi="Times New Roman" w:cs="Times New Roman"/>
          <w:i/>
          <w:sz w:val="26"/>
          <w:szCs w:val="26"/>
        </w:rPr>
        <w:t xml:space="preserve">по мероприятию 2.1. </w:t>
      </w:r>
      <w:proofErr w:type="gramStart"/>
      <w:r w:rsidRPr="0007615B">
        <w:rPr>
          <w:rFonts w:ascii="Times New Roman" w:hAnsi="Times New Roman" w:cs="Times New Roman"/>
          <w:i/>
          <w:sz w:val="26"/>
          <w:szCs w:val="26"/>
        </w:rPr>
        <w:t>«Формирование информационных ресурсов общедоступных библиотек Нефтеюганского района  (комплектование, приобретение доступа к базам данных, организация справочно-поискового аппарата» в сумме  14,2 тыс. рублей и  по мероприятию п.2.</w:t>
      </w:r>
      <w:proofErr w:type="gramEnd"/>
      <w:r w:rsidRPr="0007615B">
        <w:rPr>
          <w:rFonts w:ascii="Times New Roman" w:hAnsi="Times New Roman" w:cs="Times New Roman"/>
          <w:i/>
          <w:sz w:val="26"/>
          <w:szCs w:val="26"/>
        </w:rPr>
        <w:t xml:space="preserve"> «Развитие системы дистанционного и вне стационарного библиотечного обслуживания (сайты, </w:t>
      </w:r>
      <w:r>
        <w:rPr>
          <w:rFonts w:ascii="Times New Roman" w:hAnsi="Times New Roman" w:cs="Times New Roman"/>
          <w:i/>
          <w:sz w:val="26"/>
          <w:szCs w:val="26"/>
        </w:rPr>
        <w:t>порталы, Интернет)» в сумме 129,3</w:t>
      </w:r>
      <w:r w:rsidRPr="0007615B">
        <w:rPr>
          <w:rFonts w:ascii="Times New Roman" w:hAnsi="Times New Roman" w:cs="Times New Roman"/>
          <w:i/>
          <w:sz w:val="26"/>
          <w:szCs w:val="26"/>
        </w:rPr>
        <w:t xml:space="preserve"> тыс. рублей денежные средства из округа не поступали.</w:t>
      </w:r>
    </w:p>
    <w:p w:rsidR="005A5C26" w:rsidRDefault="005A5C26" w:rsidP="00076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660C">
        <w:rPr>
          <w:rFonts w:ascii="Times New Roman" w:hAnsi="Times New Roman" w:cs="Times New Roman"/>
          <w:i/>
          <w:sz w:val="26"/>
          <w:szCs w:val="26"/>
        </w:rPr>
        <w:t xml:space="preserve">- по мероприятию 4.1. </w:t>
      </w:r>
      <w:proofErr w:type="gramStart"/>
      <w:r w:rsidRPr="006C660C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 по  организации предоставления населению культурно-досуговых услуг» в сумме 1997,7 тыс. рублей  (стимулирующие выплаты по Указ</w:t>
      </w:r>
      <w:r w:rsidR="00106617">
        <w:rPr>
          <w:rFonts w:ascii="Times New Roman" w:hAnsi="Times New Roman" w:cs="Times New Roman"/>
          <w:i/>
          <w:sz w:val="26"/>
          <w:szCs w:val="26"/>
        </w:rPr>
        <w:t>у Президента от 07.05.2012 №59.</w:t>
      </w:r>
      <w:proofErr w:type="gramEnd"/>
    </w:p>
    <w:p w:rsidR="000B2D8F" w:rsidRDefault="000B2D8F" w:rsidP="00076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54994" w:rsidRDefault="00254994" w:rsidP="00254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FD546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D546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D5460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FD5460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3806AE">
        <w:rPr>
          <w:rFonts w:ascii="Times New Roman" w:hAnsi="Times New Roman" w:cs="Times New Roman"/>
          <w:sz w:val="26"/>
          <w:szCs w:val="26"/>
        </w:rPr>
        <w:t xml:space="preserve"> </w:t>
      </w:r>
      <w:r w:rsidRPr="003806AE">
        <w:rPr>
          <w:rFonts w:ascii="Times New Roman" w:hAnsi="Times New Roman" w:cs="Times New Roman"/>
          <w:b/>
          <w:sz w:val="26"/>
          <w:szCs w:val="26"/>
        </w:rPr>
        <w:t>74,3</w:t>
      </w:r>
      <w:r w:rsidRPr="003806AE">
        <w:rPr>
          <w:rFonts w:ascii="Times New Roman" w:hAnsi="Times New Roman" w:cs="Times New Roman"/>
          <w:sz w:val="26"/>
          <w:szCs w:val="26"/>
        </w:rPr>
        <w:t xml:space="preserve">%. </w:t>
      </w:r>
      <w:r w:rsidRPr="003806AE">
        <w:rPr>
          <w:rFonts w:ascii="Times New Roman" w:hAnsi="Times New Roman" w:cs="Times New Roman"/>
          <w:i/>
          <w:sz w:val="26"/>
          <w:szCs w:val="26"/>
          <w:u w:val="single"/>
        </w:rPr>
        <w:t>Средства бюджета автономного округа на отчетный период не запланированы</w:t>
      </w:r>
      <w:r w:rsidRPr="003806AE">
        <w:rPr>
          <w:rFonts w:ascii="Times New Roman" w:hAnsi="Times New Roman" w:cs="Times New Roman"/>
          <w:sz w:val="26"/>
          <w:szCs w:val="26"/>
        </w:rPr>
        <w:t>.</w:t>
      </w:r>
    </w:p>
    <w:p w:rsidR="00254994" w:rsidRDefault="00254994" w:rsidP="00254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806AE">
        <w:rPr>
          <w:rFonts w:ascii="Times New Roman" w:hAnsi="Times New Roman" w:cs="Times New Roman"/>
          <w:sz w:val="26"/>
          <w:szCs w:val="26"/>
        </w:rPr>
        <w:t xml:space="preserve">тклонение </w:t>
      </w:r>
      <w:r>
        <w:rPr>
          <w:rFonts w:ascii="Times New Roman" w:hAnsi="Times New Roman" w:cs="Times New Roman"/>
          <w:sz w:val="26"/>
          <w:szCs w:val="26"/>
        </w:rPr>
        <w:t>в сумме 1077,8 тыс. рублей по мероприятию 2.1 «</w:t>
      </w:r>
      <w:r w:rsidRPr="00D35311">
        <w:rPr>
          <w:rFonts w:ascii="Times New Roman" w:hAnsi="Times New Roman" w:cs="Times New Roman"/>
          <w:sz w:val="26"/>
          <w:szCs w:val="26"/>
        </w:rPr>
        <w:t>Обеспечение деятельности Единой дежурной диспетчерской службы и Службы экстренного реагирования</w:t>
      </w:r>
      <w:r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254994" w:rsidRDefault="00254994" w:rsidP="00254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3806AE">
        <w:rPr>
          <w:rFonts w:ascii="Times New Roman" w:hAnsi="Times New Roman" w:cs="Times New Roman"/>
          <w:sz w:val="26"/>
          <w:szCs w:val="26"/>
        </w:rPr>
        <w:t>плата за оказанные в марте услуги в сумме 58,5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06AE">
        <w:rPr>
          <w:rFonts w:ascii="Times New Roman" w:hAnsi="Times New Roman" w:cs="Times New Roman"/>
          <w:sz w:val="26"/>
          <w:szCs w:val="26"/>
        </w:rPr>
        <w:t xml:space="preserve">рублей будет произведена в апреле 2015 года (коммунальные услуги,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6AE">
        <w:rPr>
          <w:rFonts w:ascii="Times New Roman" w:hAnsi="Times New Roman" w:cs="Times New Roman"/>
          <w:sz w:val="26"/>
          <w:szCs w:val="26"/>
        </w:rPr>
        <w:t>пред</w:t>
      </w:r>
      <w:proofErr w:type="gramEnd"/>
      <w:r w:rsidRPr="003806AE">
        <w:rPr>
          <w:rFonts w:ascii="Times New Roman" w:hAnsi="Times New Roman" w:cs="Times New Roman"/>
          <w:sz w:val="26"/>
          <w:szCs w:val="26"/>
        </w:rPr>
        <w:t xml:space="preserve"> рейсовый медицинский ко</w:t>
      </w:r>
      <w:r>
        <w:rPr>
          <w:rFonts w:ascii="Times New Roman" w:hAnsi="Times New Roman" w:cs="Times New Roman"/>
          <w:sz w:val="26"/>
          <w:szCs w:val="26"/>
        </w:rPr>
        <w:t>нтроль, ремонт автотранспорта);</w:t>
      </w:r>
    </w:p>
    <w:p w:rsidR="00254994" w:rsidRDefault="00254994" w:rsidP="00254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3806AE">
        <w:rPr>
          <w:rFonts w:ascii="Times New Roman" w:hAnsi="Times New Roman" w:cs="Times New Roman"/>
          <w:sz w:val="26"/>
          <w:szCs w:val="26"/>
        </w:rPr>
        <w:t>бучение работников службы экстренного  реагирования в сумме 103,0 тыс. рублей, командиров</w:t>
      </w:r>
      <w:r>
        <w:rPr>
          <w:rFonts w:ascii="Times New Roman" w:hAnsi="Times New Roman" w:cs="Times New Roman"/>
          <w:sz w:val="26"/>
          <w:szCs w:val="26"/>
        </w:rPr>
        <w:t xml:space="preserve">очные расходы 63,2 тыс. рублей, в связи с тем, что </w:t>
      </w:r>
      <w:r w:rsidRPr="003806AE">
        <w:rPr>
          <w:rFonts w:ascii="Times New Roman" w:hAnsi="Times New Roman" w:cs="Times New Roman"/>
          <w:sz w:val="26"/>
          <w:szCs w:val="26"/>
        </w:rPr>
        <w:t>обучение проводит</w:t>
      </w:r>
      <w:r>
        <w:rPr>
          <w:rFonts w:ascii="Times New Roman" w:hAnsi="Times New Roman" w:cs="Times New Roman"/>
          <w:sz w:val="26"/>
          <w:szCs w:val="26"/>
        </w:rPr>
        <w:t>ся по мере комплектования групп;</w:t>
      </w:r>
    </w:p>
    <w:p w:rsidR="00035C3E" w:rsidRDefault="00254994" w:rsidP="00FD54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н</w:t>
      </w:r>
      <w:r w:rsidRPr="003806AE">
        <w:rPr>
          <w:rFonts w:ascii="Times New Roman" w:hAnsi="Times New Roman" w:cs="Times New Roman"/>
          <w:sz w:val="26"/>
          <w:szCs w:val="26"/>
        </w:rPr>
        <w:t>е освоены финансовые средства на приобретение основных средств и материальных запасо</w:t>
      </w:r>
      <w:r>
        <w:rPr>
          <w:rFonts w:ascii="Times New Roman" w:hAnsi="Times New Roman" w:cs="Times New Roman"/>
          <w:sz w:val="26"/>
          <w:szCs w:val="26"/>
        </w:rPr>
        <w:t>в в  размере 253,1 тыс. рублей, и</w:t>
      </w:r>
      <w:r w:rsidRPr="003806AE">
        <w:rPr>
          <w:rFonts w:ascii="Times New Roman" w:hAnsi="Times New Roman" w:cs="Times New Roman"/>
          <w:sz w:val="26"/>
          <w:szCs w:val="26"/>
        </w:rPr>
        <w:t xml:space="preserve"> 500,0 тыс. рублей, выделенные на приобретение автомобиля для с</w:t>
      </w:r>
      <w:r w:rsidR="00035C3E">
        <w:rPr>
          <w:rFonts w:ascii="Times New Roman" w:hAnsi="Times New Roman" w:cs="Times New Roman"/>
          <w:sz w:val="26"/>
          <w:szCs w:val="26"/>
        </w:rPr>
        <w:t>лужбы экстренного реагирования;</w:t>
      </w:r>
    </w:p>
    <w:p w:rsidR="00FD5460" w:rsidRDefault="00035C3E" w:rsidP="00FD54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254994" w:rsidRPr="003806AE">
        <w:rPr>
          <w:rFonts w:ascii="Times New Roman" w:hAnsi="Times New Roman" w:cs="Times New Roman"/>
          <w:sz w:val="26"/>
          <w:szCs w:val="26"/>
        </w:rPr>
        <w:t xml:space="preserve"> связи с тем, что в 2014 году уволились 2 сотрудника не произведены </w:t>
      </w:r>
      <w:proofErr w:type="gramStart"/>
      <w:r w:rsidR="00254994" w:rsidRPr="003806AE">
        <w:rPr>
          <w:rFonts w:ascii="Times New Roman" w:hAnsi="Times New Roman" w:cs="Times New Roman"/>
          <w:sz w:val="26"/>
          <w:szCs w:val="26"/>
        </w:rPr>
        <w:t>выплаты</w:t>
      </w:r>
      <w:proofErr w:type="gramEnd"/>
      <w:r w:rsidR="00254994" w:rsidRPr="003806AE">
        <w:rPr>
          <w:rFonts w:ascii="Times New Roman" w:hAnsi="Times New Roman" w:cs="Times New Roman"/>
          <w:sz w:val="26"/>
          <w:szCs w:val="26"/>
        </w:rPr>
        <w:t xml:space="preserve"> запланированные</w:t>
      </w:r>
      <w:r w:rsidR="00254994">
        <w:rPr>
          <w:rFonts w:ascii="Times New Roman" w:hAnsi="Times New Roman" w:cs="Times New Roman"/>
          <w:sz w:val="26"/>
          <w:szCs w:val="26"/>
        </w:rPr>
        <w:t xml:space="preserve"> на 1 квартал 2015 года для оплаты</w:t>
      </w:r>
      <w:r w:rsidR="00254994" w:rsidRPr="003806AE">
        <w:rPr>
          <w:rFonts w:ascii="Times New Roman" w:hAnsi="Times New Roman" w:cs="Times New Roman"/>
          <w:sz w:val="26"/>
          <w:szCs w:val="26"/>
        </w:rPr>
        <w:t xml:space="preserve"> расходов проезда к месту проведения отпуска (планир</w:t>
      </w:r>
      <w:r w:rsidR="00254994">
        <w:rPr>
          <w:rFonts w:ascii="Times New Roman" w:hAnsi="Times New Roman" w:cs="Times New Roman"/>
          <w:sz w:val="26"/>
          <w:szCs w:val="26"/>
        </w:rPr>
        <w:t>уемый расход с 2-мя иждивенцами</w:t>
      </w:r>
      <w:r w:rsidR="00254994" w:rsidRPr="003806AE">
        <w:rPr>
          <w:rFonts w:ascii="Times New Roman" w:hAnsi="Times New Roman" w:cs="Times New Roman"/>
          <w:sz w:val="26"/>
          <w:szCs w:val="26"/>
        </w:rPr>
        <w:t xml:space="preserve"> - 100,0 тыс.</w:t>
      </w:r>
      <w:r w:rsidR="00254994">
        <w:rPr>
          <w:rFonts w:ascii="Times New Roman" w:hAnsi="Times New Roman" w:cs="Times New Roman"/>
          <w:sz w:val="26"/>
          <w:szCs w:val="26"/>
        </w:rPr>
        <w:t xml:space="preserve"> </w:t>
      </w:r>
      <w:r w:rsidR="00254994" w:rsidRPr="003806AE">
        <w:rPr>
          <w:rFonts w:ascii="Times New Roman" w:hAnsi="Times New Roman" w:cs="Times New Roman"/>
          <w:sz w:val="26"/>
          <w:szCs w:val="26"/>
        </w:rPr>
        <w:t>рублей</w:t>
      </w:r>
      <w:r w:rsidR="00254994">
        <w:rPr>
          <w:rFonts w:ascii="Times New Roman" w:hAnsi="Times New Roman" w:cs="Times New Roman"/>
          <w:sz w:val="26"/>
          <w:szCs w:val="26"/>
        </w:rPr>
        <w:t>)</w:t>
      </w:r>
      <w:r w:rsidR="00254994" w:rsidRPr="003806A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D5460" w:rsidRDefault="00FD5460" w:rsidP="00FD54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D8F" w:rsidRPr="00C6131C" w:rsidRDefault="00FD5460" w:rsidP="00C613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5460">
        <w:rPr>
          <w:rFonts w:ascii="Times New Roman" w:hAnsi="Times New Roman" w:cs="Times New Roman"/>
          <w:b/>
          <w:sz w:val="26"/>
          <w:szCs w:val="26"/>
        </w:rPr>
        <w:t xml:space="preserve">- «Совершенствование муниципального управления Нефтеюганского </w:t>
      </w:r>
      <w:r w:rsidR="000B2D8F">
        <w:rPr>
          <w:rFonts w:ascii="Times New Roman" w:hAnsi="Times New Roman" w:cs="Times New Roman"/>
          <w:b/>
          <w:sz w:val="26"/>
          <w:szCs w:val="26"/>
        </w:rPr>
        <w:t xml:space="preserve">района на 2014-2020 годы» 71,6%. </w:t>
      </w:r>
      <w:r w:rsidR="000B2D8F" w:rsidRPr="000B2D8F">
        <w:rPr>
          <w:rFonts w:ascii="Times New Roman" w:hAnsi="Times New Roman" w:cs="Times New Roman"/>
          <w:i/>
          <w:sz w:val="26"/>
          <w:szCs w:val="26"/>
        </w:rPr>
        <w:t>Исполнение по федеральному бюджету</w:t>
      </w:r>
      <w:r w:rsidR="000B2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D8F" w:rsidRPr="000B2D8F">
        <w:t xml:space="preserve"> </w:t>
      </w:r>
      <w:r w:rsidR="000B2D8F" w:rsidRPr="000B2D8F">
        <w:rPr>
          <w:rFonts w:ascii="Times New Roman" w:hAnsi="Times New Roman" w:cs="Times New Roman"/>
          <w:i/>
          <w:sz w:val="26"/>
          <w:szCs w:val="26"/>
        </w:rPr>
        <w:t>составило 83,2%</w:t>
      </w:r>
      <w:r w:rsidR="00C6131C">
        <w:rPr>
          <w:rFonts w:ascii="Times New Roman" w:hAnsi="Times New Roman" w:cs="Times New Roman"/>
          <w:i/>
          <w:sz w:val="26"/>
          <w:szCs w:val="26"/>
        </w:rPr>
        <w:t>.</w:t>
      </w:r>
      <w:r w:rsidR="000B2D8F" w:rsidRPr="000B2D8F">
        <w:rPr>
          <w:rFonts w:ascii="Times New Roman" w:hAnsi="Times New Roman" w:cs="Times New Roman"/>
          <w:sz w:val="26"/>
          <w:szCs w:val="26"/>
        </w:rPr>
        <w:t xml:space="preserve"> </w:t>
      </w:r>
      <w:r w:rsidR="00C6131C">
        <w:rPr>
          <w:rFonts w:ascii="Times New Roman" w:hAnsi="Times New Roman" w:cs="Times New Roman"/>
          <w:sz w:val="26"/>
          <w:szCs w:val="26"/>
        </w:rPr>
        <w:t xml:space="preserve"> </w:t>
      </w:r>
      <w:r w:rsidR="000B2D8F" w:rsidRPr="00C6131C">
        <w:rPr>
          <w:rFonts w:ascii="Times New Roman" w:hAnsi="Times New Roman" w:cs="Times New Roman"/>
          <w:sz w:val="26"/>
          <w:szCs w:val="26"/>
        </w:rPr>
        <w:t>Отклонения по мероприятию</w:t>
      </w:r>
      <w:r w:rsidR="000B2D8F" w:rsidRPr="00C6131C">
        <w:t xml:space="preserve"> «</w:t>
      </w:r>
      <w:r w:rsidR="000B2D8F" w:rsidRPr="00C6131C">
        <w:rPr>
          <w:rFonts w:ascii="Times New Roman" w:hAnsi="Times New Roman" w:cs="Times New Roman"/>
          <w:sz w:val="26"/>
          <w:szCs w:val="26"/>
        </w:rPr>
        <w:t>Осуществление полномочий в сфере государственной регистрации актов гражданского состояния»</w:t>
      </w:r>
      <w:r w:rsidR="00C6131C" w:rsidRPr="00C6131C">
        <w:t xml:space="preserve"> </w:t>
      </w:r>
      <w:r w:rsidR="00C6131C" w:rsidRPr="00C6131C">
        <w:rPr>
          <w:rFonts w:ascii="Times New Roman" w:hAnsi="Times New Roman" w:cs="Times New Roman"/>
          <w:sz w:val="26"/>
          <w:szCs w:val="26"/>
        </w:rPr>
        <w:t>в связи с тем, что лимит финансирования по федеральному бюджету доведен на 1 полугодие, а выплата заработной платы и начисления на оплату труда выплачены за фактически</w:t>
      </w:r>
      <w:r w:rsidR="00DC3403">
        <w:rPr>
          <w:rFonts w:ascii="Times New Roman" w:hAnsi="Times New Roman" w:cs="Times New Roman"/>
          <w:sz w:val="26"/>
          <w:szCs w:val="26"/>
        </w:rPr>
        <w:t xml:space="preserve"> отработанное время.</w:t>
      </w:r>
      <w:proofErr w:type="gramEnd"/>
      <w:r w:rsidR="00DC3403">
        <w:rPr>
          <w:rFonts w:ascii="Times New Roman" w:hAnsi="Times New Roman" w:cs="Times New Roman"/>
          <w:sz w:val="26"/>
          <w:szCs w:val="26"/>
        </w:rPr>
        <w:t xml:space="preserve"> </w:t>
      </w:r>
      <w:r w:rsidR="00DC3403" w:rsidRPr="00DC3403">
        <w:rPr>
          <w:rFonts w:ascii="Times New Roman" w:hAnsi="Times New Roman" w:cs="Times New Roman"/>
          <w:i/>
          <w:sz w:val="26"/>
          <w:szCs w:val="26"/>
          <w:u w:val="single"/>
        </w:rPr>
        <w:t>По</w:t>
      </w:r>
      <w:r w:rsidR="00C6131C" w:rsidRP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бюджету </w:t>
      </w:r>
      <w:r w:rsidR="00DC3403" w:rsidRPr="00DC3403">
        <w:rPr>
          <w:rFonts w:ascii="Times New Roman" w:hAnsi="Times New Roman" w:cs="Times New Roman"/>
          <w:i/>
          <w:sz w:val="26"/>
          <w:szCs w:val="26"/>
          <w:u w:val="single"/>
        </w:rPr>
        <w:t>автономного округа</w:t>
      </w:r>
      <w:r w:rsidR="00DC3403">
        <w:rPr>
          <w:rFonts w:ascii="Times New Roman" w:hAnsi="Times New Roman" w:cs="Times New Roman"/>
          <w:sz w:val="26"/>
          <w:szCs w:val="26"/>
        </w:rPr>
        <w:t xml:space="preserve"> отклонения за счет</w:t>
      </w:r>
      <w:r w:rsidR="00C6131C" w:rsidRPr="00C6131C">
        <w:rPr>
          <w:rFonts w:ascii="Times New Roman" w:hAnsi="Times New Roman" w:cs="Times New Roman"/>
          <w:sz w:val="26"/>
          <w:szCs w:val="26"/>
        </w:rPr>
        <w:t xml:space="preserve">  переноса командировочных расходов на 2 квартал.</w:t>
      </w:r>
    </w:p>
    <w:p w:rsidR="00DC3403" w:rsidRDefault="00C6131C" w:rsidP="005E4B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6131C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И</w:t>
      </w:r>
      <w:r w:rsidR="000B2D8F" w:rsidRPr="00C6131C">
        <w:rPr>
          <w:rFonts w:ascii="Times New Roman" w:hAnsi="Times New Roman" w:cs="Times New Roman"/>
          <w:i/>
          <w:sz w:val="26"/>
          <w:szCs w:val="26"/>
          <w:u w:val="single"/>
        </w:rPr>
        <w:t>сполнение  за счет средств бюджета а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втономного округа составило 1,3</w:t>
      </w:r>
      <w:r w:rsidR="000B2D8F" w:rsidRPr="00C6131C">
        <w:rPr>
          <w:rFonts w:ascii="Times New Roman" w:hAnsi="Times New Roman" w:cs="Times New Roman"/>
          <w:i/>
          <w:sz w:val="26"/>
          <w:szCs w:val="26"/>
          <w:u w:val="single"/>
        </w:rPr>
        <w:t>%.</w:t>
      </w:r>
      <w:r w:rsid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(281,5</w:t>
      </w:r>
      <w:r w:rsidR="00DC3403" w:rsidRP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DC3403" w:rsidRPr="00DC3403">
        <w:rPr>
          <w:rFonts w:ascii="Times New Roman" w:hAnsi="Times New Roman" w:cs="Times New Roman"/>
          <w:i/>
          <w:sz w:val="26"/>
          <w:szCs w:val="26"/>
          <w:u w:val="single"/>
        </w:rPr>
        <w:t>со</w:t>
      </w:r>
      <w:r w:rsidR="00DC3403">
        <w:rPr>
          <w:rFonts w:ascii="Times New Roman" w:hAnsi="Times New Roman" w:cs="Times New Roman"/>
          <w:i/>
          <w:sz w:val="26"/>
          <w:szCs w:val="26"/>
          <w:u w:val="single"/>
        </w:rPr>
        <w:t>гласно</w:t>
      </w:r>
      <w:proofErr w:type="gramEnd"/>
      <w:r w:rsid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22321,0</w:t>
      </w:r>
      <w:r w:rsidR="00DC3403" w:rsidRP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 Отклонение  от</w:t>
      </w:r>
      <w:r w:rsid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в сумме 22 039,5</w:t>
      </w:r>
      <w:r w:rsidR="00DC3403" w:rsidRPr="00DC3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рублей, в том числе:</w:t>
      </w:r>
    </w:p>
    <w:p w:rsidR="00DC3403" w:rsidRPr="00DC3403" w:rsidRDefault="00DC3403" w:rsidP="00C613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3403">
        <w:rPr>
          <w:rFonts w:ascii="Times New Roman" w:hAnsi="Times New Roman" w:cs="Times New Roman"/>
          <w:sz w:val="26"/>
          <w:szCs w:val="26"/>
        </w:rPr>
        <w:t xml:space="preserve">- </w:t>
      </w:r>
      <w:r w:rsidRPr="00DC3403">
        <w:rPr>
          <w:rFonts w:ascii="Times New Roman" w:hAnsi="Times New Roman" w:cs="Times New Roman"/>
          <w:i/>
          <w:sz w:val="26"/>
          <w:szCs w:val="26"/>
        </w:rPr>
        <w:t>по мероприятию  «Обеспечение организации хранения, комплектования учета и использования архивных документов»</w:t>
      </w:r>
      <w:r w:rsidRPr="00DC3403">
        <w:t xml:space="preserve"> </w:t>
      </w:r>
      <w:r w:rsidRPr="00DC3403">
        <w:rPr>
          <w:rFonts w:ascii="Times New Roman" w:hAnsi="Times New Roman" w:cs="Times New Roman"/>
          <w:i/>
          <w:sz w:val="26"/>
          <w:szCs w:val="26"/>
        </w:rPr>
        <w:t>не произведены расходы в связи с незаконченными процедурами по заключению муниципального контракта на приобретение компьютерной техники;</w:t>
      </w:r>
    </w:p>
    <w:p w:rsidR="00FD5460" w:rsidRDefault="00DC3403" w:rsidP="00340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131C" w:rsidRPr="00DC3403">
        <w:rPr>
          <w:rFonts w:ascii="Times New Roman" w:hAnsi="Times New Roman" w:cs="Times New Roman"/>
          <w:i/>
          <w:sz w:val="26"/>
          <w:szCs w:val="26"/>
        </w:rPr>
        <w:t>по мероприятию «Развитие и сопровождение Муниципального Учреждения «Многофункциональный центр предоставления муниципальных и государственных услуг Нефтеюганского района»</w:t>
      </w:r>
      <w:r w:rsidR="00C6131C" w:rsidRPr="00DC3403">
        <w:rPr>
          <w:rFonts w:ascii="Times New Roman" w:hAnsi="Times New Roman" w:cs="Times New Roman"/>
          <w:sz w:val="26"/>
          <w:szCs w:val="26"/>
        </w:rPr>
        <w:t xml:space="preserve"> </w:t>
      </w:r>
      <w:r w:rsidRPr="00DC3403">
        <w:rPr>
          <w:rFonts w:ascii="Times New Roman" w:hAnsi="Times New Roman" w:cs="Times New Roman"/>
          <w:sz w:val="26"/>
          <w:szCs w:val="26"/>
        </w:rPr>
        <w:t>19031,7 тыс. рублей в связи с</w:t>
      </w:r>
      <w:r>
        <w:rPr>
          <w:rFonts w:ascii="Times New Roman" w:hAnsi="Times New Roman" w:cs="Times New Roman"/>
          <w:sz w:val="26"/>
          <w:szCs w:val="26"/>
        </w:rPr>
        <w:t xml:space="preserve"> поздним</w:t>
      </w:r>
      <w:r w:rsidRPr="00C6131C">
        <w:rPr>
          <w:rFonts w:ascii="Times New Roman" w:hAnsi="Times New Roman" w:cs="Times New Roman"/>
          <w:sz w:val="26"/>
          <w:szCs w:val="26"/>
        </w:rPr>
        <w:t xml:space="preserve"> перечисление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131C">
        <w:rPr>
          <w:rFonts w:ascii="Times New Roman" w:hAnsi="Times New Roman" w:cs="Times New Roman"/>
          <w:sz w:val="26"/>
          <w:szCs w:val="26"/>
        </w:rPr>
        <w:t xml:space="preserve"> субсидии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0892" w:rsidRPr="00340892" w:rsidRDefault="00340892" w:rsidP="00340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35BC3" w:rsidRPr="00526502" w:rsidRDefault="00235BC3" w:rsidP="00FD54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460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</w:t>
      </w:r>
      <w:r w:rsidRPr="00526502">
        <w:rPr>
          <w:rFonts w:ascii="Times New Roman" w:hAnsi="Times New Roman" w:cs="Times New Roman"/>
          <w:sz w:val="26"/>
          <w:szCs w:val="26"/>
        </w:rPr>
        <w:t xml:space="preserve"> </w:t>
      </w:r>
      <w:r w:rsidRPr="00526502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</w:t>
      </w:r>
      <w:r w:rsidRPr="00526502">
        <w:rPr>
          <w:i/>
          <w:u w:val="single"/>
        </w:rPr>
        <w:t xml:space="preserve"> </w:t>
      </w:r>
      <w:r w:rsidRPr="00526502">
        <w:rPr>
          <w:rFonts w:ascii="Times New Roman" w:hAnsi="Times New Roman" w:cs="Times New Roman"/>
          <w:i/>
          <w:sz w:val="26"/>
          <w:szCs w:val="26"/>
          <w:u w:val="single"/>
        </w:rPr>
        <w:t xml:space="preserve">за счет средств бюджета автономного округа составило </w:t>
      </w:r>
      <w:r w:rsidRPr="00526502">
        <w:rPr>
          <w:rFonts w:ascii="Times New Roman" w:hAnsi="Times New Roman" w:cs="Times New Roman"/>
          <w:b/>
          <w:i/>
          <w:sz w:val="26"/>
          <w:szCs w:val="26"/>
          <w:u w:val="single"/>
        </w:rPr>
        <w:t>66,1%</w:t>
      </w:r>
      <w:r w:rsidRPr="0052650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26502">
        <w:rPr>
          <w:rFonts w:ascii="Times New Roman" w:hAnsi="Times New Roman" w:cs="Times New Roman"/>
          <w:i/>
          <w:sz w:val="26"/>
          <w:szCs w:val="26"/>
        </w:rPr>
        <w:t>Отклонения в сумме 221,6 тыс. рублей</w:t>
      </w:r>
      <w:r w:rsidR="00D4002F" w:rsidRPr="00526502">
        <w:rPr>
          <w:rFonts w:ascii="Times New Roman" w:hAnsi="Times New Roman" w:cs="Times New Roman"/>
          <w:i/>
          <w:sz w:val="26"/>
          <w:szCs w:val="26"/>
        </w:rPr>
        <w:t>, в том числе:</w:t>
      </w:r>
    </w:p>
    <w:p w:rsidR="00CB2E76" w:rsidRPr="00526502" w:rsidRDefault="00D4002F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6502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235BC3" w:rsidRPr="00526502">
        <w:rPr>
          <w:rFonts w:ascii="Times New Roman" w:hAnsi="Times New Roman" w:cs="Times New Roman"/>
          <w:i/>
          <w:sz w:val="26"/>
          <w:szCs w:val="26"/>
        </w:rPr>
        <w:t>117,6 тыс. рублей  в связи с выплатой заработной платы за март до 5 апреля, а так же переносом  запланированной служебной командировки на 2 квартал.</w:t>
      </w:r>
    </w:p>
    <w:p w:rsidR="00CB2E76" w:rsidRPr="00526502" w:rsidRDefault="00526502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526502">
        <w:rPr>
          <w:rFonts w:ascii="Times New Roman" w:hAnsi="Times New Roman" w:cs="Times New Roman"/>
          <w:i/>
          <w:sz w:val="26"/>
          <w:szCs w:val="26"/>
        </w:rPr>
        <w:t>- 104,0 тыс. рублей планировались на мероприятие «Организация временного трудоустройства несовершеннолетних граждан в возрасте от 14 до 18 лет в свободное от учебы время на временные рабочие места (компенсация расходов работодателя по оплате труда», которое будет</w:t>
      </w:r>
      <w:r w:rsidRPr="00526502">
        <w:rPr>
          <w:rFonts w:ascii="Times New Roman" w:hAnsi="Times New Roman" w:cs="Times New Roman"/>
          <w:sz w:val="26"/>
          <w:szCs w:val="26"/>
        </w:rPr>
        <w:t xml:space="preserve">  </w:t>
      </w:r>
      <w:r w:rsidRPr="00526502">
        <w:rPr>
          <w:rFonts w:ascii="Times New Roman" w:hAnsi="Times New Roman" w:cs="Times New Roman"/>
          <w:i/>
          <w:sz w:val="26"/>
          <w:szCs w:val="26"/>
        </w:rPr>
        <w:t xml:space="preserve">исполняться по </w:t>
      </w:r>
      <w:r>
        <w:rPr>
          <w:rFonts w:ascii="Times New Roman" w:hAnsi="Times New Roman" w:cs="Times New Roman"/>
          <w:i/>
          <w:sz w:val="26"/>
          <w:szCs w:val="26"/>
        </w:rPr>
        <w:t>м</w:t>
      </w:r>
      <w:r w:rsidRPr="00526502">
        <w:rPr>
          <w:rFonts w:ascii="Times New Roman" w:hAnsi="Times New Roman" w:cs="Times New Roman"/>
          <w:i/>
          <w:sz w:val="26"/>
          <w:szCs w:val="26"/>
        </w:rPr>
        <w:t>униципальной программе "Образование - 21 век".</w:t>
      </w:r>
      <w:proofErr w:type="gramEnd"/>
    </w:p>
    <w:p w:rsidR="00526502" w:rsidRDefault="00526502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CB2E76" w:rsidRPr="000B2D8F" w:rsidRDefault="00377AE7" w:rsidP="000B2D8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370AED" w:rsidRPr="000B2D8F">
        <w:rPr>
          <w:rFonts w:ascii="Times New Roman" w:hAnsi="Times New Roman" w:cs="Times New Roman"/>
          <w:b/>
          <w:sz w:val="26"/>
          <w:szCs w:val="26"/>
        </w:rPr>
        <w:t>1</w:t>
      </w:r>
      <w:r w:rsidR="002757F1" w:rsidRPr="000B2D8F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370AED" w:rsidRPr="000B2D8F">
        <w:rPr>
          <w:rFonts w:ascii="Times New Roman" w:hAnsi="Times New Roman" w:cs="Times New Roman"/>
          <w:b/>
          <w:sz w:val="26"/>
          <w:szCs w:val="26"/>
        </w:rPr>
        <w:t>а</w:t>
      </w:r>
      <w:r w:rsidR="002757F1" w:rsidRPr="000B2D8F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0B2D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60" w:rsidRPr="00C83CC6" w:rsidRDefault="00FD5460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 xml:space="preserve">- «Социальная поддержка жителей Нефтеюганского района на 2014-2020 годы» </w:t>
      </w:r>
      <w:r w:rsidR="00A25370">
        <w:rPr>
          <w:rFonts w:ascii="Times New Roman" w:hAnsi="Times New Roman" w:cs="Times New Roman"/>
          <w:b/>
          <w:sz w:val="26"/>
          <w:szCs w:val="26"/>
        </w:rPr>
        <w:t>45,2</w:t>
      </w:r>
      <w:r w:rsidRPr="00C83CC6">
        <w:rPr>
          <w:rFonts w:ascii="Times New Roman" w:hAnsi="Times New Roman" w:cs="Times New Roman"/>
          <w:b/>
          <w:sz w:val="26"/>
          <w:szCs w:val="26"/>
        </w:rPr>
        <w:t>%</w:t>
      </w:r>
      <w:r w:rsidRPr="00C83CC6">
        <w:rPr>
          <w:rFonts w:ascii="Times New Roman" w:hAnsi="Times New Roman" w:cs="Times New Roman"/>
          <w:sz w:val="26"/>
          <w:szCs w:val="26"/>
        </w:rPr>
        <w:t xml:space="preserve"> . Исполнение по федеральному бюджету  составило 93,2%, </w:t>
      </w:r>
      <w:r w:rsidRPr="00C83CC6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окружному бюджету 44,6% (18885,9 тыс. рублей к плану </w:t>
      </w:r>
      <w:proofErr w:type="gramStart"/>
      <w:r w:rsidRPr="00C83CC6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C83CC6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42342,5 тыс. рублей), в том числе:</w:t>
      </w:r>
      <w:r w:rsidRPr="00C83CC6">
        <w:t xml:space="preserve"> </w:t>
      </w:r>
    </w:p>
    <w:p w:rsidR="00FD5460" w:rsidRPr="00C83CC6" w:rsidRDefault="00FD5460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3CC6">
        <w:rPr>
          <w:rFonts w:ascii="Times New Roman" w:hAnsi="Times New Roman" w:cs="Times New Roman"/>
          <w:i/>
          <w:sz w:val="26"/>
          <w:szCs w:val="26"/>
        </w:rPr>
        <w:t>- по мероприятию  «Организация и обеспечение отдыха и оздоровления детей»</w:t>
      </w:r>
    </w:p>
    <w:p w:rsidR="00FD5460" w:rsidRPr="00C83CC6" w:rsidRDefault="00FD5460" w:rsidP="00FD546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3CC6">
        <w:rPr>
          <w:rFonts w:ascii="Times New Roman" w:hAnsi="Times New Roman" w:cs="Times New Roman"/>
          <w:i/>
          <w:sz w:val="26"/>
          <w:szCs w:val="26"/>
        </w:rPr>
        <w:t xml:space="preserve">отклонения в сумме 14,0 тыс. рублей в связи с оплатой по договорам на питание, которая пройдет в апреле в связи с уточнением реквизитов получателя и оплатой </w:t>
      </w:r>
    </w:p>
    <w:p w:rsidR="00FD5460" w:rsidRPr="00C83CC6" w:rsidRDefault="00FD5460" w:rsidP="00FD546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3CC6">
        <w:rPr>
          <w:rFonts w:ascii="Times New Roman" w:hAnsi="Times New Roman" w:cs="Times New Roman"/>
          <w:i/>
          <w:sz w:val="26"/>
          <w:szCs w:val="26"/>
        </w:rPr>
        <w:t>договоров  на страхование детей.</w:t>
      </w:r>
    </w:p>
    <w:p w:rsidR="00FD5460" w:rsidRDefault="00FD5460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proofErr w:type="gramStart"/>
      <w:r w:rsidRPr="00C83CC6">
        <w:rPr>
          <w:rFonts w:ascii="Times New Roman" w:hAnsi="Times New Roman" w:cs="Times New Roman"/>
          <w:i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Pr="00C83CC6">
        <w:rPr>
          <w:rFonts w:ascii="Times New Roman" w:hAnsi="Times New Roman" w:cs="Times New Roman"/>
          <w:i/>
          <w:sz w:val="26"/>
          <w:szCs w:val="26"/>
        </w:rPr>
        <w:t>Предоставление дополнительных мер социальной поддержки детям-сиротам и детям,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3CC6">
        <w:rPr>
          <w:rFonts w:ascii="Times New Roman" w:hAnsi="Times New Roman" w:cs="Times New Roman"/>
          <w:i/>
          <w:sz w:val="26"/>
          <w:szCs w:val="26"/>
        </w:rPr>
        <w:t>оставшимся без попечения родителей,</w:t>
      </w:r>
      <w:r>
        <w:rPr>
          <w:rFonts w:ascii="Times New Roman" w:hAnsi="Times New Roman" w:cs="Times New Roman"/>
          <w:i/>
          <w:sz w:val="26"/>
          <w:szCs w:val="26"/>
        </w:rPr>
        <w:t xml:space="preserve"> а также  лицам из их числа, у</w:t>
      </w:r>
      <w:r w:rsidRPr="00C83CC6">
        <w:rPr>
          <w:rFonts w:ascii="Times New Roman" w:hAnsi="Times New Roman" w:cs="Times New Roman"/>
          <w:i/>
          <w:sz w:val="26"/>
          <w:szCs w:val="26"/>
        </w:rPr>
        <w:t>сыновителям,</w:t>
      </w:r>
      <w:r>
        <w:rPr>
          <w:rFonts w:ascii="Times New Roman" w:hAnsi="Times New Roman" w:cs="Times New Roman"/>
          <w:i/>
          <w:sz w:val="26"/>
          <w:szCs w:val="26"/>
        </w:rPr>
        <w:t xml:space="preserve"> приемным родителям» о</w:t>
      </w:r>
      <w:r w:rsidRPr="00FD5460">
        <w:rPr>
          <w:rFonts w:ascii="Times New Roman" w:hAnsi="Times New Roman" w:cs="Times New Roman"/>
          <w:i/>
          <w:sz w:val="26"/>
          <w:szCs w:val="26"/>
        </w:rPr>
        <w:t>тк</w:t>
      </w:r>
      <w:r>
        <w:rPr>
          <w:rFonts w:ascii="Times New Roman" w:hAnsi="Times New Roman" w:cs="Times New Roman"/>
          <w:i/>
          <w:sz w:val="26"/>
          <w:szCs w:val="26"/>
        </w:rPr>
        <w:t>лонения составили 5983,0 тыс. рублей, в ом числе   о</w:t>
      </w:r>
      <w:r w:rsidRPr="00FD5460">
        <w:rPr>
          <w:rFonts w:ascii="Times New Roman" w:hAnsi="Times New Roman" w:cs="Times New Roman"/>
          <w:i/>
          <w:sz w:val="26"/>
          <w:szCs w:val="26"/>
        </w:rPr>
        <w:t>плата п</w:t>
      </w:r>
      <w:r>
        <w:rPr>
          <w:rFonts w:ascii="Times New Roman" w:hAnsi="Times New Roman" w:cs="Times New Roman"/>
          <w:i/>
          <w:sz w:val="26"/>
          <w:szCs w:val="26"/>
        </w:rPr>
        <w:t xml:space="preserve">особия за март  5463,0 тыс. рублей </w:t>
      </w:r>
      <w:r w:rsidRPr="00FD5460">
        <w:rPr>
          <w:rFonts w:ascii="Times New Roman" w:hAnsi="Times New Roman" w:cs="Times New Roman"/>
          <w:i/>
          <w:sz w:val="26"/>
          <w:szCs w:val="26"/>
        </w:rPr>
        <w:t xml:space="preserve"> и выплата</w:t>
      </w:r>
      <w:r>
        <w:rPr>
          <w:rFonts w:ascii="Times New Roman" w:hAnsi="Times New Roman" w:cs="Times New Roman"/>
          <w:i/>
          <w:sz w:val="26"/>
          <w:szCs w:val="26"/>
        </w:rPr>
        <w:t xml:space="preserve"> налогов в сумме 520,0 тыс. рублей</w:t>
      </w:r>
      <w:r w:rsidRPr="00FD5460">
        <w:rPr>
          <w:rFonts w:ascii="Times New Roman" w:hAnsi="Times New Roman" w:cs="Times New Roman"/>
          <w:i/>
          <w:sz w:val="26"/>
          <w:szCs w:val="26"/>
        </w:rPr>
        <w:t xml:space="preserve"> перенесены на апрель в связи с неисправностью оргтехники.</w:t>
      </w:r>
      <w:proofErr w:type="gramEnd"/>
    </w:p>
    <w:p w:rsidR="00FD5460" w:rsidRPr="00FD5460" w:rsidRDefault="00FD5460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460">
        <w:rPr>
          <w:rFonts w:ascii="Times New Roman" w:hAnsi="Times New Roman" w:cs="Times New Roman"/>
          <w:i/>
          <w:sz w:val="26"/>
          <w:szCs w:val="26"/>
        </w:rPr>
        <w:t>- по мероприятию «Выплата единовременного пособия при передаче ребенка на воспитание в семью (усыновление, удочерение,  установление опеки и попечительства,  передаче в приемную семью)» не освоены денежные средства в сумме 24,8  тыс. руб. в связи с неполным пакетом документов для назначения пособия одному получателю.</w:t>
      </w:r>
    </w:p>
    <w:p w:rsidR="00FD5460" w:rsidRPr="001C5ADA" w:rsidRDefault="00FD5460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D5460">
        <w:rPr>
          <w:rFonts w:ascii="Times New Roman" w:hAnsi="Times New Roman" w:cs="Times New Roman"/>
          <w:i/>
          <w:sz w:val="26"/>
          <w:szCs w:val="26"/>
        </w:rPr>
        <w:t xml:space="preserve">- по мероприятию «Обеспечение дополнительных гарантий прав на жилое помещение детей-сирот и детей, оставшихся без попечения родителей, а также лиц из их числа» оплачены  коммунальные услуги за 1 ребенка, воспитывающегося в организации для детей-сирот за январь, февраль 2015г. Оплата за март в сумме 1,8 тыс. руб. будет произведена до 10 апреля 2015. </w:t>
      </w:r>
      <w:proofErr w:type="gramStart"/>
      <w:r w:rsidRPr="00FD5460">
        <w:rPr>
          <w:rFonts w:ascii="Times New Roman" w:hAnsi="Times New Roman" w:cs="Times New Roman"/>
          <w:i/>
          <w:sz w:val="26"/>
          <w:szCs w:val="26"/>
        </w:rPr>
        <w:t>Сумма</w:t>
      </w:r>
      <w:proofErr w:type="gramEnd"/>
      <w:r w:rsidRPr="00FD5460">
        <w:rPr>
          <w:rFonts w:ascii="Times New Roman" w:hAnsi="Times New Roman" w:cs="Times New Roman"/>
          <w:i/>
          <w:sz w:val="26"/>
          <w:szCs w:val="26"/>
        </w:rPr>
        <w:t xml:space="preserve"> запланированная по сетевому графику будет пересмотрена.</w:t>
      </w:r>
    </w:p>
    <w:p w:rsidR="00FD5460" w:rsidRPr="00FD5460" w:rsidRDefault="00FD5460" w:rsidP="00FD54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D546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по мероприятию «Организация деятельности по опеке и попечительству» за счет оплаты автотранспортных услуг,  экономии средств от применения ортодромии при оплате льготного проезда сотрудников к месту отдыха и обратно, а так же экономия по заработной плате и налоговым выплатам из-за нетрудоспособности сотрудников, а так же возмещение расходов из ФСС в объеме 136,0 тыс. рублей. </w:t>
      </w:r>
      <w:proofErr w:type="gramEnd"/>
    </w:p>
    <w:p w:rsidR="003806AE" w:rsidRPr="001C5ADA" w:rsidRDefault="003806AE" w:rsidP="000B2D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CB2E76" w:rsidRPr="000B2D8F" w:rsidRDefault="00B33374" w:rsidP="000B2D8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>До 40%</w:t>
      </w:r>
      <w:r w:rsidR="000B2D8F" w:rsidRPr="000B2D8F">
        <w:rPr>
          <w:rFonts w:ascii="Times New Roman" w:hAnsi="Times New Roman" w:cs="Times New Roman"/>
          <w:b/>
          <w:sz w:val="26"/>
          <w:szCs w:val="26"/>
        </w:rPr>
        <w:t xml:space="preserve"> - 3 программы</w:t>
      </w:r>
      <w:r w:rsidRPr="000B2D8F">
        <w:rPr>
          <w:rFonts w:ascii="Times New Roman" w:hAnsi="Times New Roman" w:cs="Times New Roman"/>
          <w:b/>
          <w:sz w:val="26"/>
          <w:szCs w:val="26"/>
        </w:rPr>
        <w:t>:</w:t>
      </w:r>
      <w:r w:rsidRPr="000B2D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7B2" w:rsidRPr="00106617" w:rsidRDefault="009E578E" w:rsidP="001066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 xml:space="preserve">- «Развитие транспортной системы Нефтеюганского района на 2014-2020 годы» </w:t>
      </w:r>
      <w:r w:rsidRPr="00526502">
        <w:rPr>
          <w:rFonts w:ascii="Times New Roman" w:hAnsi="Times New Roman" w:cs="Times New Roman"/>
          <w:b/>
          <w:sz w:val="26"/>
          <w:szCs w:val="26"/>
        </w:rPr>
        <w:t>-38,0%</w:t>
      </w:r>
      <w:r w:rsidRPr="00106617">
        <w:rPr>
          <w:rFonts w:ascii="Times New Roman" w:hAnsi="Times New Roman" w:cs="Times New Roman"/>
          <w:sz w:val="26"/>
          <w:szCs w:val="26"/>
        </w:rPr>
        <w:t xml:space="preserve"> </w:t>
      </w:r>
      <w:r w:rsidRPr="00106617">
        <w:rPr>
          <w:rFonts w:ascii="Times New Roman" w:hAnsi="Times New Roman" w:cs="Times New Roman"/>
          <w:i/>
          <w:sz w:val="26"/>
          <w:szCs w:val="26"/>
          <w:u w:val="single"/>
        </w:rPr>
        <w:t>Средства бюджета автономного округа на отчетный период не запланированы</w:t>
      </w:r>
      <w:r w:rsidRPr="00106617">
        <w:rPr>
          <w:rFonts w:ascii="Times New Roman" w:hAnsi="Times New Roman" w:cs="Times New Roman"/>
          <w:sz w:val="26"/>
          <w:szCs w:val="26"/>
        </w:rPr>
        <w:t xml:space="preserve">. </w:t>
      </w:r>
      <w:r w:rsidR="00A337B2" w:rsidRPr="00106617">
        <w:rPr>
          <w:rFonts w:ascii="Times New Roman" w:hAnsi="Times New Roman" w:cs="Times New Roman"/>
          <w:sz w:val="26"/>
          <w:szCs w:val="26"/>
        </w:rPr>
        <w:t xml:space="preserve">Подготовлено Соглашение на предоставление субсидий из бюджета автономного округа на софинансирование расходных обязательств по строительству, реконструкции, капитальному ремонту и ремонту автомобильных дорог общего пользования местного значения в 2015 году и направлено в Департамент дорожного хозяйства и транспорта ХМАО-Югры. Отклонения </w:t>
      </w:r>
      <w:r w:rsidR="00106617" w:rsidRPr="00106617">
        <w:rPr>
          <w:rFonts w:ascii="Times New Roman" w:hAnsi="Times New Roman" w:cs="Times New Roman"/>
          <w:sz w:val="26"/>
          <w:szCs w:val="26"/>
        </w:rPr>
        <w:t xml:space="preserve">по местному бюджету </w:t>
      </w:r>
      <w:r w:rsidR="00A337B2" w:rsidRPr="00106617">
        <w:rPr>
          <w:rFonts w:ascii="Times New Roman" w:hAnsi="Times New Roman" w:cs="Times New Roman"/>
          <w:sz w:val="26"/>
          <w:szCs w:val="26"/>
        </w:rPr>
        <w:t>в сумме 1936,7 тыс. рублей по мероприятию «Содержание подъездных автомобильных дорог к сельским населенным пунктам»</w:t>
      </w:r>
      <w:r w:rsidR="00106617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337B2" w:rsidRPr="00106617" w:rsidRDefault="00106617" w:rsidP="009E57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17">
        <w:rPr>
          <w:rFonts w:ascii="Times New Roman" w:hAnsi="Times New Roman" w:cs="Times New Roman"/>
          <w:sz w:val="26"/>
          <w:szCs w:val="26"/>
        </w:rPr>
        <w:t xml:space="preserve">- 266,7 тыс. рублей,   оплата работ по зимнему содержанию за март </w:t>
      </w:r>
    </w:p>
    <w:p w:rsidR="00106617" w:rsidRPr="00106617" w:rsidRDefault="00106617" w:rsidP="00A3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17">
        <w:rPr>
          <w:rFonts w:ascii="Times New Roman" w:hAnsi="Times New Roman" w:cs="Times New Roman"/>
          <w:sz w:val="26"/>
          <w:szCs w:val="26"/>
        </w:rPr>
        <w:t>подъездной автодороги к сп. Усть-Юган, подъездной автодороги</w:t>
      </w:r>
      <w:r w:rsidR="00A337B2" w:rsidRPr="00106617">
        <w:rPr>
          <w:rFonts w:ascii="Times New Roman" w:hAnsi="Times New Roman" w:cs="Times New Roman"/>
          <w:sz w:val="26"/>
          <w:szCs w:val="26"/>
        </w:rPr>
        <w:t xml:space="preserve"> к сп. Каркатеевы,  подъезд к базе отдыха "Сказка" и мостового </w:t>
      </w:r>
      <w:r w:rsidRPr="00106617">
        <w:rPr>
          <w:rFonts w:ascii="Times New Roman" w:hAnsi="Times New Roman" w:cs="Times New Roman"/>
          <w:sz w:val="26"/>
          <w:szCs w:val="26"/>
        </w:rPr>
        <w:t>перехода</w:t>
      </w:r>
      <w:r w:rsidR="00A337B2" w:rsidRPr="00106617">
        <w:rPr>
          <w:rFonts w:ascii="Times New Roman" w:hAnsi="Times New Roman" w:cs="Times New Roman"/>
          <w:sz w:val="26"/>
          <w:szCs w:val="26"/>
        </w:rPr>
        <w:t xml:space="preserve"> через железнодорожные пути в сп. Салым</w:t>
      </w:r>
      <w:r w:rsidRPr="00106617">
        <w:rPr>
          <w:rFonts w:ascii="Times New Roman" w:hAnsi="Times New Roman" w:cs="Times New Roman"/>
          <w:sz w:val="26"/>
          <w:szCs w:val="26"/>
        </w:rPr>
        <w:t>;</w:t>
      </w:r>
    </w:p>
    <w:p w:rsidR="009E578E" w:rsidRPr="00526502" w:rsidRDefault="00106617" w:rsidP="0052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17">
        <w:rPr>
          <w:rFonts w:ascii="Times New Roman" w:hAnsi="Times New Roman" w:cs="Times New Roman"/>
          <w:sz w:val="26"/>
          <w:szCs w:val="26"/>
        </w:rPr>
        <w:t>-</w:t>
      </w:r>
      <w:r w:rsidR="00A337B2" w:rsidRPr="00106617">
        <w:rPr>
          <w:rFonts w:ascii="Times New Roman" w:hAnsi="Times New Roman" w:cs="Times New Roman"/>
          <w:sz w:val="26"/>
          <w:szCs w:val="26"/>
        </w:rPr>
        <w:t xml:space="preserve">  </w:t>
      </w:r>
      <w:r w:rsidRPr="00106617">
        <w:rPr>
          <w:rFonts w:ascii="Times New Roman" w:hAnsi="Times New Roman" w:cs="Times New Roman"/>
          <w:sz w:val="26"/>
          <w:szCs w:val="26"/>
        </w:rPr>
        <w:t>экономия денежных сре</w:t>
      </w:r>
      <w:proofErr w:type="gramStart"/>
      <w:r w:rsidRPr="00106617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106617">
        <w:rPr>
          <w:rFonts w:ascii="Times New Roman" w:hAnsi="Times New Roman" w:cs="Times New Roman"/>
          <w:sz w:val="26"/>
          <w:szCs w:val="26"/>
        </w:rPr>
        <w:t>умме 1 670,0 тыс. рублей после проведения</w:t>
      </w:r>
      <w:r w:rsidR="00A337B2" w:rsidRPr="00106617">
        <w:rPr>
          <w:rFonts w:ascii="Times New Roman" w:hAnsi="Times New Roman" w:cs="Times New Roman"/>
          <w:sz w:val="26"/>
          <w:szCs w:val="26"/>
        </w:rPr>
        <w:t xml:space="preserve"> аукциона на зимнее содержание автомобильной дороги "Под</w:t>
      </w:r>
      <w:r w:rsidRPr="00106617">
        <w:rPr>
          <w:rFonts w:ascii="Times New Roman" w:hAnsi="Times New Roman" w:cs="Times New Roman"/>
          <w:sz w:val="26"/>
          <w:szCs w:val="26"/>
        </w:rPr>
        <w:t>ъездная дорога к сп Усть-Юган"</w:t>
      </w:r>
      <w:r w:rsidR="00A337B2" w:rsidRPr="00106617">
        <w:rPr>
          <w:rFonts w:ascii="Times New Roman" w:hAnsi="Times New Roman" w:cs="Times New Roman"/>
          <w:sz w:val="26"/>
          <w:szCs w:val="26"/>
        </w:rPr>
        <w:t xml:space="preserve"> </w:t>
      </w:r>
      <w:r w:rsidRPr="00106617">
        <w:rPr>
          <w:rFonts w:ascii="Times New Roman" w:hAnsi="Times New Roman" w:cs="Times New Roman"/>
          <w:sz w:val="26"/>
          <w:szCs w:val="26"/>
        </w:rPr>
        <w:t>которая будет перераспределена на летнее содержание автодорог.</w:t>
      </w:r>
    </w:p>
    <w:p w:rsidR="009E578E" w:rsidRPr="00CB2E76" w:rsidRDefault="009E578E" w:rsidP="00CB2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2E76" w:rsidRPr="00CB2E76" w:rsidRDefault="00CB2E76" w:rsidP="00CB2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4994">
        <w:rPr>
          <w:rFonts w:ascii="Times New Roman" w:hAnsi="Times New Roman" w:cs="Times New Roman"/>
          <w:b/>
          <w:sz w:val="26"/>
          <w:szCs w:val="26"/>
        </w:rPr>
        <w:t xml:space="preserve">12,7%. </w:t>
      </w:r>
      <w:r w:rsidRPr="00CB2E76">
        <w:rPr>
          <w:rFonts w:ascii="Times New Roman" w:hAnsi="Times New Roman" w:cs="Times New Roman"/>
          <w:i/>
          <w:sz w:val="26"/>
          <w:szCs w:val="26"/>
          <w:u w:val="single"/>
        </w:rPr>
        <w:t>Средства бюджета автономного округа на отчетный период не запланированы</w:t>
      </w:r>
      <w:r w:rsidRPr="00CB2E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Исполнение по местному бюджету составило 24,1%</w:t>
      </w:r>
    </w:p>
    <w:p w:rsidR="00CB2E76" w:rsidRPr="00CB2E76" w:rsidRDefault="00CB2E76" w:rsidP="00CB2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6A5">
        <w:rPr>
          <w:rFonts w:ascii="Times New Roman" w:hAnsi="Times New Roman" w:cs="Times New Roman"/>
          <w:i/>
          <w:sz w:val="26"/>
          <w:szCs w:val="26"/>
        </w:rPr>
        <w:t xml:space="preserve">- по мероприятию 10.1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муниципальной программы "Доступное жилье - жителям Нефтеюганского района в 2014-2020 годах» направлено инвестиционное предложение в Департамент строительства ХМАО  для корректировки АИП. Средства округа и софинансирование местного бюджет на  2015 года будут перераспределены на мероприятия 10.1.3. «Инженерная подготовка квартала В-1 </w:t>
      </w:r>
      <w:r w:rsidR="00D4002F">
        <w:rPr>
          <w:rFonts w:ascii="Times New Roman" w:hAnsi="Times New Roman" w:cs="Times New Roman"/>
          <w:i/>
          <w:sz w:val="26"/>
          <w:szCs w:val="26"/>
        </w:rPr>
        <w:t>с</w:t>
      </w:r>
      <w:r w:rsidRPr="007446A5">
        <w:rPr>
          <w:rFonts w:ascii="Times New Roman" w:hAnsi="Times New Roman" w:cs="Times New Roman"/>
          <w:i/>
          <w:sz w:val="26"/>
          <w:szCs w:val="26"/>
        </w:rPr>
        <w:t>п.</w:t>
      </w:r>
      <w:r w:rsidR="00D400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46A5">
        <w:rPr>
          <w:rFonts w:ascii="Times New Roman" w:hAnsi="Times New Roman" w:cs="Times New Roman"/>
          <w:i/>
          <w:sz w:val="26"/>
          <w:szCs w:val="26"/>
        </w:rPr>
        <w:t>Сингапай Нефтеюганского района. Сети теплоснабжения, водоснабжения, водоотведения, электроснабжения. I, II, III очереди строительства.(1 очередь строительства: 1 этап и 4 этап; 2 очередь строительства:1-3 этапы; 3 очередь строительства: 1 этап)» для завершения строительства объекта. Корректировка  АИП ориентировочно ожидается в апреле-месяце.</w:t>
      </w:r>
    </w:p>
    <w:p w:rsidR="00CB2E76" w:rsidRPr="00235BC3" w:rsidRDefault="00CB2E76" w:rsidP="00CB2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5BC3">
        <w:rPr>
          <w:rFonts w:ascii="Times New Roman" w:hAnsi="Times New Roman" w:cs="Times New Roman"/>
          <w:i/>
          <w:sz w:val="26"/>
          <w:szCs w:val="26"/>
        </w:rPr>
        <w:t>- по мероприятию</w:t>
      </w:r>
      <w:r w:rsidRPr="00235BC3">
        <w:rPr>
          <w:rFonts w:ascii="Times New Roman" w:hAnsi="Times New Roman" w:cs="Times New Roman"/>
        </w:rPr>
        <w:t xml:space="preserve"> </w:t>
      </w:r>
      <w:r w:rsidR="00235BC3" w:rsidRPr="00235BC3">
        <w:rPr>
          <w:rFonts w:ascii="Times New Roman" w:hAnsi="Times New Roman" w:cs="Times New Roman"/>
        </w:rPr>
        <w:t>2.1</w:t>
      </w:r>
      <w:r w:rsidR="00235BC3" w:rsidRPr="00235BC3">
        <w:t xml:space="preserve"> </w:t>
      </w:r>
      <w:r w:rsidRPr="00235BC3">
        <w:t>«</w:t>
      </w:r>
      <w:r w:rsidRPr="00235BC3">
        <w:rPr>
          <w:rFonts w:ascii="Times New Roman" w:hAnsi="Times New Roman" w:cs="Times New Roman"/>
          <w:i/>
          <w:sz w:val="26"/>
          <w:szCs w:val="26"/>
        </w:rPr>
        <w:t>Обновление программного комплекса, обновление баз данных и программное сопровождение АИСОГД» состоялся аукцион на выполнение работ по информационно-техническому сопровождению п</w:t>
      </w:r>
      <w:r w:rsidR="00DE4428" w:rsidRPr="00235BC3">
        <w:rPr>
          <w:rFonts w:ascii="Times New Roman" w:hAnsi="Times New Roman" w:cs="Times New Roman"/>
          <w:i/>
          <w:sz w:val="26"/>
          <w:szCs w:val="26"/>
        </w:rPr>
        <w:t>рограммного обеспечения АИСОГД.</w:t>
      </w:r>
      <w:r w:rsidRPr="00235B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E4428" w:rsidRPr="00235BC3">
        <w:rPr>
          <w:rFonts w:ascii="Times New Roman" w:hAnsi="Times New Roman" w:cs="Times New Roman"/>
          <w:i/>
          <w:sz w:val="26"/>
          <w:szCs w:val="26"/>
        </w:rPr>
        <w:t xml:space="preserve">Контракт с </w:t>
      </w:r>
      <w:r w:rsidRPr="00235BC3">
        <w:rPr>
          <w:rFonts w:ascii="Times New Roman" w:hAnsi="Times New Roman" w:cs="Times New Roman"/>
          <w:i/>
          <w:sz w:val="26"/>
          <w:szCs w:val="26"/>
        </w:rPr>
        <w:t xml:space="preserve">ЗАО «Проектно-изыскательский институт ГЕО» </w:t>
      </w:r>
      <w:r w:rsidR="00DE4428" w:rsidRPr="00235BC3">
        <w:rPr>
          <w:rFonts w:ascii="Times New Roman" w:hAnsi="Times New Roman" w:cs="Times New Roman"/>
          <w:i/>
          <w:sz w:val="26"/>
          <w:szCs w:val="26"/>
        </w:rPr>
        <w:t>подписан 19.03.2015</w:t>
      </w:r>
      <w:r w:rsidRPr="00235BC3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235BC3" w:rsidRPr="00235BC3">
        <w:rPr>
          <w:rFonts w:ascii="Times New Roman" w:hAnsi="Times New Roman" w:cs="Times New Roman"/>
          <w:i/>
          <w:sz w:val="26"/>
          <w:szCs w:val="26"/>
        </w:rPr>
        <w:t xml:space="preserve">Оплата по контракту в конце  </w:t>
      </w:r>
      <w:r w:rsidR="00DE4428" w:rsidRPr="00235BC3">
        <w:rPr>
          <w:rFonts w:ascii="Times New Roman" w:hAnsi="Times New Roman" w:cs="Times New Roman"/>
          <w:i/>
          <w:sz w:val="26"/>
          <w:szCs w:val="26"/>
        </w:rPr>
        <w:t>года</w:t>
      </w:r>
      <w:r w:rsidR="00235BC3" w:rsidRPr="00235BC3">
        <w:rPr>
          <w:rFonts w:ascii="Times New Roman" w:hAnsi="Times New Roman" w:cs="Times New Roman"/>
          <w:i/>
          <w:sz w:val="26"/>
          <w:szCs w:val="26"/>
        </w:rPr>
        <w:t>.</w:t>
      </w:r>
    </w:p>
    <w:p w:rsidR="00254994" w:rsidRPr="00D4002F" w:rsidRDefault="00CB2E76" w:rsidP="00D400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002F">
        <w:rPr>
          <w:rFonts w:ascii="Times New Roman" w:hAnsi="Times New Roman" w:cs="Times New Roman"/>
          <w:i/>
          <w:sz w:val="26"/>
          <w:szCs w:val="26"/>
        </w:rPr>
        <w:t>- по мероприятию 1.2. «Текущие изменения топографических съёмок земельных участков в М</w:t>
      </w:r>
      <w:proofErr w:type="gramStart"/>
      <w:r w:rsidRPr="00D4002F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D4002F">
        <w:rPr>
          <w:rFonts w:ascii="Times New Roman" w:hAnsi="Times New Roman" w:cs="Times New Roman"/>
          <w:i/>
          <w:sz w:val="26"/>
          <w:szCs w:val="26"/>
        </w:rPr>
        <w:t>:2000 территорий Нефтеюганского района»</w:t>
      </w:r>
      <w:r w:rsidRPr="00D4002F">
        <w:t xml:space="preserve"> </w:t>
      </w:r>
      <w:r w:rsidR="00D4002F" w:rsidRPr="00D4002F">
        <w:rPr>
          <w:rFonts w:ascii="Times New Roman" w:hAnsi="Times New Roman" w:cs="Times New Roman"/>
          <w:i/>
          <w:sz w:val="26"/>
          <w:szCs w:val="26"/>
        </w:rPr>
        <w:t>подготовлена аукционная документация</w:t>
      </w:r>
      <w:r w:rsidRPr="00D4002F">
        <w:rPr>
          <w:rFonts w:ascii="Times New Roman" w:hAnsi="Times New Roman" w:cs="Times New Roman"/>
          <w:i/>
          <w:sz w:val="26"/>
          <w:szCs w:val="26"/>
        </w:rPr>
        <w:t xml:space="preserve"> на гп. Пойковский и сп. Сингапай на выполнение</w:t>
      </w:r>
      <w:r w:rsidR="00235BC3" w:rsidRPr="00D4002F">
        <w:rPr>
          <w:rFonts w:ascii="Times New Roman" w:hAnsi="Times New Roman" w:cs="Times New Roman"/>
          <w:i/>
          <w:sz w:val="26"/>
          <w:szCs w:val="26"/>
        </w:rPr>
        <w:t xml:space="preserve"> изыскательских работ М 1:2000</w:t>
      </w:r>
      <w:r w:rsidR="00D4002F" w:rsidRPr="00D4002F">
        <w:rPr>
          <w:rFonts w:ascii="Times New Roman" w:hAnsi="Times New Roman" w:cs="Times New Roman"/>
          <w:i/>
          <w:sz w:val="26"/>
          <w:szCs w:val="26"/>
        </w:rPr>
        <w:t>.</w:t>
      </w:r>
    </w:p>
    <w:p w:rsidR="00CB2E76" w:rsidRDefault="00CB2E76" w:rsidP="00CB2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46A5">
        <w:rPr>
          <w:rFonts w:ascii="Times New Roman" w:hAnsi="Times New Roman" w:cs="Times New Roman"/>
          <w:i/>
          <w:sz w:val="26"/>
          <w:szCs w:val="26"/>
        </w:rPr>
        <w:t>- по мероприятию 3.1.</w:t>
      </w:r>
      <w:r w:rsidRPr="007446A5">
        <w:rPr>
          <w:i/>
        </w:rPr>
        <w:t xml:space="preserve"> «</w:t>
      </w:r>
      <w:r w:rsidRPr="007446A5">
        <w:rPr>
          <w:rFonts w:ascii="Times New Roman" w:hAnsi="Times New Roman" w:cs="Times New Roman"/>
          <w:i/>
          <w:sz w:val="26"/>
          <w:szCs w:val="26"/>
        </w:rPr>
        <w:t>Приобретение жилых помещений путем заключения муниципальных контрактов долевого участия в строительстве и купли-продажи»</w:t>
      </w:r>
      <w:r w:rsidRPr="007446A5">
        <w:rPr>
          <w:i/>
        </w:rPr>
        <w:t xml:space="preserve"> </w:t>
      </w:r>
      <w:r w:rsidRPr="007446A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Состоялся аукцион на право заключения муниципального контракта на приобретение 11  жилых помещений в </w:t>
      </w:r>
      <w:proofErr w:type="spellStart"/>
      <w:r w:rsidRPr="007446A5">
        <w:rPr>
          <w:rFonts w:ascii="Times New Roman" w:hAnsi="Times New Roman" w:cs="Times New Roman"/>
          <w:i/>
          <w:sz w:val="26"/>
          <w:szCs w:val="26"/>
        </w:rPr>
        <w:t>пгт</w:t>
      </w:r>
      <w:proofErr w:type="spellEnd"/>
      <w:r w:rsidRPr="007446A5">
        <w:rPr>
          <w:rFonts w:ascii="Times New Roman" w:hAnsi="Times New Roman" w:cs="Times New Roman"/>
          <w:i/>
          <w:sz w:val="26"/>
          <w:szCs w:val="26"/>
        </w:rPr>
        <w:t xml:space="preserve">. Пойковский  Нефтеюганского района на сумму  24 366 138,5 рублей (5- однокомнатных квартир, общей площадью 36,5 </w:t>
      </w:r>
      <w:proofErr w:type="spellStart"/>
      <w:r w:rsidRPr="007446A5">
        <w:rPr>
          <w:rFonts w:ascii="Times New Roman" w:hAnsi="Times New Roman" w:cs="Times New Roman"/>
          <w:i/>
          <w:sz w:val="26"/>
          <w:szCs w:val="26"/>
        </w:rPr>
        <w:t>кв</w:t>
      </w:r>
      <w:proofErr w:type="gramStart"/>
      <w:r w:rsidRPr="007446A5">
        <w:rPr>
          <w:rFonts w:ascii="Times New Roman" w:hAnsi="Times New Roman" w:cs="Times New Roman"/>
          <w:i/>
          <w:sz w:val="26"/>
          <w:szCs w:val="26"/>
        </w:rPr>
        <w:t>.м</w:t>
      </w:r>
      <w:proofErr w:type="spellEnd"/>
      <w:proofErr w:type="gramEnd"/>
      <w:r w:rsidRPr="007446A5">
        <w:rPr>
          <w:rFonts w:ascii="Times New Roman" w:hAnsi="Times New Roman" w:cs="Times New Roman"/>
          <w:i/>
          <w:sz w:val="26"/>
          <w:szCs w:val="26"/>
        </w:rPr>
        <w:t xml:space="preserve">; 6- двухкомнатных квартир, общей площадью 55,5 </w:t>
      </w:r>
      <w:proofErr w:type="spellStart"/>
      <w:r w:rsidRPr="007446A5">
        <w:rPr>
          <w:rFonts w:ascii="Times New Roman" w:hAnsi="Times New Roman" w:cs="Times New Roman"/>
          <w:i/>
          <w:sz w:val="26"/>
          <w:szCs w:val="26"/>
        </w:rPr>
        <w:t>кв.м</w:t>
      </w:r>
      <w:proofErr w:type="spellEnd"/>
      <w:r w:rsidRPr="007446A5">
        <w:rPr>
          <w:rFonts w:ascii="Times New Roman" w:hAnsi="Times New Roman" w:cs="Times New Roman"/>
          <w:i/>
          <w:sz w:val="26"/>
          <w:szCs w:val="26"/>
        </w:rPr>
        <w:t>.)</w:t>
      </w:r>
      <w:r w:rsidRPr="007446A5">
        <w:t xml:space="preserve"> </w:t>
      </w:r>
      <w:r w:rsidRPr="007446A5">
        <w:rPr>
          <w:rFonts w:ascii="Times New Roman" w:hAnsi="Times New Roman" w:cs="Times New Roman"/>
          <w:i/>
          <w:sz w:val="26"/>
          <w:szCs w:val="26"/>
        </w:rPr>
        <w:t xml:space="preserve">Контракт подписан 02.03.2015. </w:t>
      </w:r>
      <w:proofErr w:type="gramStart"/>
      <w:r w:rsidRPr="007446A5">
        <w:rPr>
          <w:rFonts w:ascii="Times New Roman" w:hAnsi="Times New Roman" w:cs="Times New Roman"/>
          <w:i/>
          <w:sz w:val="26"/>
          <w:szCs w:val="26"/>
        </w:rPr>
        <w:t>Согласно</w:t>
      </w:r>
      <w:proofErr w:type="gramEnd"/>
      <w:r w:rsidRPr="007446A5">
        <w:rPr>
          <w:rFonts w:ascii="Times New Roman" w:hAnsi="Times New Roman" w:cs="Times New Roman"/>
          <w:i/>
          <w:sz w:val="26"/>
          <w:szCs w:val="26"/>
        </w:rPr>
        <w:t xml:space="preserve"> сетевого графика  оплата муниципального контракта  запланирована на апрель-месяц 2015 года.</w:t>
      </w:r>
    </w:p>
    <w:p w:rsidR="00CB2E76" w:rsidRDefault="00CB2E76" w:rsidP="00CB2E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806AE" w:rsidRDefault="003806AE" w:rsidP="0038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</w:t>
      </w:r>
      <w:r w:rsidRPr="00096F5E">
        <w:rPr>
          <w:rFonts w:ascii="Times New Roman" w:hAnsi="Times New Roman" w:cs="Times New Roman"/>
          <w:sz w:val="26"/>
          <w:szCs w:val="26"/>
        </w:rPr>
        <w:t xml:space="preserve"> </w:t>
      </w:r>
      <w:r w:rsidRPr="003806AE">
        <w:rPr>
          <w:rFonts w:ascii="Times New Roman" w:hAnsi="Times New Roman" w:cs="Times New Roman"/>
          <w:b/>
          <w:sz w:val="26"/>
          <w:szCs w:val="26"/>
        </w:rPr>
        <w:t>15,5%.</w:t>
      </w:r>
      <w:r w:rsidRPr="00096F5E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Pr="00096F5E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 бюджета автономного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округа ис</w:t>
      </w:r>
      <w:r w:rsidRPr="00096F5E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полнение составило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16,1%. Отклонения в сумме 1662,6</w:t>
      </w:r>
      <w:r w:rsidRPr="00096F5E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, в том числе:</w:t>
      </w:r>
      <w:r w:rsidRPr="0009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6AE" w:rsidRPr="003806AE" w:rsidRDefault="003806AE" w:rsidP="00380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06AE">
        <w:rPr>
          <w:rFonts w:ascii="Times New Roman" w:hAnsi="Times New Roman" w:cs="Times New Roman"/>
          <w:i/>
          <w:sz w:val="26"/>
          <w:szCs w:val="26"/>
        </w:rPr>
        <w:t>- по мероприятию 2.1. «Осуществление полномочий по созданию и обеспечению деятельности административной комиссии» в сумме 1589,1 тыс. рублей, в связи с отсутствием выполненных  услуг  по контракту №0187300001715000023-0057336-01 ООО «Сибирь» на информационные  услуги.</w:t>
      </w:r>
    </w:p>
    <w:p w:rsidR="003806AE" w:rsidRPr="003806AE" w:rsidRDefault="003806AE" w:rsidP="00380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06AE">
        <w:rPr>
          <w:rFonts w:ascii="Times New Roman" w:hAnsi="Times New Roman" w:cs="Times New Roman"/>
          <w:i/>
          <w:sz w:val="26"/>
          <w:szCs w:val="26"/>
        </w:rPr>
        <w:t>- по мероприятию 3 «Строительство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</w:t>
      </w:r>
      <w:proofErr w:type="spellStart"/>
      <w:r w:rsidRPr="003806AE">
        <w:rPr>
          <w:rFonts w:ascii="Times New Roman" w:hAnsi="Times New Roman" w:cs="Times New Roman"/>
          <w:i/>
          <w:sz w:val="26"/>
          <w:szCs w:val="26"/>
        </w:rPr>
        <w:t>сп</w:t>
      </w:r>
      <w:proofErr w:type="gramStart"/>
      <w:r w:rsidRPr="003806AE">
        <w:rPr>
          <w:rFonts w:ascii="Times New Roman" w:hAnsi="Times New Roman" w:cs="Times New Roman"/>
          <w:i/>
          <w:sz w:val="26"/>
          <w:szCs w:val="26"/>
        </w:rPr>
        <w:t>.С</w:t>
      </w:r>
      <w:proofErr w:type="gramEnd"/>
      <w:r w:rsidRPr="003806AE">
        <w:rPr>
          <w:rFonts w:ascii="Times New Roman" w:hAnsi="Times New Roman" w:cs="Times New Roman"/>
          <w:i/>
          <w:sz w:val="26"/>
          <w:szCs w:val="26"/>
        </w:rPr>
        <w:t>алым</w:t>
      </w:r>
      <w:proofErr w:type="spellEnd"/>
      <w:r w:rsidRPr="003806A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806AE">
        <w:rPr>
          <w:rFonts w:ascii="Times New Roman" w:hAnsi="Times New Roman" w:cs="Times New Roman"/>
          <w:i/>
          <w:sz w:val="26"/>
          <w:szCs w:val="26"/>
        </w:rPr>
        <w:t>сп.Сентябрский</w:t>
      </w:r>
      <w:proofErr w:type="spellEnd"/>
      <w:r w:rsidRPr="003806AE">
        <w:rPr>
          <w:rFonts w:ascii="Times New Roman" w:hAnsi="Times New Roman" w:cs="Times New Roman"/>
          <w:i/>
          <w:sz w:val="26"/>
          <w:szCs w:val="26"/>
        </w:rPr>
        <w:t>»</w:t>
      </w:r>
      <w:r w:rsidRPr="003806AE">
        <w:t xml:space="preserve"> </w:t>
      </w:r>
      <w:r w:rsidRPr="003806AE">
        <w:rPr>
          <w:rFonts w:ascii="Times New Roman" w:hAnsi="Times New Roman" w:cs="Times New Roman"/>
          <w:i/>
          <w:sz w:val="26"/>
          <w:szCs w:val="26"/>
        </w:rPr>
        <w:t xml:space="preserve">заключен контракт № 0187300001715000003-0055565-02 от 03.03.2015 на строительство  участкового пункта полиции в сп. Салым на сумму 6669,8 тыс. рублей. Подрядчик ООО "ТВ-Строй". Срок производства работ 6 месяцев. В связи с длительным оформлением подрядной организацией разрешительной документации на строительство, выполнение и оплата работ из средств бюджета автономного округа будет </w:t>
      </w:r>
      <w:proofErr w:type="gramStart"/>
      <w:r w:rsidRPr="003806AE">
        <w:rPr>
          <w:rFonts w:ascii="Times New Roman" w:hAnsi="Times New Roman" w:cs="Times New Roman"/>
          <w:i/>
          <w:sz w:val="26"/>
          <w:szCs w:val="26"/>
        </w:rPr>
        <w:t>производится</w:t>
      </w:r>
      <w:proofErr w:type="gramEnd"/>
      <w:r w:rsidRPr="003806AE">
        <w:rPr>
          <w:rFonts w:ascii="Times New Roman" w:hAnsi="Times New Roman" w:cs="Times New Roman"/>
          <w:i/>
          <w:sz w:val="26"/>
          <w:szCs w:val="26"/>
        </w:rPr>
        <w:t xml:space="preserve"> поэтапно. Для строительства участкового пункта полиции в сп. Сентябрьский</w:t>
      </w:r>
    </w:p>
    <w:p w:rsidR="00CB2E76" w:rsidRPr="000B2D8F" w:rsidRDefault="003806AE" w:rsidP="000B2D8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06AE">
        <w:rPr>
          <w:rFonts w:ascii="Times New Roman" w:hAnsi="Times New Roman" w:cs="Times New Roman"/>
          <w:i/>
          <w:sz w:val="26"/>
          <w:szCs w:val="26"/>
        </w:rPr>
        <w:t>аукц</w:t>
      </w:r>
      <w:r w:rsidR="000B2D8F">
        <w:rPr>
          <w:rFonts w:ascii="Times New Roman" w:hAnsi="Times New Roman" w:cs="Times New Roman"/>
          <w:i/>
          <w:sz w:val="26"/>
          <w:szCs w:val="26"/>
        </w:rPr>
        <w:t>ион запланирован на 03.04.2015.</w:t>
      </w:r>
    </w:p>
    <w:p w:rsidR="00CB2E76" w:rsidRDefault="00CB2E76" w:rsidP="00575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33374" w:rsidRPr="000B2D8F" w:rsidRDefault="00B33374" w:rsidP="00575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b/>
          <w:sz w:val="26"/>
          <w:szCs w:val="26"/>
        </w:rPr>
        <w:t>Не исполнено</w:t>
      </w:r>
      <w:r w:rsidR="009B587A" w:rsidRPr="000B2D8F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 w:rsidR="0043566C" w:rsidRPr="000B2D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D8F" w:rsidRPr="000B2D8F">
        <w:rPr>
          <w:rFonts w:ascii="Times New Roman" w:hAnsi="Times New Roman" w:cs="Times New Roman"/>
          <w:b/>
          <w:sz w:val="26"/>
          <w:szCs w:val="26"/>
        </w:rPr>
        <w:t>3</w:t>
      </w:r>
      <w:r w:rsidRPr="000B2D8F">
        <w:rPr>
          <w:rFonts w:ascii="Times New Roman" w:hAnsi="Times New Roman" w:cs="Times New Roman"/>
          <w:b/>
          <w:sz w:val="26"/>
          <w:szCs w:val="26"/>
        </w:rPr>
        <w:t xml:space="preserve"> программа</w:t>
      </w:r>
      <w:r w:rsidR="000B2D8F" w:rsidRPr="000B2D8F">
        <w:rPr>
          <w:rFonts w:ascii="Times New Roman" w:hAnsi="Times New Roman" w:cs="Times New Roman"/>
          <w:b/>
          <w:sz w:val="26"/>
          <w:szCs w:val="26"/>
        </w:rPr>
        <w:t>м</w:t>
      </w:r>
      <w:r w:rsidR="009B587A" w:rsidRPr="000B2D8F">
        <w:rPr>
          <w:rFonts w:ascii="Times New Roman" w:hAnsi="Times New Roman" w:cs="Times New Roman"/>
          <w:b/>
          <w:sz w:val="26"/>
          <w:szCs w:val="26"/>
        </w:rPr>
        <w:t xml:space="preserve">, в связи с незапланированными расходами, </w:t>
      </w:r>
      <w:proofErr w:type="gramStart"/>
      <w:r w:rsidR="009B587A" w:rsidRPr="000B2D8F">
        <w:rPr>
          <w:rFonts w:ascii="Times New Roman" w:hAnsi="Times New Roman" w:cs="Times New Roman"/>
          <w:b/>
          <w:sz w:val="26"/>
          <w:szCs w:val="26"/>
        </w:rPr>
        <w:t>согл</w:t>
      </w:r>
      <w:r w:rsidR="000A5C22" w:rsidRPr="000B2D8F">
        <w:rPr>
          <w:rFonts w:ascii="Times New Roman" w:hAnsi="Times New Roman" w:cs="Times New Roman"/>
          <w:b/>
          <w:sz w:val="26"/>
          <w:szCs w:val="26"/>
        </w:rPr>
        <w:t>асн</w:t>
      </w:r>
      <w:r w:rsidR="0043566C" w:rsidRPr="000B2D8F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43566C" w:rsidRPr="000B2D8F">
        <w:rPr>
          <w:rFonts w:ascii="Times New Roman" w:hAnsi="Times New Roman" w:cs="Times New Roman"/>
          <w:b/>
          <w:sz w:val="26"/>
          <w:szCs w:val="26"/>
        </w:rPr>
        <w:t xml:space="preserve"> сетевого графика</w:t>
      </w:r>
      <w:r w:rsidRPr="000B2D8F">
        <w:rPr>
          <w:rFonts w:ascii="Times New Roman" w:hAnsi="Times New Roman" w:cs="Times New Roman"/>
          <w:b/>
          <w:sz w:val="26"/>
          <w:szCs w:val="26"/>
        </w:rPr>
        <w:t>:</w:t>
      </w:r>
      <w:r w:rsidRPr="000B2D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374" w:rsidRPr="003806AE" w:rsidRDefault="00BB48D2" w:rsidP="003806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5C9">
        <w:rPr>
          <w:rFonts w:ascii="Times New Roman" w:hAnsi="Times New Roman" w:cs="Times New Roman"/>
          <w:sz w:val="26"/>
          <w:szCs w:val="26"/>
        </w:rPr>
        <w:t>- «Доступная среда муниципального образования Нефтеюганс</w:t>
      </w:r>
      <w:r w:rsidR="003806AE">
        <w:rPr>
          <w:rFonts w:ascii="Times New Roman" w:hAnsi="Times New Roman" w:cs="Times New Roman"/>
          <w:sz w:val="26"/>
          <w:szCs w:val="26"/>
        </w:rPr>
        <w:t>кий район на 2014 - 2020 годы»;</w:t>
      </w:r>
    </w:p>
    <w:p w:rsidR="003D7318" w:rsidRPr="003806AE" w:rsidRDefault="003D7318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6AE">
        <w:rPr>
          <w:rFonts w:ascii="Times New Roman" w:hAnsi="Times New Roman" w:cs="Times New Roman"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3806A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06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6AE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806AE">
        <w:rPr>
          <w:rFonts w:ascii="Times New Roman" w:hAnsi="Times New Roman" w:cs="Times New Roman"/>
          <w:sz w:val="26"/>
          <w:szCs w:val="26"/>
        </w:rPr>
        <w:t xml:space="preserve"> районе на 2014-2020 годы»</w:t>
      </w:r>
      <w:r w:rsidR="007B6E32" w:rsidRPr="003806AE">
        <w:rPr>
          <w:rFonts w:ascii="Times New Roman" w:hAnsi="Times New Roman" w:cs="Times New Roman"/>
          <w:sz w:val="26"/>
          <w:szCs w:val="26"/>
        </w:rPr>
        <w:t>.</w:t>
      </w:r>
      <w:r w:rsidR="007B6E32" w:rsidRPr="003806A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6E32" w:rsidRPr="003806AE">
        <w:rPr>
          <w:rFonts w:ascii="Times New Roman" w:hAnsi="Times New Roman" w:cs="Times New Roman"/>
          <w:i/>
          <w:sz w:val="26"/>
          <w:szCs w:val="26"/>
          <w:u w:val="single"/>
        </w:rPr>
        <w:t>Средства бюджета автономного округа на отчетный период не запланированы</w:t>
      </w:r>
      <w:r w:rsidR="007B6E32" w:rsidRPr="003806AE">
        <w:rPr>
          <w:rFonts w:ascii="Times New Roman" w:hAnsi="Times New Roman" w:cs="Times New Roman"/>
          <w:sz w:val="26"/>
          <w:szCs w:val="26"/>
        </w:rPr>
        <w:t>.</w:t>
      </w:r>
    </w:p>
    <w:p w:rsidR="000B2D8F" w:rsidRPr="000B2D8F" w:rsidRDefault="009B587A" w:rsidP="000B2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0B2D8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B2D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2D8F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B2D8F">
        <w:rPr>
          <w:rFonts w:ascii="Times New Roman" w:hAnsi="Times New Roman" w:cs="Times New Roman"/>
          <w:sz w:val="26"/>
          <w:szCs w:val="26"/>
        </w:rPr>
        <w:t xml:space="preserve"> </w:t>
      </w:r>
      <w:r w:rsidR="000A5C22" w:rsidRPr="000B2D8F">
        <w:rPr>
          <w:rFonts w:ascii="Times New Roman" w:hAnsi="Times New Roman" w:cs="Times New Roman"/>
          <w:sz w:val="26"/>
          <w:szCs w:val="26"/>
        </w:rPr>
        <w:t>районе  на 2014-2020 годы».</w:t>
      </w:r>
    </w:p>
    <w:p w:rsidR="000B2D8F" w:rsidRDefault="00B92062" w:rsidP="000B2D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8F">
        <w:rPr>
          <w:rFonts w:ascii="Times New Roman" w:hAnsi="Times New Roman" w:cs="Times New Roman"/>
          <w:sz w:val="26"/>
          <w:szCs w:val="26"/>
        </w:rPr>
        <w:t xml:space="preserve">По данным муниципальным программам  незапланированны расходы,  </w:t>
      </w:r>
      <w:proofErr w:type="gramStart"/>
      <w:r w:rsidRPr="000B2D8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B2D8F">
        <w:rPr>
          <w:rFonts w:ascii="Times New Roman" w:hAnsi="Times New Roman" w:cs="Times New Roman"/>
          <w:sz w:val="26"/>
          <w:szCs w:val="26"/>
        </w:rPr>
        <w:t xml:space="preserve"> сетевого графика на январь</w:t>
      </w:r>
      <w:r w:rsidR="000B2D8F" w:rsidRPr="000B2D8F">
        <w:rPr>
          <w:rFonts w:ascii="Times New Roman" w:hAnsi="Times New Roman" w:cs="Times New Roman"/>
          <w:sz w:val="26"/>
          <w:szCs w:val="26"/>
        </w:rPr>
        <w:t xml:space="preserve"> - март</w:t>
      </w:r>
      <w:r w:rsidRPr="000B2D8F">
        <w:rPr>
          <w:rFonts w:ascii="Times New Roman" w:hAnsi="Times New Roman" w:cs="Times New Roman"/>
          <w:sz w:val="26"/>
          <w:szCs w:val="26"/>
        </w:rPr>
        <w:t>, что в свою очередь не является неисполнением.</w:t>
      </w:r>
    </w:p>
    <w:p w:rsidR="00446D0B" w:rsidRDefault="000B68A0" w:rsidP="00DD23E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68A0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Нефтеюганского района за январь - март 2015 года осуществляется в плановом режиме, в соответствии с предусмотренным финансированием и  утвержденными сетевыми графиками.</w:t>
      </w: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sectPr w:rsidR="00446D0B" w:rsidSect="00DD23E1">
      <w:pgSz w:w="11906" w:h="16838" w:code="9"/>
      <w:pgMar w:top="993" w:right="566" w:bottom="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30ABF"/>
    <w:rsid w:val="00035C3E"/>
    <w:rsid w:val="00062212"/>
    <w:rsid w:val="0007615B"/>
    <w:rsid w:val="0008088A"/>
    <w:rsid w:val="00082325"/>
    <w:rsid w:val="00085C72"/>
    <w:rsid w:val="00096F5E"/>
    <w:rsid w:val="000A4166"/>
    <w:rsid w:val="000A5C22"/>
    <w:rsid w:val="000B081F"/>
    <w:rsid w:val="000B2D8F"/>
    <w:rsid w:val="000B6043"/>
    <w:rsid w:val="000B6591"/>
    <w:rsid w:val="000B68A0"/>
    <w:rsid w:val="000C2035"/>
    <w:rsid w:val="000C2325"/>
    <w:rsid w:val="000C2711"/>
    <w:rsid w:val="000C583A"/>
    <w:rsid w:val="000E7D24"/>
    <w:rsid w:val="00102915"/>
    <w:rsid w:val="00105C74"/>
    <w:rsid w:val="00106617"/>
    <w:rsid w:val="00113B5B"/>
    <w:rsid w:val="001231B8"/>
    <w:rsid w:val="001423EE"/>
    <w:rsid w:val="00144517"/>
    <w:rsid w:val="00145C39"/>
    <w:rsid w:val="00146A92"/>
    <w:rsid w:val="0015323C"/>
    <w:rsid w:val="0015423C"/>
    <w:rsid w:val="001672F9"/>
    <w:rsid w:val="001715AA"/>
    <w:rsid w:val="00190A57"/>
    <w:rsid w:val="001C3836"/>
    <w:rsid w:val="001C5ADA"/>
    <w:rsid w:val="001D0EC9"/>
    <w:rsid w:val="001D2A29"/>
    <w:rsid w:val="001F1F0F"/>
    <w:rsid w:val="001F3664"/>
    <w:rsid w:val="00202E9A"/>
    <w:rsid w:val="00203775"/>
    <w:rsid w:val="00210172"/>
    <w:rsid w:val="00221CC8"/>
    <w:rsid w:val="0023376F"/>
    <w:rsid w:val="00235BC3"/>
    <w:rsid w:val="00240A1E"/>
    <w:rsid w:val="00243BA8"/>
    <w:rsid w:val="00254994"/>
    <w:rsid w:val="00256ED3"/>
    <w:rsid w:val="002605F6"/>
    <w:rsid w:val="002623F3"/>
    <w:rsid w:val="00271B40"/>
    <w:rsid w:val="00273752"/>
    <w:rsid w:val="002757F1"/>
    <w:rsid w:val="00285065"/>
    <w:rsid w:val="002A2DE6"/>
    <w:rsid w:val="002A7CE2"/>
    <w:rsid w:val="002B15C9"/>
    <w:rsid w:val="002B30E5"/>
    <w:rsid w:val="002C372F"/>
    <w:rsid w:val="002C70FD"/>
    <w:rsid w:val="002D4CCC"/>
    <w:rsid w:val="002E08E9"/>
    <w:rsid w:val="002E33D2"/>
    <w:rsid w:val="002E3924"/>
    <w:rsid w:val="002F475F"/>
    <w:rsid w:val="00302535"/>
    <w:rsid w:val="00302741"/>
    <w:rsid w:val="00304788"/>
    <w:rsid w:val="00321802"/>
    <w:rsid w:val="00330D2C"/>
    <w:rsid w:val="00340892"/>
    <w:rsid w:val="00363357"/>
    <w:rsid w:val="00370AED"/>
    <w:rsid w:val="00373B45"/>
    <w:rsid w:val="00377AE7"/>
    <w:rsid w:val="003806AE"/>
    <w:rsid w:val="00394C96"/>
    <w:rsid w:val="003A0B18"/>
    <w:rsid w:val="003A2786"/>
    <w:rsid w:val="003A7097"/>
    <w:rsid w:val="003B10EC"/>
    <w:rsid w:val="003C0444"/>
    <w:rsid w:val="003C4961"/>
    <w:rsid w:val="003C4F04"/>
    <w:rsid w:val="003D02E2"/>
    <w:rsid w:val="003D7318"/>
    <w:rsid w:val="00400D88"/>
    <w:rsid w:val="00406FA8"/>
    <w:rsid w:val="00423DDD"/>
    <w:rsid w:val="004327AF"/>
    <w:rsid w:val="00432BAF"/>
    <w:rsid w:val="00433871"/>
    <w:rsid w:val="0043566C"/>
    <w:rsid w:val="00446D0B"/>
    <w:rsid w:val="00451320"/>
    <w:rsid w:val="004531A6"/>
    <w:rsid w:val="0046514B"/>
    <w:rsid w:val="004751FC"/>
    <w:rsid w:val="00481E1E"/>
    <w:rsid w:val="0048761F"/>
    <w:rsid w:val="0049442F"/>
    <w:rsid w:val="004958DD"/>
    <w:rsid w:val="004A1C3B"/>
    <w:rsid w:val="004B594F"/>
    <w:rsid w:val="004D3CB5"/>
    <w:rsid w:val="004F2F5D"/>
    <w:rsid w:val="004F46AF"/>
    <w:rsid w:val="004F64A1"/>
    <w:rsid w:val="005049EA"/>
    <w:rsid w:val="00510A33"/>
    <w:rsid w:val="00517403"/>
    <w:rsid w:val="00526502"/>
    <w:rsid w:val="00540FCB"/>
    <w:rsid w:val="00546CCC"/>
    <w:rsid w:val="00550239"/>
    <w:rsid w:val="005568D7"/>
    <w:rsid w:val="00556D5D"/>
    <w:rsid w:val="005646C7"/>
    <w:rsid w:val="00567ED5"/>
    <w:rsid w:val="00575723"/>
    <w:rsid w:val="005828D3"/>
    <w:rsid w:val="00584B8F"/>
    <w:rsid w:val="00592732"/>
    <w:rsid w:val="00593CAD"/>
    <w:rsid w:val="005A0997"/>
    <w:rsid w:val="005A1D23"/>
    <w:rsid w:val="005A5C26"/>
    <w:rsid w:val="005E4BC5"/>
    <w:rsid w:val="005E595A"/>
    <w:rsid w:val="005F1F60"/>
    <w:rsid w:val="006148FA"/>
    <w:rsid w:val="00632935"/>
    <w:rsid w:val="00646DCD"/>
    <w:rsid w:val="006501A1"/>
    <w:rsid w:val="00652586"/>
    <w:rsid w:val="00654573"/>
    <w:rsid w:val="00656C98"/>
    <w:rsid w:val="00664AA4"/>
    <w:rsid w:val="006760CB"/>
    <w:rsid w:val="0067791C"/>
    <w:rsid w:val="00691958"/>
    <w:rsid w:val="006935F9"/>
    <w:rsid w:val="006B4AB6"/>
    <w:rsid w:val="006B5086"/>
    <w:rsid w:val="006B5D92"/>
    <w:rsid w:val="006C660C"/>
    <w:rsid w:val="006D2A6C"/>
    <w:rsid w:val="006F5708"/>
    <w:rsid w:val="00730FC0"/>
    <w:rsid w:val="00736276"/>
    <w:rsid w:val="007446A5"/>
    <w:rsid w:val="00744AB9"/>
    <w:rsid w:val="0076014D"/>
    <w:rsid w:val="007626FC"/>
    <w:rsid w:val="00762727"/>
    <w:rsid w:val="00765BB8"/>
    <w:rsid w:val="00771539"/>
    <w:rsid w:val="00773F88"/>
    <w:rsid w:val="00780DD9"/>
    <w:rsid w:val="007828BC"/>
    <w:rsid w:val="00785B49"/>
    <w:rsid w:val="00790284"/>
    <w:rsid w:val="00793E05"/>
    <w:rsid w:val="00797C46"/>
    <w:rsid w:val="007A5046"/>
    <w:rsid w:val="007B6E32"/>
    <w:rsid w:val="007C0B36"/>
    <w:rsid w:val="007C2BCA"/>
    <w:rsid w:val="007C43C4"/>
    <w:rsid w:val="007E12EC"/>
    <w:rsid w:val="007F2CCE"/>
    <w:rsid w:val="00801EA4"/>
    <w:rsid w:val="0080235F"/>
    <w:rsid w:val="008064B8"/>
    <w:rsid w:val="00807231"/>
    <w:rsid w:val="00814C64"/>
    <w:rsid w:val="00821E94"/>
    <w:rsid w:val="00851721"/>
    <w:rsid w:val="00854024"/>
    <w:rsid w:val="0086211C"/>
    <w:rsid w:val="00875193"/>
    <w:rsid w:val="00882B48"/>
    <w:rsid w:val="00883D19"/>
    <w:rsid w:val="00885006"/>
    <w:rsid w:val="008948AD"/>
    <w:rsid w:val="008A27EE"/>
    <w:rsid w:val="008B036C"/>
    <w:rsid w:val="008B0CDE"/>
    <w:rsid w:val="008D079E"/>
    <w:rsid w:val="008D0A3E"/>
    <w:rsid w:val="008F4884"/>
    <w:rsid w:val="00903062"/>
    <w:rsid w:val="00905DC9"/>
    <w:rsid w:val="00914844"/>
    <w:rsid w:val="00923386"/>
    <w:rsid w:val="00925747"/>
    <w:rsid w:val="0092681F"/>
    <w:rsid w:val="00951922"/>
    <w:rsid w:val="009575D7"/>
    <w:rsid w:val="00961676"/>
    <w:rsid w:val="00963067"/>
    <w:rsid w:val="009715BD"/>
    <w:rsid w:val="00974650"/>
    <w:rsid w:val="00995596"/>
    <w:rsid w:val="009A46AC"/>
    <w:rsid w:val="009B4DD7"/>
    <w:rsid w:val="009B52EA"/>
    <w:rsid w:val="009B587A"/>
    <w:rsid w:val="009C656E"/>
    <w:rsid w:val="009E578E"/>
    <w:rsid w:val="00A13B6F"/>
    <w:rsid w:val="00A143AE"/>
    <w:rsid w:val="00A15C95"/>
    <w:rsid w:val="00A16673"/>
    <w:rsid w:val="00A2030B"/>
    <w:rsid w:val="00A230BD"/>
    <w:rsid w:val="00A23BEF"/>
    <w:rsid w:val="00A25370"/>
    <w:rsid w:val="00A326E4"/>
    <w:rsid w:val="00A32E7E"/>
    <w:rsid w:val="00A337B2"/>
    <w:rsid w:val="00A3692B"/>
    <w:rsid w:val="00A45144"/>
    <w:rsid w:val="00A55A1B"/>
    <w:rsid w:val="00A66E95"/>
    <w:rsid w:val="00A67B7A"/>
    <w:rsid w:val="00A762E9"/>
    <w:rsid w:val="00AA18D9"/>
    <w:rsid w:val="00AA3242"/>
    <w:rsid w:val="00AA4F83"/>
    <w:rsid w:val="00AB7204"/>
    <w:rsid w:val="00AC0202"/>
    <w:rsid w:val="00AC0848"/>
    <w:rsid w:val="00AC156B"/>
    <w:rsid w:val="00AC2CCC"/>
    <w:rsid w:val="00AD3440"/>
    <w:rsid w:val="00AE0BF6"/>
    <w:rsid w:val="00AE1C51"/>
    <w:rsid w:val="00AF0CF9"/>
    <w:rsid w:val="00B01667"/>
    <w:rsid w:val="00B03483"/>
    <w:rsid w:val="00B03AC9"/>
    <w:rsid w:val="00B33374"/>
    <w:rsid w:val="00B44BF5"/>
    <w:rsid w:val="00B46171"/>
    <w:rsid w:val="00B46C49"/>
    <w:rsid w:val="00B52BE1"/>
    <w:rsid w:val="00B52E30"/>
    <w:rsid w:val="00B71571"/>
    <w:rsid w:val="00B80C41"/>
    <w:rsid w:val="00B90D50"/>
    <w:rsid w:val="00B910FD"/>
    <w:rsid w:val="00B92062"/>
    <w:rsid w:val="00BB48D2"/>
    <w:rsid w:val="00BB7913"/>
    <w:rsid w:val="00BC2159"/>
    <w:rsid w:val="00BC741A"/>
    <w:rsid w:val="00BF5F79"/>
    <w:rsid w:val="00C27A00"/>
    <w:rsid w:val="00C354D7"/>
    <w:rsid w:val="00C6131C"/>
    <w:rsid w:val="00C705C7"/>
    <w:rsid w:val="00C74F38"/>
    <w:rsid w:val="00C83CC6"/>
    <w:rsid w:val="00C84A5A"/>
    <w:rsid w:val="00C90990"/>
    <w:rsid w:val="00CA5B0B"/>
    <w:rsid w:val="00CA698E"/>
    <w:rsid w:val="00CA7AEC"/>
    <w:rsid w:val="00CB2E76"/>
    <w:rsid w:val="00CB4C9A"/>
    <w:rsid w:val="00CC0F9D"/>
    <w:rsid w:val="00CC6FC8"/>
    <w:rsid w:val="00CD06B4"/>
    <w:rsid w:val="00CF70AE"/>
    <w:rsid w:val="00D150B5"/>
    <w:rsid w:val="00D3147D"/>
    <w:rsid w:val="00D35311"/>
    <w:rsid w:val="00D4002F"/>
    <w:rsid w:val="00D46EA1"/>
    <w:rsid w:val="00D51145"/>
    <w:rsid w:val="00D513E4"/>
    <w:rsid w:val="00D60D67"/>
    <w:rsid w:val="00D82133"/>
    <w:rsid w:val="00D87BFE"/>
    <w:rsid w:val="00DB0BA3"/>
    <w:rsid w:val="00DB34FA"/>
    <w:rsid w:val="00DB4D87"/>
    <w:rsid w:val="00DC3403"/>
    <w:rsid w:val="00DC584A"/>
    <w:rsid w:val="00DC6FF8"/>
    <w:rsid w:val="00DD23E1"/>
    <w:rsid w:val="00DE01BE"/>
    <w:rsid w:val="00DE4428"/>
    <w:rsid w:val="00DF10D3"/>
    <w:rsid w:val="00DF2731"/>
    <w:rsid w:val="00DF5023"/>
    <w:rsid w:val="00DF7E36"/>
    <w:rsid w:val="00E06A31"/>
    <w:rsid w:val="00E06C5D"/>
    <w:rsid w:val="00E372B8"/>
    <w:rsid w:val="00E53A2D"/>
    <w:rsid w:val="00E54CAE"/>
    <w:rsid w:val="00E57320"/>
    <w:rsid w:val="00E63AED"/>
    <w:rsid w:val="00E66391"/>
    <w:rsid w:val="00E726C1"/>
    <w:rsid w:val="00E94851"/>
    <w:rsid w:val="00EA1B76"/>
    <w:rsid w:val="00EB32BE"/>
    <w:rsid w:val="00EB4A24"/>
    <w:rsid w:val="00EB6891"/>
    <w:rsid w:val="00EC7CF5"/>
    <w:rsid w:val="00EC7EE1"/>
    <w:rsid w:val="00ED373C"/>
    <w:rsid w:val="00ED55B7"/>
    <w:rsid w:val="00EF6956"/>
    <w:rsid w:val="00F01E03"/>
    <w:rsid w:val="00F0785D"/>
    <w:rsid w:val="00F118F2"/>
    <w:rsid w:val="00F176FC"/>
    <w:rsid w:val="00F176FE"/>
    <w:rsid w:val="00F2091D"/>
    <w:rsid w:val="00F25694"/>
    <w:rsid w:val="00F3009F"/>
    <w:rsid w:val="00F41E25"/>
    <w:rsid w:val="00F55CBE"/>
    <w:rsid w:val="00F94685"/>
    <w:rsid w:val="00FA2C24"/>
    <w:rsid w:val="00FA3211"/>
    <w:rsid w:val="00FC1E51"/>
    <w:rsid w:val="00FD2F39"/>
    <w:rsid w:val="00FD5460"/>
    <w:rsid w:val="00FE56A0"/>
    <w:rsid w:val="00FF1C0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6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Шафикова Наталья Ивановна</cp:lastModifiedBy>
  <cp:revision>242</cp:revision>
  <cp:lastPrinted>2015-04-06T12:26:00Z</cp:lastPrinted>
  <dcterms:created xsi:type="dcterms:W3CDTF">2014-02-09T04:39:00Z</dcterms:created>
  <dcterms:modified xsi:type="dcterms:W3CDTF">2015-04-09T08:17:00Z</dcterms:modified>
</cp:coreProperties>
</file>