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F9" w:rsidRDefault="00E74DF9" w:rsidP="00E74DF9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A24CE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1 </w:t>
      </w:r>
      <w:r w:rsidRPr="00AA24CE">
        <w:rPr>
          <w:rFonts w:ascii="Times New Roman" w:hAnsi="Times New Roman"/>
          <w:sz w:val="26"/>
          <w:szCs w:val="26"/>
          <w:lang w:eastAsia="ru-RU"/>
        </w:rPr>
        <w:t xml:space="preserve">к письму </w:t>
      </w:r>
    </w:p>
    <w:p w:rsidR="00E74DF9" w:rsidRDefault="00E74DF9" w:rsidP="00E74DF9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AA24CE">
        <w:rPr>
          <w:rFonts w:ascii="Times New Roman" w:hAnsi="Times New Roman"/>
          <w:sz w:val="26"/>
          <w:szCs w:val="26"/>
          <w:lang w:eastAsia="ru-RU"/>
        </w:rPr>
        <w:t xml:space="preserve">т </w:t>
      </w:r>
      <w:r>
        <w:rPr>
          <w:rFonts w:ascii="Times New Roman" w:hAnsi="Times New Roman"/>
          <w:sz w:val="26"/>
          <w:szCs w:val="26"/>
          <w:lang w:eastAsia="ru-RU"/>
        </w:rPr>
        <w:t>25.05.2020</w:t>
      </w:r>
      <w:r w:rsidRPr="00AA24CE">
        <w:rPr>
          <w:rFonts w:ascii="Times New Roman" w:hAnsi="Times New Roman"/>
          <w:sz w:val="26"/>
          <w:szCs w:val="26"/>
          <w:lang w:eastAsia="ru-RU"/>
        </w:rPr>
        <w:t xml:space="preserve"> № 18-исх-</w:t>
      </w:r>
      <w:r>
        <w:rPr>
          <w:rFonts w:ascii="Times New Roman" w:hAnsi="Times New Roman"/>
          <w:sz w:val="26"/>
          <w:szCs w:val="26"/>
          <w:lang w:eastAsia="ru-RU"/>
        </w:rPr>
        <w:t>463</w:t>
      </w:r>
    </w:p>
    <w:p w:rsidR="00E74DF9" w:rsidRDefault="00E74DF9" w:rsidP="00E74DF9">
      <w:pPr>
        <w:pStyle w:val="a8"/>
        <w:jc w:val="right"/>
        <w:rPr>
          <w:rFonts w:ascii="Times New Roman" w:hAnsi="Times New Roman"/>
          <w:sz w:val="26"/>
          <w:szCs w:val="26"/>
        </w:rPr>
      </w:pPr>
    </w:p>
    <w:p w:rsidR="00DB01EF" w:rsidRDefault="00DB01EF" w:rsidP="002769F7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2769F7" w:rsidRDefault="002769F7" w:rsidP="002769F7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E74DF9">
        <w:rPr>
          <w:rFonts w:ascii="Times New Roman" w:hAnsi="Times New Roman"/>
          <w:sz w:val="26"/>
          <w:szCs w:val="26"/>
        </w:rPr>
        <w:t>ведомление</w:t>
      </w:r>
    </w:p>
    <w:p w:rsidR="002769F7" w:rsidRDefault="002769F7" w:rsidP="002769F7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начале сбора замечаний и предложений организаций и граждан по перечню </w:t>
      </w:r>
      <w:r w:rsidRPr="005B2426">
        <w:rPr>
          <w:rFonts w:ascii="Times New Roman" w:hAnsi="Times New Roman"/>
          <w:sz w:val="26"/>
          <w:szCs w:val="26"/>
        </w:rPr>
        <w:t xml:space="preserve">нормативных правовых актов </w:t>
      </w:r>
      <w:r w:rsidRPr="005B2426">
        <w:rPr>
          <w:rFonts w:ascii="Times New Roman" w:eastAsia="Times New Roman" w:hAnsi="Times New Roman"/>
          <w:sz w:val="26"/>
          <w:szCs w:val="26"/>
          <w:lang w:eastAsia="ru-RU"/>
        </w:rPr>
        <w:t>администрации Нефтеюганского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665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подлежащих рассмотрению на предмет соответствия их антимонопольному законодательству, </w:t>
      </w:r>
      <w:r w:rsidRPr="00C15C06">
        <w:rPr>
          <w:rFonts w:ascii="Times New Roman" w:hAnsi="Times New Roman"/>
          <w:sz w:val="26"/>
          <w:szCs w:val="26"/>
        </w:rPr>
        <w:t>за 2019 год</w:t>
      </w:r>
    </w:p>
    <w:p w:rsidR="002769F7" w:rsidRDefault="002769F7" w:rsidP="002769F7">
      <w:pPr>
        <w:pStyle w:val="a8"/>
        <w:rPr>
          <w:rFonts w:ascii="Times New Roman" w:hAnsi="Times New Roman"/>
          <w:sz w:val="26"/>
          <w:szCs w:val="26"/>
        </w:rPr>
      </w:pPr>
    </w:p>
    <w:p w:rsidR="002769F7" w:rsidRDefault="002769F7" w:rsidP="002769F7">
      <w:pPr>
        <w:pStyle w:val="a8"/>
        <w:rPr>
          <w:rFonts w:ascii="Times New Roman" w:hAnsi="Times New Roman"/>
          <w:sz w:val="26"/>
          <w:szCs w:val="26"/>
        </w:rPr>
      </w:pPr>
    </w:p>
    <w:p w:rsidR="002769F7" w:rsidRDefault="002769F7" w:rsidP="002769F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Нефтеюганского района уведомляет о начале сбора замечаний и предложений организаций и граждан по перечню </w:t>
      </w:r>
      <w:r w:rsidRPr="005B2426">
        <w:rPr>
          <w:rFonts w:ascii="Times New Roman" w:hAnsi="Times New Roman"/>
          <w:sz w:val="26"/>
          <w:szCs w:val="26"/>
        </w:rPr>
        <w:t xml:space="preserve">нормативных правовых актов </w:t>
      </w:r>
      <w:r w:rsidRPr="005B2426">
        <w:rPr>
          <w:rFonts w:ascii="Times New Roman" w:eastAsia="Times New Roman" w:hAnsi="Times New Roman"/>
          <w:sz w:val="26"/>
          <w:szCs w:val="26"/>
          <w:lang w:eastAsia="ru-RU"/>
        </w:rPr>
        <w:t>администрации Нефтеюганского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665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подлежащих рассмотрению на предмет соответствия их антимонопольному законодательству, </w:t>
      </w:r>
      <w:r w:rsidRPr="00C15C06">
        <w:rPr>
          <w:rFonts w:ascii="Times New Roman" w:hAnsi="Times New Roman"/>
          <w:sz w:val="26"/>
          <w:szCs w:val="26"/>
        </w:rPr>
        <w:t>за 2019 год</w:t>
      </w:r>
      <w:r>
        <w:rPr>
          <w:rFonts w:ascii="Times New Roman" w:hAnsi="Times New Roman"/>
          <w:sz w:val="26"/>
          <w:szCs w:val="26"/>
        </w:rPr>
        <w:t xml:space="preserve"> (далее  - Перечень).</w:t>
      </w:r>
    </w:p>
    <w:p w:rsidR="002769F7" w:rsidRDefault="002769F7" w:rsidP="002769F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Сбор замечаний и предложений организаций и граждан по вопросу соответствия антимонопольному законодательству нормативных правовых актов администрации Нефтеюганского района проводится в целях выявления в Перечне нормативных правовых актов, не соответствующих антимонопольному законодательству Российской Федерации.</w:t>
      </w:r>
    </w:p>
    <w:p w:rsidR="002769F7" w:rsidRDefault="002769F7" w:rsidP="002769F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В рамках сбора замечаний и предложений все заинтересованные лица могут направить свои предложения и замечания по нормативным правовым актам, указанным в Перечне.</w:t>
      </w:r>
    </w:p>
    <w:p w:rsidR="002769F7" w:rsidRDefault="002769F7" w:rsidP="002769F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Предложения и замечания по нормативным правовым актам, указанным в Перечне, поступившие после указанного в уведомлении срока рассмотрению не подлежат.</w:t>
      </w:r>
    </w:p>
    <w:p w:rsidR="002769F7" w:rsidRDefault="002769F7" w:rsidP="002769F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769F7" w:rsidRDefault="002769F7" w:rsidP="002769F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проведения сбора замечаний и предложений:</w:t>
      </w:r>
    </w:p>
    <w:p w:rsidR="002769F7" w:rsidRDefault="002769F7" w:rsidP="002769F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начало: 01.06.2020                                          </w:t>
      </w:r>
    </w:p>
    <w:p w:rsidR="002769F7" w:rsidRDefault="002769F7" w:rsidP="002769F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окончание: 31.08.2020</w:t>
      </w:r>
    </w:p>
    <w:p w:rsidR="002769F7" w:rsidRDefault="002769F7" w:rsidP="002769F7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2769F7" w:rsidRDefault="002769F7" w:rsidP="002769F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Предложения и замечания можно направить:</w:t>
      </w:r>
    </w:p>
    <w:p w:rsidR="002769F7" w:rsidRDefault="002769F7" w:rsidP="002769F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электронном виде на адрес электронной почты:</w:t>
      </w:r>
      <w:r w:rsidRPr="00B35A76">
        <w:t xml:space="preserve"> </w:t>
      </w:r>
      <w:r w:rsidRPr="00B35A76">
        <w:rPr>
          <w:rFonts w:ascii="Times New Roman" w:hAnsi="Times New Roman"/>
          <w:sz w:val="26"/>
          <w:szCs w:val="26"/>
        </w:rPr>
        <w:t>komurist@admoil.ru</w:t>
      </w:r>
    </w:p>
    <w:p w:rsidR="002769F7" w:rsidRDefault="002769F7" w:rsidP="002769F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 бумажном носителе по адресу: 628309 Ханты-Мансийский автономный округ – Югра, город Нефтеюганск, 3 микрорайон, 21 дом. </w:t>
      </w:r>
    </w:p>
    <w:p w:rsidR="002769F7" w:rsidRDefault="002769F7" w:rsidP="002769F7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2769F7" w:rsidRDefault="002769F7" w:rsidP="002769F7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2769F7" w:rsidRDefault="002769F7" w:rsidP="002769F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сбора замечаний и предложений: </w:t>
      </w:r>
    </w:p>
    <w:p w:rsidR="002769F7" w:rsidRDefault="002769F7" w:rsidP="002769F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председателя юридического комитета администрации Нефтеюганского района Кошакова Нина Алексеевна</w:t>
      </w:r>
    </w:p>
    <w:p w:rsidR="002769F7" w:rsidRDefault="002769F7" w:rsidP="002769F7">
      <w:pPr>
        <w:pStyle w:val="a8"/>
        <w:spacing w:befor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Рабочий телефон: 220404</w:t>
      </w:r>
    </w:p>
    <w:p w:rsidR="002769F7" w:rsidRDefault="002769F7" w:rsidP="00E74D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2769F7" w:rsidSect="002769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График работы: с 08-30 до 17-30 (в рабочие дни)</w:t>
      </w:r>
    </w:p>
    <w:p w:rsidR="00E74DF9" w:rsidRDefault="00E74DF9" w:rsidP="00E74DF9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A24CE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2 </w:t>
      </w:r>
      <w:r w:rsidRPr="00AA24CE">
        <w:rPr>
          <w:rFonts w:ascii="Times New Roman" w:hAnsi="Times New Roman"/>
          <w:sz w:val="26"/>
          <w:szCs w:val="26"/>
          <w:lang w:eastAsia="ru-RU"/>
        </w:rPr>
        <w:t xml:space="preserve">к письму </w:t>
      </w:r>
    </w:p>
    <w:p w:rsidR="00E74DF9" w:rsidRDefault="00E74DF9" w:rsidP="00E74DF9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AA24CE">
        <w:rPr>
          <w:rFonts w:ascii="Times New Roman" w:hAnsi="Times New Roman"/>
          <w:sz w:val="26"/>
          <w:szCs w:val="26"/>
          <w:lang w:eastAsia="ru-RU"/>
        </w:rPr>
        <w:t xml:space="preserve">т </w:t>
      </w:r>
      <w:r>
        <w:rPr>
          <w:rFonts w:ascii="Times New Roman" w:hAnsi="Times New Roman"/>
          <w:sz w:val="26"/>
          <w:szCs w:val="26"/>
          <w:lang w:eastAsia="ru-RU"/>
        </w:rPr>
        <w:t>25.05.2020</w:t>
      </w:r>
      <w:r w:rsidRPr="00AA24CE">
        <w:rPr>
          <w:rFonts w:ascii="Times New Roman" w:hAnsi="Times New Roman"/>
          <w:sz w:val="26"/>
          <w:szCs w:val="26"/>
          <w:lang w:eastAsia="ru-RU"/>
        </w:rPr>
        <w:t xml:space="preserve"> № 18-исх-</w:t>
      </w:r>
      <w:r>
        <w:rPr>
          <w:rFonts w:ascii="Times New Roman" w:hAnsi="Times New Roman"/>
          <w:sz w:val="26"/>
          <w:szCs w:val="26"/>
          <w:lang w:eastAsia="ru-RU"/>
        </w:rPr>
        <w:t>463</w:t>
      </w:r>
    </w:p>
    <w:p w:rsidR="00E74DF9" w:rsidRDefault="00E74DF9" w:rsidP="00E74DF9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E74DF9" w:rsidRDefault="00E74DF9" w:rsidP="00E74DF9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Утвержден</w:t>
      </w:r>
    </w:p>
    <w:p w:rsidR="00E74DF9" w:rsidRDefault="00E74DF9" w:rsidP="00E74DF9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распоряжением администрации </w:t>
      </w:r>
    </w:p>
    <w:p w:rsidR="00E74DF9" w:rsidRDefault="00E74DF9" w:rsidP="00E74DF9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Нефтеюганского района</w:t>
      </w:r>
    </w:p>
    <w:p w:rsidR="00E74DF9" w:rsidRDefault="00E74DF9" w:rsidP="00E74DF9">
      <w:pPr>
        <w:pStyle w:val="a8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 22.05.2020 № 235 - ра </w:t>
      </w:r>
    </w:p>
    <w:p w:rsidR="00E74DF9" w:rsidRDefault="00E74DF9" w:rsidP="00E74DF9">
      <w:pPr>
        <w:pStyle w:val="a8"/>
        <w:jc w:val="right"/>
        <w:rPr>
          <w:rFonts w:ascii="Times New Roman" w:hAnsi="Times New Roman"/>
          <w:sz w:val="26"/>
          <w:szCs w:val="26"/>
        </w:rPr>
      </w:pPr>
    </w:p>
    <w:p w:rsidR="002769F7" w:rsidRPr="00F456F8" w:rsidRDefault="002769F7" w:rsidP="002769F7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F456F8">
        <w:rPr>
          <w:rFonts w:ascii="Times New Roman" w:hAnsi="Times New Roman"/>
          <w:sz w:val="26"/>
          <w:szCs w:val="26"/>
        </w:rPr>
        <w:t>ПЕРЕЧЕНЬ</w:t>
      </w:r>
    </w:p>
    <w:p w:rsidR="002769F7" w:rsidRPr="00F456F8" w:rsidRDefault="002769F7" w:rsidP="002769F7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F456F8">
        <w:rPr>
          <w:rFonts w:ascii="Times New Roman" w:hAnsi="Times New Roman"/>
          <w:sz w:val="26"/>
          <w:szCs w:val="26"/>
        </w:rPr>
        <w:t xml:space="preserve">нормативных правовых актов администрации Нефтеюганского района, </w:t>
      </w:r>
    </w:p>
    <w:p w:rsidR="002769F7" w:rsidRPr="00F456F8" w:rsidRDefault="002769F7" w:rsidP="002769F7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F456F8">
        <w:rPr>
          <w:rFonts w:ascii="Times New Roman" w:hAnsi="Times New Roman"/>
          <w:sz w:val="26"/>
          <w:szCs w:val="26"/>
        </w:rPr>
        <w:t xml:space="preserve">подлежащих </w:t>
      </w:r>
      <w:r>
        <w:rPr>
          <w:rFonts w:ascii="Times New Roman" w:hAnsi="Times New Roman"/>
          <w:sz w:val="26"/>
          <w:szCs w:val="26"/>
        </w:rPr>
        <w:t>рассмотрению</w:t>
      </w:r>
      <w:r w:rsidRPr="00F456F8">
        <w:rPr>
          <w:rFonts w:ascii="Times New Roman" w:hAnsi="Times New Roman"/>
          <w:sz w:val="26"/>
          <w:szCs w:val="26"/>
        </w:rPr>
        <w:t xml:space="preserve"> на предмет соответствия их антимонопольному законодательству, за 2019</w:t>
      </w:r>
      <w:r>
        <w:rPr>
          <w:rFonts w:ascii="Times New Roman" w:hAnsi="Times New Roman"/>
          <w:sz w:val="26"/>
          <w:szCs w:val="26"/>
        </w:rPr>
        <w:t xml:space="preserve"> год</w:t>
      </w:r>
      <w:r w:rsidRPr="00F456F8">
        <w:rPr>
          <w:rFonts w:ascii="Times New Roman" w:hAnsi="Times New Roman"/>
          <w:sz w:val="26"/>
          <w:szCs w:val="26"/>
        </w:rPr>
        <w:t xml:space="preserve"> </w:t>
      </w:r>
    </w:p>
    <w:p w:rsidR="002769F7" w:rsidRPr="00F456F8" w:rsidRDefault="002769F7" w:rsidP="002769F7">
      <w:pPr>
        <w:pStyle w:val="a8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8"/>
        <w:gridCol w:w="3500"/>
        <w:gridCol w:w="5931"/>
        <w:gridCol w:w="4561"/>
      </w:tblGrid>
      <w:tr w:rsidR="002769F7" w:rsidRPr="00F456F8" w:rsidTr="00684401">
        <w:trPr>
          <w:trHeight w:val="533"/>
        </w:trPr>
        <w:tc>
          <w:tcPr>
            <w:tcW w:w="567" w:type="dxa"/>
          </w:tcPr>
          <w:p w:rsidR="002769F7" w:rsidRPr="00F456F8" w:rsidRDefault="002769F7" w:rsidP="00684401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6F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769F7" w:rsidRPr="00F456F8" w:rsidRDefault="002769F7" w:rsidP="00684401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6F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510" w:type="dxa"/>
          </w:tcPr>
          <w:p w:rsidR="002769F7" w:rsidRPr="00F456F8" w:rsidRDefault="002769F7" w:rsidP="00684401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6F8">
              <w:rPr>
                <w:rFonts w:ascii="Times New Roman" w:hAnsi="Times New Roman"/>
                <w:sz w:val="26"/>
                <w:szCs w:val="26"/>
              </w:rPr>
              <w:t>Реквизиты документа</w:t>
            </w:r>
          </w:p>
        </w:tc>
        <w:tc>
          <w:tcPr>
            <w:tcW w:w="5954" w:type="dxa"/>
          </w:tcPr>
          <w:p w:rsidR="002769F7" w:rsidRPr="00F456F8" w:rsidRDefault="002769F7" w:rsidP="00684401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6F8">
              <w:rPr>
                <w:rFonts w:ascii="Times New Roman" w:hAnsi="Times New Roman"/>
                <w:sz w:val="26"/>
                <w:szCs w:val="26"/>
              </w:rPr>
              <w:t xml:space="preserve">Название документа </w:t>
            </w:r>
          </w:p>
        </w:tc>
        <w:tc>
          <w:tcPr>
            <w:tcW w:w="4564" w:type="dxa"/>
          </w:tcPr>
          <w:p w:rsidR="002769F7" w:rsidRPr="00F456F8" w:rsidRDefault="002769F7" w:rsidP="00684401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6F8">
              <w:rPr>
                <w:rFonts w:ascii="Times New Roman" w:hAnsi="Times New Roman"/>
                <w:sz w:val="26"/>
                <w:szCs w:val="26"/>
              </w:rPr>
              <w:t>Ссылка на документ</w:t>
            </w:r>
          </w:p>
        </w:tc>
      </w:tr>
      <w:tr w:rsidR="002769F7" w:rsidRPr="00F456F8" w:rsidTr="00684401">
        <w:trPr>
          <w:trHeight w:val="328"/>
        </w:trPr>
        <w:tc>
          <w:tcPr>
            <w:tcW w:w="567" w:type="dxa"/>
          </w:tcPr>
          <w:p w:rsidR="002769F7" w:rsidRPr="00F456F8" w:rsidRDefault="002769F7" w:rsidP="00684401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6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10" w:type="dxa"/>
          </w:tcPr>
          <w:p w:rsidR="002769F7" w:rsidRPr="00F456F8" w:rsidRDefault="002769F7" w:rsidP="00684401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6F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</w:tcPr>
          <w:p w:rsidR="002769F7" w:rsidRPr="00F456F8" w:rsidRDefault="002769F7" w:rsidP="00684401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6F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64" w:type="dxa"/>
          </w:tcPr>
          <w:p w:rsidR="002769F7" w:rsidRPr="00F456F8" w:rsidRDefault="002769F7" w:rsidP="00684401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6F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74DF9" w:rsidRPr="00E74DF9" w:rsidTr="00684401">
        <w:tc>
          <w:tcPr>
            <w:tcW w:w="567" w:type="dxa"/>
          </w:tcPr>
          <w:p w:rsidR="002769F7" w:rsidRPr="00E74DF9" w:rsidRDefault="002769F7" w:rsidP="00684401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DF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10" w:type="dxa"/>
          </w:tcPr>
          <w:p w:rsidR="002769F7" w:rsidRPr="00E74DF9" w:rsidRDefault="002769F7" w:rsidP="0068440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E74DF9">
              <w:rPr>
                <w:rFonts w:ascii="Times New Roman" w:hAnsi="Times New Roman"/>
                <w:sz w:val="26"/>
                <w:szCs w:val="26"/>
              </w:rPr>
              <w:t>Постановление администрации Нефтеюганского района от 25.01.2019 №</w:t>
            </w:r>
            <w:r w:rsidRPr="00E74DF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74DF9">
              <w:rPr>
                <w:rStyle w:val="ae"/>
                <w:rFonts w:ascii="Times New Roman" w:hAnsi="Times New Roman"/>
                <w:b w:val="0"/>
                <w:sz w:val="26"/>
                <w:szCs w:val="26"/>
              </w:rPr>
              <w:t>105-па-нпа</w:t>
            </w:r>
            <w:r w:rsidRPr="00E74DF9">
              <w:rPr>
                <w:rStyle w:val="ae"/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</w:tcPr>
          <w:p w:rsidR="002769F7" w:rsidRPr="00E74DF9" w:rsidRDefault="002769F7" w:rsidP="00684401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Pr="00E74DF9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«Об утверждении порядка организации и осуществления муниципального контроля за соблюдением законодательства в области розничной продажи алкогольной продукции, спиртосодержащей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продукции»</w:t>
              </w:r>
            </w:hyperlink>
          </w:p>
        </w:tc>
        <w:tc>
          <w:tcPr>
            <w:tcW w:w="4564" w:type="dxa"/>
          </w:tcPr>
          <w:p w:rsidR="002769F7" w:rsidRPr="00E74DF9" w:rsidRDefault="002769F7" w:rsidP="00684401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DF9">
              <w:rPr>
                <w:rFonts w:ascii="Times New Roman" w:hAnsi="Times New Roman"/>
                <w:sz w:val="26"/>
                <w:szCs w:val="26"/>
              </w:rPr>
              <w:t>http://www.admoil.ru/npa/2019/105-pa-npa.doc</w:t>
            </w:r>
          </w:p>
        </w:tc>
      </w:tr>
      <w:tr w:rsidR="00E74DF9" w:rsidRPr="00E74DF9" w:rsidTr="00684401">
        <w:tc>
          <w:tcPr>
            <w:tcW w:w="567" w:type="dxa"/>
          </w:tcPr>
          <w:p w:rsidR="002769F7" w:rsidRPr="00E74DF9" w:rsidRDefault="002769F7" w:rsidP="00684401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DF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10" w:type="dxa"/>
          </w:tcPr>
          <w:p w:rsidR="002769F7" w:rsidRPr="00E74DF9" w:rsidRDefault="002769F7" w:rsidP="0068440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E74DF9">
              <w:rPr>
                <w:rFonts w:ascii="Times New Roman" w:hAnsi="Times New Roman"/>
                <w:sz w:val="26"/>
                <w:szCs w:val="26"/>
              </w:rPr>
              <w:t xml:space="preserve">Постановление администрации Нефтеюганского района от 25.01.2019 № </w:t>
            </w:r>
            <w:r w:rsidRPr="00E74DF9">
              <w:rPr>
                <w:rStyle w:val="ae"/>
                <w:rFonts w:ascii="Times New Roman" w:hAnsi="Times New Roman"/>
                <w:b w:val="0"/>
                <w:sz w:val="26"/>
                <w:szCs w:val="26"/>
              </w:rPr>
              <w:t>106-па-нпа</w:t>
            </w:r>
          </w:p>
        </w:tc>
        <w:tc>
          <w:tcPr>
            <w:tcW w:w="5954" w:type="dxa"/>
          </w:tcPr>
          <w:p w:rsidR="002769F7" w:rsidRPr="00E74DF9" w:rsidRDefault="002769F7" w:rsidP="00684401">
            <w:pPr>
              <w:pStyle w:val="af"/>
              <w:jc w:val="both"/>
              <w:rPr>
                <w:sz w:val="26"/>
                <w:szCs w:val="26"/>
              </w:rPr>
            </w:pPr>
            <w:hyperlink r:id="rId9" w:history="1">
              <w:r w:rsidRPr="00E74DF9">
                <w:rPr>
                  <w:rStyle w:val="a3"/>
                  <w:color w:val="auto"/>
                  <w:sz w:val="26"/>
                  <w:szCs w:val="26"/>
                  <w:u w:val="none"/>
                </w:rPr>
                <w:t>«Об утверждении порядка организации и осуществления муниципального контроля за соблюдением законодательства 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объектов»</w:t>
              </w:r>
            </w:hyperlink>
          </w:p>
          <w:p w:rsidR="002769F7" w:rsidRPr="00E74DF9" w:rsidRDefault="002769F7" w:rsidP="00684401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4" w:type="dxa"/>
          </w:tcPr>
          <w:p w:rsidR="002769F7" w:rsidRPr="00E74DF9" w:rsidRDefault="002769F7" w:rsidP="00684401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DF9">
              <w:rPr>
                <w:rFonts w:ascii="Times New Roman" w:hAnsi="Times New Roman"/>
                <w:sz w:val="26"/>
                <w:szCs w:val="26"/>
              </w:rPr>
              <w:t>http://www.admoil.ru/npa/2019/106-pa-npa.doc</w:t>
            </w:r>
          </w:p>
        </w:tc>
      </w:tr>
      <w:tr w:rsidR="00E74DF9" w:rsidRPr="00E74DF9" w:rsidTr="00684401">
        <w:tc>
          <w:tcPr>
            <w:tcW w:w="567" w:type="dxa"/>
          </w:tcPr>
          <w:p w:rsidR="002769F7" w:rsidRPr="00E74DF9" w:rsidRDefault="002769F7" w:rsidP="00684401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DF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510" w:type="dxa"/>
          </w:tcPr>
          <w:p w:rsidR="002769F7" w:rsidRPr="00E74DF9" w:rsidRDefault="002769F7" w:rsidP="0068440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E74DF9">
              <w:rPr>
                <w:rFonts w:ascii="Times New Roman" w:hAnsi="Times New Roman"/>
                <w:sz w:val="26"/>
                <w:szCs w:val="26"/>
              </w:rPr>
              <w:t>Постановление администрации Нефтеюганского района                 от 15.04.2019 №</w:t>
            </w:r>
            <w:r w:rsidRPr="00E74DF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74DF9">
              <w:rPr>
                <w:rStyle w:val="ae"/>
                <w:rFonts w:ascii="Times New Roman" w:hAnsi="Times New Roman"/>
                <w:b w:val="0"/>
                <w:sz w:val="26"/>
                <w:szCs w:val="26"/>
              </w:rPr>
              <w:t>829-па-нпа</w:t>
            </w:r>
          </w:p>
        </w:tc>
        <w:tc>
          <w:tcPr>
            <w:tcW w:w="5954" w:type="dxa"/>
          </w:tcPr>
          <w:p w:rsidR="002769F7" w:rsidRPr="00E74DF9" w:rsidRDefault="002769F7" w:rsidP="00684401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Pr="00E74DF9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«О внесении изменений в постановление администрации Нефтеюганского района от 23.03.2016 № 368-па-нпа «Об обеспечении питанием обучающихся в муниципальных общеобразовательных организациях Нефтеюганского района» в муниципальных общеобразовательных организациях Нефтеюганского района»</w:t>
              </w:r>
            </w:hyperlink>
          </w:p>
        </w:tc>
        <w:tc>
          <w:tcPr>
            <w:tcW w:w="4564" w:type="dxa"/>
          </w:tcPr>
          <w:p w:rsidR="002769F7" w:rsidRPr="00E74DF9" w:rsidRDefault="002769F7" w:rsidP="00684401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DF9">
              <w:rPr>
                <w:rFonts w:ascii="Times New Roman" w:hAnsi="Times New Roman"/>
                <w:sz w:val="26"/>
                <w:szCs w:val="26"/>
              </w:rPr>
              <w:t>http://www.admoil.ru/npa/2019/829-pa-npa.doc</w:t>
            </w:r>
          </w:p>
        </w:tc>
      </w:tr>
      <w:tr w:rsidR="00E74DF9" w:rsidRPr="00E74DF9" w:rsidTr="00684401">
        <w:tc>
          <w:tcPr>
            <w:tcW w:w="567" w:type="dxa"/>
          </w:tcPr>
          <w:p w:rsidR="002769F7" w:rsidRPr="00E74DF9" w:rsidRDefault="002769F7" w:rsidP="00684401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DF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510" w:type="dxa"/>
          </w:tcPr>
          <w:p w:rsidR="002769F7" w:rsidRPr="00E74DF9" w:rsidRDefault="002769F7" w:rsidP="00684401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E74DF9">
              <w:rPr>
                <w:rFonts w:ascii="Times New Roman" w:hAnsi="Times New Roman"/>
                <w:sz w:val="26"/>
                <w:szCs w:val="26"/>
              </w:rPr>
              <w:t>Постановление администрации Нефтеюганского района                 от 24.06.2019 №</w:t>
            </w:r>
            <w:r w:rsidRPr="00E74DF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74DF9">
              <w:rPr>
                <w:rStyle w:val="ae"/>
                <w:rFonts w:ascii="Times New Roman" w:hAnsi="Times New Roman"/>
                <w:b w:val="0"/>
                <w:sz w:val="26"/>
                <w:szCs w:val="26"/>
              </w:rPr>
              <w:t>1324-па-нпа</w:t>
            </w:r>
          </w:p>
        </w:tc>
        <w:tc>
          <w:tcPr>
            <w:tcW w:w="5954" w:type="dxa"/>
          </w:tcPr>
          <w:p w:rsidR="002769F7" w:rsidRPr="00E74DF9" w:rsidRDefault="002769F7" w:rsidP="00684401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Pr="00E74DF9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«Об организации транспортного обслуживания населения автомобильным транспортом общего пользования по муниципальным маршрутам на территории Нефтеюганского района»</w:t>
              </w:r>
            </w:hyperlink>
          </w:p>
        </w:tc>
        <w:tc>
          <w:tcPr>
            <w:tcW w:w="4564" w:type="dxa"/>
          </w:tcPr>
          <w:p w:rsidR="002769F7" w:rsidRPr="00E74DF9" w:rsidRDefault="002769F7" w:rsidP="00684401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DF9">
              <w:rPr>
                <w:rFonts w:ascii="Times New Roman" w:hAnsi="Times New Roman"/>
                <w:sz w:val="26"/>
                <w:szCs w:val="26"/>
              </w:rPr>
              <w:t>http://www.admoil.ru/npa/2019/1324-pa-npa.docx</w:t>
            </w:r>
          </w:p>
        </w:tc>
      </w:tr>
      <w:tr w:rsidR="00E74DF9" w:rsidRPr="00E74DF9" w:rsidTr="00684401">
        <w:tc>
          <w:tcPr>
            <w:tcW w:w="567" w:type="dxa"/>
          </w:tcPr>
          <w:p w:rsidR="002769F7" w:rsidRPr="00E74DF9" w:rsidRDefault="002769F7" w:rsidP="00684401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DF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510" w:type="dxa"/>
          </w:tcPr>
          <w:p w:rsidR="002769F7" w:rsidRPr="00E74DF9" w:rsidRDefault="002769F7" w:rsidP="0068440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E74DF9">
              <w:rPr>
                <w:rFonts w:ascii="Times New Roman" w:hAnsi="Times New Roman"/>
                <w:sz w:val="26"/>
                <w:szCs w:val="26"/>
              </w:rPr>
              <w:t xml:space="preserve">Постановление Нефтеюганского района администрации от 02.12.2019 № </w:t>
            </w:r>
            <w:r w:rsidRPr="00E74DF9">
              <w:rPr>
                <w:rStyle w:val="ae"/>
                <w:rFonts w:ascii="Times New Roman" w:hAnsi="Times New Roman"/>
                <w:b w:val="0"/>
                <w:sz w:val="26"/>
                <w:szCs w:val="26"/>
              </w:rPr>
              <w:t>2437-па-нпа</w:t>
            </w:r>
          </w:p>
        </w:tc>
        <w:tc>
          <w:tcPr>
            <w:tcW w:w="5954" w:type="dxa"/>
          </w:tcPr>
          <w:p w:rsidR="002769F7" w:rsidRPr="00E74DF9" w:rsidRDefault="002769F7" w:rsidP="00684401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Pr="00E74DF9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«О создании межведомственной комиссии по оценке и обследованию помещения, находящегося на межселенной территории Нефтеюганского района,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домом»</w:t>
              </w:r>
            </w:hyperlink>
          </w:p>
        </w:tc>
        <w:tc>
          <w:tcPr>
            <w:tcW w:w="4564" w:type="dxa"/>
          </w:tcPr>
          <w:p w:rsidR="002769F7" w:rsidRPr="00E74DF9" w:rsidRDefault="002769F7" w:rsidP="00684401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DF9">
              <w:rPr>
                <w:rFonts w:ascii="Times New Roman" w:hAnsi="Times New Roman"/>
                <w:sz w:val="26"/>
                <w:szCs w:val="26"/>
              </w:rPr>
              <w:t>http://www.admoil.ru/npa/2019/2437-pa-npa.docx</w:t>
            </w:r>
          </w:p>
        </w:tc>
      </w:tr>
    </w:tbl>
    <w:p w:rsidR="002769F7" w:rsidRPr="00E74DF9" w:rsidRDefault="002769F7" w:rsidP="002769F7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FB4CB1" w:rsidRDefault="00E74DF9" w:rsidP="0087544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sectPr w:rsidR="00FB4CB1" w:rsidSect="00E74D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44F" w:rsidRDefault="0040744F" w:rsidP="00137AB7">
      <w:pPr>
        <w:spacing w:after="0" w:line="240" w:lineRule="auto"/>
      </w:pPr>
      <w:r>
        <w:separator/>
      </w:r>
    </w:p>
  </w:endnote>
  <w:endnote w:type="continuationSeparator" w:id="0">
    <w:p w:rsidR="0040744F" w:rsidRDefault="0040744F" w:rsidP="0013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44F" w:rsidRDefault="0040744F" w:rsidP="00137AB7">
      <w:pPr>
        <w:spacing w:after="0" w:line="240" w:lineRule="auto"/>
      </w:pPr>
      <w:r>
        <w:separator/>
      </w:r>
    </w:p>
  </w:footnote>
  <w:footnote w:type="continuationSeparator" w:id="0">
    <w:p w:rsidR="0040744F" w:rsidRDefault="0040744F" w:rsidP="00137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C4881"/>
    <w:multiLevelType w:val="hybridMultilevel"/>
    <w:tmpl w:val="2ACAD2EC"/>
    <w:lvl w:ilvl="0" w:tplc="BD90E7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636772A"/>
    <w:multiLevelType w:val="hybridMultilevel"/>
    <w:tmpl w:val="CC44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3F"/>
    <w:rsid w:val="0000268C"/>
    <w:rsid w:val="0000677F"/>
    <w:rsid w:val="0001520D"/>
    <w:rsid w:val="000170DB"/>
    <w:rsid w:val="00024E69"/>
    <w:rsid w:val="00027EEF"/>
    <w:rsid w:val="00050C5F"/>
    <w:rsid w:val="00051826"/>
    <w:rsid w:val="000526ED"/>
    <w:rsid w:val="00070E48"/>
    <w:rsid w:val="00073DDE"/>
    <w:rsid w:val="000B7E9C"/>
    <w:rsid w:val="000C5FBC"/>
    <w:rsid w:val="000D0778"/>
    <w:rsid w:val="000E35A2"/>
    <w:rsid w:val="000F0683"/>
    <w:rsid w:val="00111C27"/>
    <w:rsid w:val="00123C87"/>
    <w:rsid w:val="00126FEC"/>
    <w:rsid w:val="00134926"/>
    <w:rsid w:val="00137AB7"/>
    <w:rsid w:val="0014409A"/>
    <w:rsid w:val="00155D8C"/>
    <w:rsid w:val="00165CA7"/>
    <w:rsid w:val="0018505A"/>
    <w:rsid w:val="00190B1B"/>
    <w:rsid w:val="001A0CDD"/>
    <w:rsid w:val="001A2A99"/>
    <w:rsid w:val="001B00E4"/>
    <w:rsid w:val="001B0A2A"/>
    <w:rsid w:val="001B5EBC"/>
    <w:rsid w:val="001C5BC9"/>
    <w:rsid w:val="001D11BE"/>
    <w:rsid w:val="001E6E56"/>
    <w:rsid w:val="001F58B9"/>
    <w:rsid w:val="001F69ED"/>
    <w:rsid w:val="00212B7E"/>
    <w:rsid w:val="00215152"/>
    <w:rsid w:val="00223F55"/>
    <w:rsid w:val="00247968"/>
    <w:rsid w:val="00250957"/>
    <w:rsid w:val="0025535E"/>
    <w:rsid w:val="0025558A"/>
    <w:rsid w:val="002576B6"/>
    <w:rsid w:val="00267F4D"/>
    <w:rsid w:val="00275357"/>
    <w:rsid w:val="002769F7"/>
    <w:rsid w:val="00280B33"/>
    <w:rsid w:val="002905CD"/>
    <w:rsid w:val="00294A8D"/>
    <w:rsid w:val="00295102"/>
    <w:rsid w:val="002D1404"/>
    <w:rsid w:val="002F607F"/>
    <w:rsid w:val="00305365"/>
    <w:rsid w:val="00305DFE"/>
    <w:rsid w:val="003139D8"/>
    <w:rsid w:val="003146E6"/>
    <w:rsid w:val="00323AD2"/>
    <w:rsid w:val="003361CC"/>
    <w:rsid w:val="00351363"/>
    <w:rsid w:val="00370A27"/>
    <w:rsid w:val="00370EBA"/>
    <w:rsid w:val="00387F93"/>
    <w:rsid w:val="003A6CAE"/>
    <w:rsid w:val="003B569E"/>
    <w:rsid w:val="003C4165"/>
    <w:rsid w:val="003D597F"/>
    <w:rsid w:val="003E3217"/>
    <w:rsid w:val="003E5162"/>
    <w:rsid w:val="004042EF"/>
    <w:rsid w:val="0040744F"/>
    <w:rsid w:val="004315D1"/>
    <w:rsid w:val="00431C9C"/>
    <w:rsid w:val="004523D8"/>
    <w:rsid w:val="004702C7"/>
    <w:rsid w:val="00475BB6"/>
    <w:rsid w:val="004926C0"/>
    <w:rsid w:val="004B5365"/>
    <w:rsid w:val="004C278C"/>
    <w:rsid w:val="0050364A"/>
    <w:rsid w:val="005220C9"/>
    <w:rsid w:val="0053159D"/>
    <w:rsid w:val="0055210E"/>
    <w:rsid w:val="00562732"/>
    <w:rsid w:val="00571441"/>
    <w:rsid w:val="00580A7D"/>
    <w:rsid w:val="00583D58"/>
    <w:rsid w:val="00592887"/>
    <w:rsid w:val="005947A5"/>
    <w:rsid w:val="005C3030"/>
    <w:rsid w:val="005C6B12"/>
    <w:rsid w:val="005E3BD6"/>
    <w:rsid w:val="005E451E"/>
    <w:rsid w:val="005F684E"/>
    <w:rsid w:val="005F7B46"/>
    <w:rsid w:val="0060123F"/>
    <w:rsid w:val="006062CF"/>
    <w:rsid w:val="00613655"/>
    <w:rsid w:val="00634AF7"/>
    <w:rsid w:val="0065516E"/>
    <w:rsid w:val="00662142"/>
    <w:rsid w:val="00674F52"/>
    <w:rsid w:val="00675479"/>
    <w:rsid w:val="00677925"/>
    <w:rsid w:val="006A26B7"/>
    <w:rsid w:val="006A4621"/>
    <w:rsid w:val="006A639F"/>
    <w:rsid w:val="006A75BA"/>
    <w:rsid w:val="006C01DE"/>
    <w:rsid w:val="006C5E40"/>
    <w:rsid w:val="006D1766"/>
    <w:rsid w:val="006D6464"/>
    <w:rsid w:val="006E3A35"/>
    <w:rsid w:val="006E3FD8"/>
    <w:rsid w:val="006F69A1"/>
    <w:rsid w:val="006F7492"/>
    <w:rsid w:val="00700D80"/>
    <w:rsid w:val="007106D8"/>
    <w:rsid w:val="00711E4B"/>
    <w:rsid w:val="007130A8"/>
    <w:rsid w:val="00730AF8"/>
    <w:rsid w:val="0073562C"/>
    <w:rsid w:val="00772802"/>
    <w:rsid w:val="007C65C0"/>
    <w:rsid w:val="007D3606"/>
    <w:rsid w:val="007E73E7"/>
    <w:rsid w:val="007F1830"/>
    <w:rsid w:val="007F2882"/>
    <w:rsid w:val="007F5C77"/>
    <w:rsid w:val="0080575C"/>
    <w:rsid w:val="0082109F"/>
    <w:rsid w:val="008402A1"/>
    <w:rsid w:val="008478B1"/>
    <w:rsid w:val="008555EE"/>
    <w:rsid w:val="00875444"/>
    <w:rsid w:val="008866E5"/>
    <w:rsid w:val="00891E5B"/>
    <w:rsid w:val="008A781C"/>
    <w:rsid w:val="008B0591"/>
    <w:rsid w:val="008B7694"/>
    <w:rsid w:val="008D17FA"/>
    <w:rsid w:val="008D6B90"/>
    <w:rsid w:val="008E3A7D"/>
    <w:rsid w:val="008E5A08"/>
    <w:rsid w:val="008F69FD"/>
    <w:rsid w:val="009028D3"/>
    <w:rsid w:val="00903C0A"/>
    <w:rsid w:val="0090500E"/>
    <w:rsid w:val="009335BE"/>
    <w:rsid w:val="0097013C"/>
    <w:rsid w:val="00970804"/>
    <w:rsid w:val="00971A0C"/>
    <w:rsid w:val="00983811"/>
    <w:rsid w:val="00991FE3"/>
    <w:rsid w:val="00993995"/>
    <w:rsid w:val="009A041F"/>
    <w:rsid w:val="009C10F6"/>
    <w:rsid w:val="009C2FA3"/>
    <w:rsid w:val="009C3165"/>
    <w:rsid w:val="009D6607"/>
    <w:rsid w:val="009E62E7"/>
    <w:rsid w:val="00A05DC2"/>
    <w:rsid w:val="00A11271"/>
    <w:rsid w:val="00A16D8B"/>
    <w:rsid w:val="00A2183A"/>
    <w:rsid w:val="00A3371E"/>
    <w:rsid w:val="00A370CC"/>
    <w:rsid w:val="00A41869"/>
    <w:rsid w:val="00A42801"/>
    <w:rsid w:val="00A537D2"/>
    <w:rsid w:val="00A56191"/>
    <w:rsid w:val="00A56326"/>
    <w:rsid w:val="00A66F38"/>
    <w:rsid w:val="00A67087"/>
    <w:rsid w:val="00A71827"/>
    <w:rsid w:val="00A72405"/>
    <w:rsid w:val="00A84E1C"/>
    <w:rsid w:val="00AA24CE"/>
    <w:rsid w:val="00AB5240"/>
    <w:rsid w:val="00AD631C"/>
    <w:rsid w:val="00AE1AB3"/>
    <w:rsid w:val="00AE5171"/>
    <w:rsid w:val="00B02D8C"/>
    <w:rsid w:val="00B231A2"/>
    <w:rsid w:val="00B2671E"/>
    <w:rsid w:val="00B30CFB"/>
    <w:rsid w:val="00B60DE3"/>
    <w:rsid w:val="00B72CB5"/>
    <w:rsid w:val="00B73C8B"/>
    <w:rsid w:val="00BA14D5"/>
    <w:rsid w:val="00BB5F62"/>
    <w:rsid w:val="00BC1348"/>
    <w:rsid w:val="00BE5AF6"/>
    <w:rsid w:val="00BE7A41"/>
    <w:rsid w:val="00BF6100"/>
    <w:rsid w:val="00BF6E8D"/>
    <w:rsid w:val="00C01CA2"/>
    <w:rsid w:val="00C07B68"/>
    <w:rsid w:val="00C26689"/>
    <w:rsid w:val="00C35E4C"/>
    <w:rsid w:val="00C37FA6"/>
    <w:rsid w:val="00C60ACB"/>
    <w:rsid w:val="00C66EC4"/>
    <w:rsid w:val="00C81246"/>
    <w:rsid w:val="00C81670"/>
    <w:rsid w:val="00CD0D54"/>
    <w:rsid w:val="00CF4F39"/>
    <w:rsid w:val="00D15D31"/>
    <w:rsid w:val="00D17CA9"/>
    <w:rsid w:val="00D21928"/>
    <w:rsid w:val="00D23DF4"/>
    <w:rsid w:val="00D25723"/>
    <w:rsid w:val="00D268E1"/>
    <w:rsid w:val="00D3258A"/>
    <w:rsid w:val="00D332A1"/>
    <w:rsid w:val="00D34030"/>
    <w:rsid w:val="00D61CA4"/>
    <w:rsid w:val="00D72106"/>
    <w:rsid w:val="00DA7DB5"/>
    <w:rsid w:val="00DB01EF"/>
    <w:rsid w:val="00DC0F01"/>
    <w:rsid w:val="00DC7DB1"/>
    <w:rsid w:val="00DD1BC2"/>
    <w:rsid w:val="00DD649E"/>
    <w:rsid w:val="00DE1B3F"/>
    <w:rsid w:val="00DF0D02"/>
    <w:rsid w:val="00DF1CF5"/>
    <w:rsid w:val="00DF7B70"/>
    <w:rsid w:val="00E13020"/>
    <w:rsid w:val="00E22233"/>
    <w:rsid w:val="00E2309E"/>
    <w:rsid w:val="00E2420F"/>
    <w:rsid w:val="00E264ED"/>
    <w:rsid w:val="00E5474F"/>
    <w:rsid w:val="00E61513"/>
    <w:rsid w:val="00E61B88"/>
    <w:rsid w:val="00E70D66"/>
    <w:rsid w:val="00E730B5"/>
    <w:rsid w:val="00E73184"/>
    <w:rsid w:val="00E74DF9"/>
    <w:rsid w:val="00E8708A"/>
    <w:rsid w:val="00E93B8F"/>
    <w:rsid w:val="00ED6137"/>
    <w:rsid w:val="00EE1A9E"/>
    <w:rsid w:val="00EF12B4"/>
    <w:rsid w:val="00F0515A"/>
    <w:rsid w:val="00F05E85"/>
    <w:rsid w:val="00F367B1"/>
    <w:rsid w:val="00F47E48"/>
    <w:rsid w:val="00F50A9A"/>
    <w:rsid w:val="00F52F86"/>
    <w:rsid w:val="00F531C9"/>
    <w:rsid w:val="00F55344"/>
    <w:rsid w:val="00F62BF3"/>
    <w:rsid w:val="00FA5479"/>
    <w:rsid w:val="00FB0D57"/>
    <w:rsid w:val="00FB2702"/>
    <w:rsid w:val="00FB4C6F"/>
    <w:rsid w:val="00FB4CB1"/>
    <w:rsid w:val="00FC5736"/>
    <w:rsid w:val="00FD07D1"/>
    <w:rsid w:val="00FD49EC"/>
    <w:rsid w:val="00FE3C0B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C496C-AFB7-4D77-9789-CD88909C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4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44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218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F69ED"/>
    <w:pPr>
      <w:ind w:left="720"/>
      <w:contextualSpacing/>
    </w:pPr>
  </w:style>
  <w:style w:type="paragraph" w:styleId="a8">
    <w:name w:val="No Spacing"/>
    <w:link w:val="a9"/>
    <w:uiPriority w:val="1"/>
    <w:qFormat/>
    <w:rsid w:val="00A84E1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3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7AB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13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7AB7"/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9335BE"/>
    <w:rPr>
      <w:rFonts w:ascii="Calibri" w:eastAsia="Calibri" w:hAnsi="Calibri" w:cs="Times New Roman"/>
    </w:rPr>
  </w:style>
  <w:style w:type="character" w:styleId="ae">
    <w:name w:val="Strong"/>
    <w:basedOn w:val="a0"/>
    <w:uiPriority w:val="22"/>
    <w:qFormat/>
    <w:rsid w:val="002769F7"/>
    <w:rPr>
      <w:b/>
      <w:bCs/>
    </w:rPr>
  </w:style>
  <w:style w:type="paragraph" w:styleId="af">
    <w:name w:val="Normal (Web)"/>
    <w:basedOn w:val="a"/>
    <w:uiPriority w:val="99"/>
    <w:semiHidden/>
    <w:unhideWhenUsed/>
    <w:rsid w:val="00276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npa/2019/105-pa-npa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oil.ru/npa/2019/2437-pa-np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oil.ru/npa/2019/1324-pa-np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oil.ru/npa/2019/829-pa-np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oil.ru/npa/2019/106-pa-npa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CE67-7347-4960-A54E-96B5CECE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Кошакова Нина Алексеевна</cp:lastModifiedBy>
  <cp:revision>2</cp:revision>
  <cp:lastPrinted>2020-05-26T06:11:00Z</cp:lastPrinted>
  <dcterms:created xsi:type="dcterms:W3CDTF">2020-05-26T07:20:00Z</dcterms:created>
  <dcterms:modified xsi:type="dcterms:W3CDTF">2020-05-26T07:20:00Z</dcterms:modified>
</cp:coreProperties>
</file>