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0A7018" w:rsidP="003B57F1">
      <w:pPr>
        <w:autoSpaceDE w:val="0"/>
        <w:autoSpaceDN w:val="0"/>
        <w:adjustRightInd w:val="0"/>
        <w:ind w:hanging="1260"/>
        <w:jc w:val="center"/>
        <w:outlineLvl w:val="1"/>
        <w:rPr>
          <w:b/>
          <w:sz w:val="28"/>
          <w:szCs w:val="28"/>
        </w:rPr>
      </w:pPr>
      <w:bookmarkStart w:id="0" w:name="_GoBack"/>
      <w:bookmarkEnd w:id="0"/>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Ограничения, запреты и обязанности</w:t>
            </w:r>
            <w:r w:rsidR="00E53AE1">
              <w:rPr>
                <w:bCs/>
                <w:sz w:val="28"/>
                <w:szCs w:val="28"/>
                <w:bdr w:val="none" w:sz="0" w:space="0" w:color="auto" w:frame="1"/>
              </w:rPr>
              <w:t>,</w:t>
            </w:r>
            <w:r w:rsidRPr="00362F7F">
              <w:rPr>
                <w:bCs/>
                <w:sz w:val="28"/>
                <w:szCs w:val="28"/>
                <w:bdr w:val="none" w:sz="0" w:space="0" w:color="auto" w:frame="1"/>
              </w:rPr>
              <w:t xml:space="preserve"> </w:t>
            </w:r>
            <w:r w:rsidR="009B3B96" w:rsidRPr="00362F7F">
              <w:rPr>
                <w:bCs/>
                <w:sz w:val="28"/>
                <w:szCs w:val="28"/>
                <w:bdr w:val="none" w:sz="0" w:space="0" w:color="auto" w:frame="1"/>
              </w:rPr>
              <w:t xml:space="preserve">установленные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r w:rsidR="00BA4311" w:rsidRPr="00362F7F">
              <w:rPr>
                <w:sz w:val="28"/>
                <w:szCs w:val="28"/>
              </w:rPr>
              <w:t xml:space="preserve"> </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r w:rsidR="007547B2" w:rsidRPr="00BE647E">
        <w:rPr>
          <w:sz w:val="28"/>
          <w:szCs w:val="28"/>
        </w:rPr>
        <w:t>Федеральны</w:t>
      </w:r>
      <w:r>
        <w:rPr>
          <w:sz w:val="28"/>
          <w:szCs w:val="28"/>
        </w:rPr>
        <w:t>ми</w:t>
      </w:r>
      <w:r w:rsidR="007547B2" w:rsidRPr="00BE647E">
        <w:rPr>
          <w:sz w:val="28"/>
          <w:szCs w:val="28"/>
        </w:rPr>
        <w:t xml:space="preserve"> </w:t>
      </w:r>
      <w:hyperlink r:id="rId10" w:history="1">
        <w:r w:rsidR="007547B2" w:rsidRPr="00BE647E">
          <w:rPr>
            <w:sz w:val="28"/>
            <w:szCs w:val="28"/>
          </w:rPr>
          <w:t>закон</w:t>
        </w:r>
      </w:hyperlink>
      <w:r>
        <w:rPr>
          <w:sz w:val="28"/>
          <w:szCs w:val="28"/>
        </w:rPr>
        <w:t>ами</w:t>
      </w:r>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2F0EF1" w:rsidP="009E4CE3">
      <w:pPr>
        <w:autoSpaceDE w:val="0"/>
        <w:autoSpaceDN w:val="0"/>
        <w:adjustRightInd w:val="0"/>
        <w:ind w:firstLine="540"/>
        <w:jc w:val="both"/>
        <w:outlineLvl w:val="1"/>
        <w:rPr>
          <w:color w:val="000000"/>
          <w:sz w:val="28"/>
          <w:szCs w:val="28"/>
        </w:rPr>
      </w:pPr>
      <w:hyperlink r:id="rId11"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CF276D">
        <w:rPr>
          <w:color w:val="000000"/>
          <w:sz w:val="28"/>
          <w:szCs w:val="28"/>
        </w:rPr>
        <w:t xml:space="preserve"> </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2F0EF1" w:rsidP="000175D4">
      <w:pPr>
        <w:ind w:firstLine="540"/>
        <w:jc w:val="both"/>
        <w:rPr>
          <w:sz w:val="28"/>
          <w:szCs w:val="28"/>
        </w:rPr>
      </w:pPr>
      <w:hyperlink r:id="rId12"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9B087B">
        <w:rPr>
          <w:sz w:val="28"/>
          <w:szCs w:val="28"/>
        </w:rPr>
        <w:t xml:space="preserve"> </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CF276D" w:rsidRPr="00573FCF">
        <w:rPr>
          <w:sz w:val="28"/>
        </w:rPr>
        <w:t xml:space="preserve"> </w:t>
      </w:r>
      <w:r w:rsidR="0049515B" w:rsidRPr="0049515B">
        <w:rPr>
          <w:sz w:val="28"/>
        </w:rPr>
        <w:t>(с изменениями, внесенными приказом Минтруда России от 23.12.2015 № 1116н</w:t>
      </w:r>
      <w:r w:rsidR="0049515B">
        <w:rPr>
          <w:sz w:val="28"/>
        </w:rPr>
        <w:t>)</w:t>
      </w:r>
      <w:r w:rsidR="0049515B" w:rsidRPr="0049515B">
        <w:rPr>
          <w:sz w:val="28"/>
        </w:rPr>
        <w:t xml:space="preserve"> </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2F0EF1" w:rsidP="000175D4">
      <w:pPr>
        <w:autoSpaceDE w:val="0"/>
        <w:autoSpaceDN w:val="0"/>
        <w:adjustRightInd w:val="0"/>
        <w:ind w:firstLine="540"/>
        <w:jc w:val="both"/>
        <w:rPr>
          <w:sz w:val="28"/>
          <w:szCs w:val="28"/>
        </w:rPr>
      </w:pPr>
      <w:hyperlink r:id="rId13" w:history="1">
        <w:r w:rsidR="000175D4" w:rsidRPr="000175D4">
          <w:rPr>
            <w:rStyle w:val="af1"/>
            <w:color w:val="auto"/>
            <w:sz w:val="28"/>
            <w:szCs w:val="28"/>
            <w:u w:val="none"/>
          </w:rPr>
          <w:t>№</w:t>
        </w:r>
        <w:r w:rsidR="000175D4">
          <w:rPr>
            <w:rStyle w:val="af1"/>
            <w:color w:val="auto"/>
            <w:sz w:val="28"/>
            <w:szCs w:val="28"/>
            <w:u w:val="none"/>
          </w:rPr>
          <w:t xml:space="preserve"> </w:t>
        </w:r>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DF6AF6">
        <w:rPr>
          <w:sz w:val="28"/>
          <w:szCs w:val="28"/>
        </w:rPr>
        <w:t xml:space="preserve"> </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573FCF">
        <w:rPr>
          <w:sz w:val="28"/>
          <w:szCs w:val="28"/>
        </w:rPr>
        <w:t xml:space="preserve"> </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t xml:space="preserve"> </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iCs/>
          <w:color w:val="000000" w:themeColor="text1"/>
          <w:sz w:val="28"/>
          <w:szCs w:val="28"/>
        </w:rPr>
        <w:t xml:space="preserve"> </w:t>
      </w:r>
      <w:r>
        <w:rPr>
          <w:sz w:val="28"/>
          <w:szCs w:val="28"/>
        </w:rPr>
        <w:t>(далее – приказ Минтруда России № 344н).</w:t>
      </w:r>
    </w:p>
    <w:p w:rsidR="00557B35" w:rsidRDefault="00A32D07" w:rsidP="000175D4">
      <w:pPr>
        <w:autoSpaceDE w:val="0"/>
        <w:autoSpaceDN w:val="0"/>
        <w:adjustRightInd w:val="0"/>
        <w:ind w:firstLine="540"/>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76835</wp:posOffset>
                </wp:positionV>
                <wp:extent cx="6419850" cy="5131435"/>
                <wp:effectExtent l="19050" t="19050" r="38100" b="501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131435"/>
                        </a:xfrm>
                        <a:prstGeom prst="roundRect">
                          <a:avLst>
                            <a:gd name="adj" fmla="val 16667"/>
                          </a:avLst>
                        </a:prstGeom>
                        <a:solidFill>
                          <a:schemeClr val="accent2">
                            <a:lumMod val="60000"/>
                            <a:lumOff val="40000"/>
                            <a:alpha val="5000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mc:Fallback>
        </mc:AlternateConten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ОПОРой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4"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sidRPr="006F6F56">
        <w:rPr>
          <w:rFonts w:ascii="Times New Roman" w:hAnsi="Times New Roman"/>
          <w:sz w:val="28"/>
          <w:szCs w:val="27"/>
        </w:rPr>
        <w:t xml:space="preserve"> </w:t>
      </w:r>
      <w:r w:rsidR="006F6F56">
        <w:rPr>
          <w:rFonts w:ascii="Times New Roman" w:hAnsi="Times New Roman"/>
          <w:b/>
          <w:bCs/>
          <w:sz w:val="28"/>
          <w:szCs w:val="27"/>
        </w:rPr>
        <w:t>–</w:t>
      </w:r>
      <w:r w:rsidRPr="0019032D">
        <w:rPr>
          <w:rFonts w:ascii="Times New Roman" w:hAnsi="Times New Roman"/>
          <w:sz w:val="28"/>
          <w:szCs w:val="27"/>
        </w:rPr>
        <w:t xml:space="preserve"> </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Pr="0019032D">
        <w:rPr>
          <w:sz w:val="28"/>
          <w:szCs w:val="27"/>
        </w:rPr>
        <w:t xml:space="preserve"> </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sidRPr="006F6F56">
        <w:rPr>
          <w:sz w:val="28"/>
        </w:rPr>
        <w:t xml:space="preserve"> </w:t>
      </w:r>
      <w:r w:rsidR="006F6F56">
        <w:rPr>
          <w:sz w:val="28"/>
        </w:rPr>
        <w:t>–</w:t>
      </w:r>
      <w:r w:rsidRPr="0019032D">
        <w:rPr>
          <w:sz w:val="28"/>
        </w:rPr>
        <w:t xml:space="preserve"> </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5"/>
          <w:headerReference w:type="default" r:id="rId16"/>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firstRow="1" w:lastRow="0" w:firstColumn="1" w:lastColumn="0" w:noHBand="0" w:noVBand="1"/>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7"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о доходах, расходах, об имуществе и обязательствах имущественного характера</w:t>
            </w:r>
            <w:r w:rsidR="0074101C">
              <w:rPr>
                <w:bCs/>
              </w:rPr>
              <w:t xml:space="preserve"> </w:t>
            </w:r>
            <w:r>
              <w:rPr>
                <w:bCs/>
              </w:rPr>
              <w:t xml:space="preserve">членов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r w:rsidR="0087007D">
              <w:rPr>
                <w:bCs/>
              </w:rPr>
              <w:t xml:space="preserve"> </w:t>
            </w:r>
            <w:r w:rsidR="0087007D" w:rsidRPr="00763A94">
              <w:rPr>
                <w:bCs/>
              </w:rPr>
              <w:t>в</w:t>
            </w:r>
            <w:r w:rsidR="00CF76B0" w:rsidRPr="00763A94">
              <w:rPr>
                <w:bCs/>
              </w:rPr>
              <w:t xml:space="preserve"> </w:t>
            </w:r>
            <w:r w:rsidR="00CF76B0">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w:t>
            </w:r>
            <w:r w:rsidRPr="00841691">
              <w:rPr>
                <w:rStyle w:val="FontStyle12"/>
                <w:rFonts w:eastAsiaTheme="majorEastAsia"/>
              </w:rPr>
              <w:lastRenderedPageBreak/>
              <w:t xml:space="preserve">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9C66FA" w:rsidP="009C66FA">
            <w:pPr>
              <w:autoSpaceDE w:val="0"/>
              <w:autoSpaceDN w:val="0"/>
              <w:adjustRightInd w:val="0"/>
              <w:jc w:val="both"/>
              <w:outlineLvl w:val="1"/>
              <w:rPr>
                <w:b/>
              </w:rPr>
            </w:pPr>
            <w:r>
              <w:rPr>
                <w:rStyle w:val="FontStyle12"/>
                <w:rFonts w:eastAsiaTheme="majorEastAsia"/>
              </w:rPr>
              <w:t xml:space="preserve">     </w:t>
            </w:r>
            <w:r w:rsidR="00841691" w:rsidRPr="00841691">
              <w:rPr>
                <w:rStyle w:val="FontStyle12"/>
                <w:rFonts w:eastAsiaTheme="majorEastAsia"/>
              </w:rPr>
              <w:t>от</w:t>
            </w:r>
            <w:r w:rsidR="00841691"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00841691"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rsidR="00841691">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t xml:space="preserve"> </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Pr="00841691">
              <w:rPr>
                <w:color w:val="000000"/>
              </w:rPr>
              <w:t xml:space="preserve"> </w:t>
            </w:r>
            <w:r w:rsidR="007813C0" w:rsidRPr="00841691">
              <w:rPr>
                <w:color w:val="000000"/>
              </w:rPr>
              <w:t>в Департамент 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lastRenderedPageBreak/>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Pr="00841691">
              <w:rPr>
                <w:color w:val="000000"/>
              </w:rPr>
              <w:t xml:space="preserve"> </w:t>
            </w:r>
            <w:r w:rsidR="007813C0" w:rsidRPr="00841691">
              <w:rPr>
                <w:color w:val="000000"/>
              </w:rPr>
              <w:t xml:space="preserve"> </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и об источниках получения средств, за счет которых совершен</w:t>
            </w:r>
            <w:r w:rsidR="00236D0E">
              <w:t>ы</w:t>
            </w:r>
            <w:r w:rsidR="007813C0" w:rsidRPr="008D50A0">
              <w:t xml:space="preserve"> </w:t>
            </w:r>
            <w:r w:rsidR="00236D0E">
              <w:t xml:space="preserve">эти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общей суммой</w:t>
            </w:r>
            <w:r w:rsidRPr="002E5C09">
              <w:rPr>
                <w:bCs/>
              </w:rPr>
              <w:t xml:space="preserve"> </w:t>
            </w:r>
            <w:r w:rsidR="00DD6416">
              <w:rPr>
                <w:bCs/>
              </w:rPr>
              <w:t>сделок</w:t>
            </w:r>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расходах, об имуществе и обязательствах имущественного характера</w:t>
            </w:r>
            <w:r>
              <w:rPr>
                <w:bCs/>
              </w:rPr>
              <w:t xml:space="preserve"> </w:t>
            </w:r>
            <w:r w:rsidR="0074101C">
              <w:rPr>
                <w:bCs/>
              </w:rPr>
              <w:t xml:space="preserve">заполняется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c>
          <w:tcPr>
            <w:tcW w:w="4908" w:type="dxa"/>
          </w:tcPr>
          <w:p w:rsidR="008F2C8E" w:rsidRDefault="008F2C8E"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rStyle w:val="ad"/>
                <w:color w:val="000000"/>
                <w:sz w:val="24"/>
                <w:szCs w:val="24"/>
              </w:rPr>
              <w:t xml:space="preserve">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представителя), органы прокуратуры или другие государственные органы об</w:t>
            </w:r>
            <w:r>
              <w:rPr>
                <w:bCs/>
              </w:rPr>
              <w:t xml:space="preserve"> </w:t>
            </w:r>
            <w:r w:rsidR="008F2C8E" w:rsidRPr="00C50266">
              <w:rPr>
                <w:bCs/>
              </w:rPr>
              <w:t>обращени</w:t>
            </w:r>
            <w:r>
              <w:rPr>
                <w:bCs/>
              </w:rPr>
              <w:t>и</w:t>
            </w:r>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AB43E7" w:rsidP="00297852">
            <w:pPr>
              <w:autoSpaceDE w:val="0"/>
              <w:autoSpaceDN w:val="0"/>
              <w:adjustRightInd w:val="0"/>
              <w:jc w:val="both"/>
              <w:outlineLvl w:val="1"/>
              <w:rPr>
                <w:bCs/>
              </w:rPr>
            </w:pPr>
            <w:r>
              <w:rPr>
                <w:bCs/>
              </w:rPr>
              <w:t xml:space="preserve">   </w:t>
            </w:r>
            <w:r w:rsidR="008F2C8E" w:rsidRPr="00C50266">
              <w:rPr>
                <w:bCs/>
              </w:rPr>
              <w:t xml:space="preserve">Уведомить </w:t>
            </w:r>
            <w:r w:rsidR="0077522F">
              <w:rPr>
                <w:bCs/>
              </w:rPr>
              <w:t xml:space="preserve">работодателя (его </w:t>
            </w:r>
            <w:r w:rsidR="008F2C8E" w:rsidRPr="00C50266">
              <w:rPr>
                <w:bCs/>
              </w:rPr>
              <w:t>представителя), органы прокуратуры или другие государственные органы об обращени</w:t>
            </w:r>
            <w:r w:rsidR="0077522F">
              <w:rPr>
                <w:bCs/>
              </w:rPr>
              <w:t>и</w:t>
            </w:r>
            <w:r w:rsidR="008F2C8E" w:rsidRPr="00C50266">
              <w:rPr>
                <w:bCs/>
              </w:rPr>
              <w:t xml:space="preserve"> </w:t>
            </w:r>
            <w:r w:rsidR="000117B8">
              <w:rPr>
                <w:bCs/>
              </w:rPr>
              <w:br/>
            </w:r>
            <w:r w:rsidR="008F2C8E" w:rsidRPr="00C50266">
              <w:rPr>
                <w:bCs/>
              </w:rPr>
              <w:t>к нему каких-либо лиц в целях склонения к совершению коррупционных правонарушений.</w:t>
            </w:r>
          </w:p>
          <w:p w:rsidR="0077522F" w:rsidRDefault="00AB43E7" w:rsidP="00297852">
            <w:pPr>
              <w:autoSpaceDE w:val="0"/>
              <w:autoSpaceDN w:val="0"/>
              <w:adjustRightInd w:val="0"/>
              <w:jc w:val="both"/>
              <w:outlineLvl w:val="1"/>
            </w:pPr>
            <w:r>
              <w:t xml:space="preserve">   </w:t>
            </w:r>
            <w:r w:rsidR="0077522F">
              <w:t>У</w:t>
            </w:r>
            <w:r w:rsidR="008F2C8E" w:rsidRPr="00C50266">
              <w:t xml:space="preserve">ведомление о склонении к коррупционному правонарушению (далее – уведомление) </w:t>
            </w:r>
            <w:r w:rsidR="000117B8">
              <w:br/>
            </w:r>
            <w:r w:rsidR="0077522F">
              <w:t xml:space="preserve">на имя работодателя (его представителя) </w:t>
            </w:r>
            <w:r w:rsidR="008F2C8E" w:rsidRPr="00C50266">
              <w:t>представляется</w:t>
            </w:r>
            <w:r w:rsidR="0077522F">
              <w:t>:</w:t>
            </w:r>
          </w:p>
          <w:p w:rsidR="0077522F" w:rsidRDefault="0077522F" w:rsidP="00297852">
            <w:pPr>
              <w:autoSpaceDE w:val="0"/>
              <w:autoSpaceDN w:val="0"/>
              <w:adjustRightInd w:val="0"/>
              <w:jc w:val="both"/>
              <w:outlineLvl w:val="1"/>
            </w:pPr>
            <w:r>
              <w:lastRenderedPageBreak/>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Pr>
                <w:color w:val="000000"/>
              </w:rPr>
              <w:t xml:space="preserve">     </w:t>
            </w: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r w:rsidRPr="00841691">
              <w:rPr>
                <w:color w:val="000000"/>
              </w:rPr>
              <w:t xml:space="preserve">  </w:t>
            </w:r>
          </w:p>
          <w:p w:rsidR="008F2C8E" w:rsidRPr="00C50266" w:rsidRDefault="00AB43E7" w:rsidP="00297852">
            <w:pPr>
              <w:autoSpaceDE w:val="0"/>
              <w:autoSpaceDN w:val="0"/>
              <w:adjustRightInd w:val="0"/>
              <w:jc w:val="both"/>
              <w:outlineLvl w:val="1"/>
            </w:pPr>
            <w:r>
              <w:t xml:space="preserve">  </w:t>
            </w:r>
            <w:r w:rsidR="005F6BEB">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rsidR="005F6BEB">
              <w:t>работником</w:t>
            </w:r>
            <w:r w:rsidR="008F2C8E" w:rsidRPr="00C50266">
              <w:t xml:space="preserve"> предложения о совершении коррупционного правонарушения, а если указанное предложение поступило вне </w:t>
            </w:r>
            <w:r w:rsidR="005F6BEB">
              <w:t xml:space="preserve">рабочего </w:t>
            </w:r>
            <w:r w:rsidR="008F2C8E" w:rsidRPr="00C50266">
              <w:t xml:space="preserve">времени, незамедлительно при первой возможности. </w:t>
            </w:r>
          </w:p>
          <w:p w:rsidR="00AE2342" w:rsidRPr="00C50266" w:rsidRDefault="00AB43E7" w:rsidP="005F6BEB">
            <w:pPr>
              <w:autoSpaceDE w:val="0"/>
              <w:autoSpaceDN w:val="0"/>
              <w:adjustRightInd w:val="0"/>
              <w:jc w:val="both"/>
              <w:outlineLvl w:val="1"/>
              <w:rPr>
                <w:b/>
              </w:rPr>
            </w:pPr>
            <w:r>
              <w:t xml:space="preserve">   </w:t>
            </w:r>
            <w:r w:rsidR="005F6BEB">
              <w:t>Рекомендуемый образец ф</w:t>
            </w:r>
            <w:r w:rsidR="008F2C8E" w:rsidRPr="00C50266">
              <w:t>орм</w:t>
            </w:r>
            <w:r w:rsidR="005F6BEB">
              <w:t>ы</w:t>
            </w:r>
            <w:r w:rsidR="008F2C8E" w:rsidRPr="00C50266">
              <w:t xml:space="preserve"> уведомления утвержден приказом Минтруда России </w:t>
            </w:r>
            <w:r w:rsidR="000117B8">
              <w:br/>
            </w:r>
            <w:r w:rsidR="008F2C8E" w:rsidRPr="00C50266">
              <w:t xml:space="preserve">от </w:t>
            </w:r>
            <w:r w:rsidR="005F6BEB">
              <w:t>30</w:t>
            </w:r>
            <w:r w:rsidR="008F2C8E" w:rsidRPr="00C50266">
              <w:t>.0</w:t>
            </w:r>
            <w:r w:rsidR="005F6BEB">
              <w:t>5</w:t>
            </w:r>
            <w:r w:rsidR="008F2C8E" w:rsidRPr="00C50266">
              <w:t>.201</w:t>
            </w:r>
            <w:r w:rsidR="005F6BEB">
              <w:t>3</w:t>
            </w:r>
            <w:r w:rsidR="008F2C8E" w:rsidRPr="00C50266">
              <w:t xml:space="preserve"> № </w:t>
            </w:r>
            <w:r w:rsidR="005F6BEB">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w:t>
            </w:r>
            <w:r>
              <w:lastRenderedPageBreak/>
              <w:t>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r w:rsidRPr="006B7DB1">
              <w:rPr>
                <w:color w:val="000000"/>
                <w:sz w:val="24"/>
                <w:szCs w:val="24"/>
              </w:rPr>
              <w:lastRenderedPageBreak/>
              <w:t>п</w:t>
            </w:r>
            <w:r w:rsidR="007C7986">
              <w:rPr>
                <w:color w:val="000000"/>
                <w:sz w:val="24"/>
                <w:szCs w:val="24"/>
              </w:rPr>
              <w:t>п</w:t>
            </w:r>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w:t>
            </w:r>
            <w:r w:rsidR="00022B96">
              <w:rPr>
                <w:color w:val="000000"/>
                <w:sz w:val="24"/>
                <w:szCs w:val="24"/>
              </w:rPr>
              <w:t xml:space="preserve"> </w:t>
            </w:r>
            <w:r>
              <w:rPr>
                <w:color w:val="000000"/>
                <w:sz w:val="24"/>
                <w:szCs w:val="24"/>
              </w:rPr>
              <w:t>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r w:rsidR="00FF2355">
              <w:rPr>
                <w:color w:val="000000"/>
              </w:rPr>
              <w:t>подарок</w:t>
            </w:r>
            <w:r w:rsidR="00EE3A04">
              <w:rPr>
                <w:color w:val="000000"/>
              </w:rPr>
              <w:t xml:space="preserve"> </w:t>
            </w:r>
            <w:r w:rsidR="008F2C8E">
              <w:rPr>
                <w:color w:val="000000"/>
              </w:rPr>
              <w:t xml:space="preserve">по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r w:rsidRPr="006B7DB1">
              <w:rPr>
                <w:color w:val="000000"/>
                <w:sz w:val="24"/>
                <w:szCs w:val="24"/>
              </w:rPr>
              <w:t>п</w:t>
            </w:r>
            <w:r w:rsidR="00CC45EB">
              <w:rPr>
                <w:color w:val="000000"/>
                <w:sz w:val="24"/>
                <w:szCs w:val="24"/>
              </w:rPr>
              <w:t>п</w:t>
            </w:r>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r w:rsidRPr="006B7DB1">
              <w:rPr>
                <w:color w:val="000000"/>
                <w:sz w:val="24"/>
                <w:szCs w:val="24"/>
              </w:rPr>
              <w:t>п</w:t>
            </w:r>
            <w:r>
              <w:rPr>
                <w:color w:val="000000"/>
                <w:sz w:val="24"/>
                <w:szCs w:val="24"/>
              </w:rPr>
              <w:t>п</w:t>
            </w:r>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r w:rsidRPr="00AE2342">
              <w:rPr>
                <w:b/>
                <w:iCs/>
              </w:rPr>
              <w:t xml:space="preserve">     </w:t>
            </w:r>
          </w:p>
          <w:p w:rsidR="00ED0389" w:rsidRPr="00AE2342" w:rsidRDefault="00ED0389" w:rsidP="00DA6D88">
            <w:pPr>
              <w:autoSpaceDE w:val="0"/>
              <w:autoSpaceDN w:val="0"/>
              <w:adjustRightInd w:val="0"/>
              <w:jc w:val="both"/>
              <w:outlineLvl w:val="1"/>
              <w:rPr>
                <w:b/>
                <w:iCs/>
              </w:rPr>
            </w:pPr>
            <w:r w:rsidRPr="00AE2342">
              <w:rPr>
                <w:b/>
                <w:iCs/>
              </w:rPr>
              <w:t xml:space="preserve"> </w:t>
            </w:r>
            <w:r>
              <w:rPr>
                <w:b/>
                <w:iCs/>
              </w:rPr>
              <w:t xml:space="preserve">    </w:t>
            </w: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r w:rsidRPr="00CA4D27">
              <w:rPr>
                <w:b/>
                <w:bCs/>
                <w:i/>
              </w:rPr>
              <w:t>Справочно.</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r w:rsidRPr="005A30CA">
              <w:rPr>
                <w:rFonts w:ascii="Times New Roman" w:hAnsi="Times New Roman" w:cs="Times New Roman"/>
                <w:i/>
                <w:sz w:val="24"/>
                <w:szCs w:val="24"/>
              </w:rPr>
              <w:t>что</w:t>
            </w:r>
            <w:r>
              <w:rPr>
                <w:sz w:val="24"/>
              </w:rPr>
              <w:t xml:space="preserve"> </w:t>
            </w:r>
            <w:r>
              <w:rPr>
                <w:rFonts w:ascii="Times New Roman" w:hAnsi="Times New Roman" w:cs="Times New Roman"/>
                <w:i/>
                <w:sz w:val="24"/>
                <w:szCs w:val="24"/>
              </w:rPr>
              <w:t>ю</w:t>
            </w:r>
            <w:r w:rsidRPr="005A30CA">
              <w:rPr>
                <w:rFonts w:ascii="Times New Roman" w:hAnsi="Times New Roman" w:cs="Times New Roman"/>
                <w:i/>
                <w:sz w:val="24"/>
                <w:szCs w:val="24"/>
              </w:rPr>
              <w:t>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Юридическое лицо должно быть зарегистрировано в едином государственном </w:t>
            </w:r>
            <w:r w:rsidRPr="005A30CA">
              <w:rPr>
                <w:rFonts w:ascii="Times New Roman" w:hAnsi="Times New Roman" w:cs="Times New Roman"/>
                <w:i/>
                <w:sz w:val="24"/>
                <w:szCs w:val="24"/>
              </w:rPr>
              <w:lastRenderedPageBreak/>
              <w:t xml:space="preserve">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r>
              <w:rPr>
                <w:rFonts w:ascii="Times New Roman" w:hAnsi="Times New Roman" w:cs="Times New Roman"/>
                <w:i/>
                <w:sz w:val="24"/>
                <w:szCs w:val="24"/>
              </w:rPr>
              <w:t>Гражданским</w:t>
            </w:r>
            <w:r w:rsidRPr="005A30CA">
              <w:rPr>
                <w:rFonts w:ascii="Times New Roman" w:hAnsi="Times New Roman" w:cs="Times New Roman"/>
                <w:i/>
                <w:sz w:val="24"/>
                <w:szCs w:val="24"/>
              </w:rPr>
              <w:t xml:space="preserve"> </w:t>
            </w:r>
            <w:r>
              <w:rPr>
                <w:rFonts w:ascii="Times New Roman" w:hAnsi="Times New Roman" w:cs="Times New Roman"/>
                <w:i/>
                <w:sz w:val="24"/>
                <w:szCs w:val="24"/>
              </w:rPr>
              <w:t>к</w:t>
            </w:r>
            <w:r w:rsidRPr="005A30CA">
              <w:rPr>
                <w:rFonts w:ascii="Times New Roman" w:hAnsi="Times New Roman" w:cs="Times New Roman"/>
                <w:i/>
                <w:sz w:val="24"/>
                <w:szCs w:val="24"/>
              </w:rPr>
              <w:t>одексом</w:t>
            </w:r>
            <w:r>
              <w:rPr>
                <w:rFonts w:ascii="Times New Roman" w:hAnsi="Times New Roman" w:cs="Times New Roman"/>
                <w:i/>
                <w:sz w:val="24"/>
                <w:szCs w:val="24"/>
              </w:rPr>
              <w:t xml:space="preserve"> Российской Федерации</w:t>
            </w:r>
            <w:r w:rsidRPr="005A30CA">
              <w:rPr>
                <w:rFonts w:ascii="Times New Roman" w:hAnsi="Times New Roman" w:cs="Times New Roman"/>
                <w:i/>
                <w:sz w:val="24"/>
                <w:szCs w:val="24"/>
              </w:rPr>
              <w:t>.</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а также учреждения.</w:t>
            </w:r>
            <w:r>
              <w:rPr>
                <w:rFonts w:ascii="Times New Roman" w:hAnsi="Times New Roman" w:cs="Times New Roman"/>
                <w:i/>
                <w:sz w:val="24"/>
                <w:szCs w:val="24"/>
              </w:rPr>
              <w:t xml:space="preserve"> </w:t>
            </w:r>
            <w:r w:rsidRPr="005A30CA">
              <w:rPr>
                <w:rFonts w:ascii="Times New Roman" w:hAnsi="Times New Roman" w:cs="Times New Roman"/>
                <w:i/>
                <w:sz w:val="24"/>
                <w:szCs w:val="24"/>
              </w:rPr>
              <w:t xml:space="preserve">К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r w:rsidRPr="00356060">
              <w:rPr>
                <w:b/>
                <w:i/>
                <w:iCs/>
              </w:rPr>
              <w:t xml:space="preserve">Справочно: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ED0389" w:rsidRPr="0023041E">
              <w:rPr>
                <w:bCs/>
              </w:rPr>
              <w:t xml:space="preserve"> </w:t>
            </w:r>
            <w:r w:rsidR="00052EFA">
              <w:rPr>
                <w:bCs/>
              </w:rPr>
              <w:br/>
            </w:r>
            <w:r w:rsidR="00ED0389" w:rsidRPr="0023041E">
              <w:rPr>
                <w:bCs/>
              </w:rPr>
              <w:t>с регистрационного учета в регистрирующем 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r w:rsidRPr="0023041E">
              <w:rPr>
                <w:b/>
                <w:bCs/>
                <w:i/>
              </w:rPr>
              <w:lastRenderedPageBreak/>
              <w:t>Справочно.</w:t>
            </w:r>
          </w:p>
          <w:p w:rsidR="0023041E" w:rsidRPr="004A3738" w:rsidRDefault="0023041E" w:rsidP="0023041E">
            <w:pPr>
              <w:autoSpaceDE w:val="0"/>
              <w:autoSpaceDN w:val="0"/>
              <w:adjustRightInd w:val="0"/>
              <w:jc w:val="both"/>
              <w:rPr>
                <w:bCs/>
                <w:i/>
              </w:rPr>
            </w:pPr>
            <w:r w:rsidRPr="0023041E">
              <w:rPr>
                <w:bCs/>
                <w:i/>
              </w:rPr>
              <w:t xml:space="preserve">Абзацем </w:t>
            </w:r>
            <w:hyperlink r:id="rId18"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r w:rsidRPr="00814915">
              <w:rPr>
                <w:b/>
                <w:i/>
              </w:rPr>
              <w:t>Справочно.</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w:t>
            </w:r>
            <w:r w:rsidR="0012571A">
              <w:rPr>
                <w:color w:val="000000"/>
              </w:rPr>
              <w:t xml:space="preserve"> </w:t>
            </w:r>
            <w:r w:rsidRPr="00AE2342">
              <w:rPr>
                <w:color w:val="000000"/>
              </w:rPr>
              <w:t>273-Ф3;</w:t>
            </w:r>
          </w:p>
          <w:p w:rsidR="00ED0389" w:rsidRPr="00AE2342" w:rsidRDefault="00ED0389" w:rsidP="008B4946">
            <w:pPr>
              <w:autoSpaceDE w:val="0"/>
              <w:autoSpaceDN w:val="0"/>
              <w:adjustRightInd w:val="0"/>
              <w:outlineLvl w:val="1"/>
              <w:rPr>
                <w:color w:val="000000"/>
              </w:rPr>
            </w:pPr>
            <w:r w:rsidRPr="00AE2342">
              <w:rPr>
                <w:color w:val="000000"/>
              </w:rPr>
              <w:t>пп.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в 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w:t>
      </w:r>
      <w:r w:rsidR="00DB2551" w:rsidRPr="004F46AC">
        <w:rPr>
          <w:bCs/>
          <w:sz w:val="28"/>
          <w:szCs w:val="28"/>
        </w:rPr>
        <w:t xml:space="preserve"> </w:t>
      </w:r>
      <w:r w:rsidR="004F46AC" w:rsidRPr="004F46AC">
        <w:rPr>
          <w:bCs/>
          <w:sz w:val="28"/>
          <w:szCs w:val="28"/>
        </w:rPr>
        <w:t>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9" w:history="1">
        <w:r w:rsidRPr="004C0B44">
          <w:rPr>
            <w:sz w:val="28"/>
            <w:szCs w:val="28"/>
          </w:rPr>
          <w:t>Указанием</w:t>
        </w:r>
      </w:hyperlink>
      <w:r w:rsidRPr="004C0B44">
        <w:rPr>
          <w:sz w:val="28"/>
          <w:szCs w:val="28"/>
        </w:rPr>
        <w:t xml:space="preserve"> Генпрокуратуры России </w:t>
      </w:r>
      <w:r>
        <w:rPr>
          <w:sz w:val="28"/>
          <w:szCs w:val="28"/>
        </w:rPr>
        <w:t>№</w:t>
      </w:r>
      <w:r w:rsidRPr="004C0B44">
        <w:rPr>
          <w:sz w:val="28"/>
          <w:szCs w:val="28"/>
        </w:rPr>
        <w:t xml:space="preserve"> </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Pr="004C0B44">
        <w:rPr>
          <w:sz w:val="28"/>
          <w:szCs w:val="28"/>
        </w:rPr>
        <w:t xml:space="preserve"> </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sidRPr="004C0B44">
        <w:rPr>
          <w:sz w:val="28"/>
          <w:szCs w:val="28"/>
        </w:rPr>
        <w:t xml:space="preserve"> </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2F0EF1" w:rsidP="0012571A">
      <w:pPr>
        <w:widowControl w:val="0"/>
        <w:autoSpaceDE w:val="0"/>
        <w:autoSpaceDN w:val="0"/>
        <w:adjustRightInd w:val="0"/>
        <w:ind w:firstLine="540"/>
        <w:jc w:val="both"/>
        <w:rPr>
          <w:sz w:val="28"/>
          <w:szCs w:val="28"/>
        </w:rPr>
      </w:pPr>
      <w:hyperlink r:id="rId20"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2F0EF1" w:rsidP="0012571A">
      <w:pPr>
        <w:widowControl w:val="0"/>
        <w:autoSpaceDE w:val="0"/>
        <w:autoSpaceDN w:val="0"/>
        <w:adjustRightInd w:val="0"/>
        <w:ind w:firstLine="540"/>
        <w:jc w:val="both"/>
        <w:rPr>
          <w:sz w:val="28"/>
          <w:szCs w:val="28"/>
        </w:rPr>
      </w:pPr>
      <w:hyperlink r:id="rId21"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2F0EF1"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2F0EF1"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2F0EF1"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2F0EF1"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2F0EF1"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2F0EF1"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2F0EF1"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2F0EF1"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2F0EF1"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2F0EF1"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2F0EF1"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2F0EF1"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2F0EF1"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2F0EF1"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290</w:t>
        </w:r>
      </w:hyperlink>
      <w:r w:rsidR="0012571A" w:rsidRPr="004C0B44">
        <w:rPr>
          <w:sz w:val="28"/>
          <w:szCs w:val="28"/>
        </w:rPr>
        <w:t>. Получение взятки</w:t>
      </w:r>
    </w:p>
    <w:p w:rsidR="0012571A" w:rsidRPr="004C0B44" w:rsidRDefault="002F0EF1"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w:t>
        </w:r>
      </w:hyperlink>
      <w:r w:rsidR="0012571A" w:rsidRPr="004C0B44">
        <w:rPr>
          <w:sz w:val="28"/>
          <w:szCs w:val="28"/>
        </w:rPr>
        <w:t>. Дача взятки</w:t>
      </w:r>
    </w:p>
    <w:p w:rsidR="0012571A" w:rsidRPr="004C0B44" w:rsidRDefault="002F0EF1"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2F0EF1"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292</w:t>
        </w:r>
      </w:hyperlink>
      <w:r w:rsidR="0012571A" w:rsidRPr="004C0B44">
        <w:rPr>
          <w:sz w:val="28"/>
          <w:szCs w:val="28"/>
        </w:rPr>
        <w:t>. Служебный подлог</w:t>
      </w:r>
    </w:p>
    <w:p w:rsidR="0012571A" w:rsidRPr="004C0B44" w:rsidRDefault="002F0EF1"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2F0EF1"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2F0EF1"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2F0EF1"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2F0EF1"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2F0EF1" w:rsidP="0012571A">
      <w:pPr>
        <w:widowControl w:val="0"/>
        <w:autoSpaceDE w:val="0"/>
        <w:autoSpaceDN w:val="0"/>
        <w:adjustRightInd w:val="0"/>
        <w:ind w:firstLine="540"/>
        <w:jc w:val="both"/>
        <w:rPr>
          <w:sz w:val="28"/>
          <w:szCs w:val="28"/>
        </w:rPr>
      </w:pPr>
      <w:hyperlink r:id="rId44"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2F0EF1" w:rsidP="00764FF3">
      <w:pPr>
        <w:autoSpaceDE w:val="0"/>
        <w:autoSpaceDN w:val="0"/>
        <w:adjustRightInd w:val="0"/>
        <w:ind w:firstLine="540"/>
        <w:jc w:val="both"/>
        <w:rPr>
          <w:sz w:val="28"/>
          <w:szCs w:val="28"/>
        </w:rPr>
      </w:pPr>
      <w:hyperlink r:id="rId45"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2F0EF1" w:rsidP="00764FF3">
      <w:pPr>
        <w:autoSpaceDE w:val="0"/>
        <w:autoSpaceDN w:val="0"/>
        <w:adjustRightInd w:val="0"/>
        <w:ind w:firstLine="540"/>
        <w:jc w:val="both"/>
        <w:rPr>
          <w:sz w:val="28"/>
          <w:szCs w:val="28"/>
        </w:rPr>
      </w:pPr>
      <w:hyperlink r:id="rId46"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2F0EF1" w:rsidP="00764FF3">
      <w:pPr>
        <w:autoSpaceDE w:val="0"/>
        <w:autoSpaceDN w:val="0"/>
        <w:adjustRightInd w:val="0"/>
        <w:ind w:firstLine="540"/>
        <w:jc w:val="both"/>
        <w:rPr>
          <w:sz w:val="28"/>
          <w:szCs w:val="28"/>
        </w:rPr>
      </w:pPr>
      <w:hyperlink r:id="rId47"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2F0EF1" w:rsidP="00764FF3">
      <w:pPr>
        <w:autoSpaceDE w:val="0"/>
        <w:autoSpaceDN w:val="0"/>
        <w:adjustRightInd w:val="0"/>
        <w:ind w:firstLine="540"/>
        <w:jc w:val="both"/>
        <w:rPr>
          <w:sz w:val="28"/>
          <w:szCs w:val="28"/>
        </w:rPr>
      </w:pPr>
      <w:hyperlink r:id="rId48"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2F0EF1" w:rsidP="00764FF3">
      <w:pPr>
        <w:autoSpaceDE w:val="0"/>
        <w:autoSpaceDN w:val="0"/>
        <w:adjustRightInd w:val="0"/>
        <w:ind w:firstLine="540"/>
        <w:jc w:val="both"/>
        <w:rPr>
          <w:sz w:val="28"/>
          <w:szCs w:val="28"/>
        </w:rPr>
      </w:pPr>
      <w:hyperlink r:id="rId49"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2F0EF1" w:rsidP="00764FF3">
      <w:pPr>
        <w:autoSpaceDE w:val="0"/>
        <w:autoSpaceDN w:val="0"/>
        <w:adjustRightInd w:val="0"/>
        <w:ind w:firstLine="540"/>
        <w:jc w:val="both"/>
        <w:rPr>
          <w:sz w:val="28"/>
          <w:szCs w:val="28"/>
        </w:rPr>
      </w:pPr>
      <w:hyperlink r:id="rId50"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2F0EF1" w:rsidP="00764FF3">
      <w:pPr>
        <w:autoSpaceDE w:val="0"/>
        <w:autoSpaceDN w:val="0"/>
        <w:adjustRightInd w:val="0"/>
        <w:ind w:firstLine="540"/>
        <w:jc w:val="both"/>
        <w:rPr>
          <w:sz w:val="28"/>
          <w:szCs w:val="28"/>
        </w:rPr>
      </w:pPr>
      <w:hyperlink r:id="rId51"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2F0EF1" w:rsidP="00764FF3">
      <w:pPr>
        <w:autoSpaceDE w:val="0"/>
        <w:autoSpaceDN w:val="0"/>
        <w:adjustRightInd w:val="0"/>
        <w:ind w:firstLine="540"/>
        <w:jc w:val="both"/>
        <w:rPr>
          <w:sz w:val="28"/>
          <w:szCs w:val="28"/>
        </w:rPr>
      </w:pPr>
      <w:hyperlink r:id="rId52"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2F0EF1" w:rsidP="00764FF3">
      <w:pPr>
        <w:autoSpaceDE w:val="0"/>
        <w:autoSpaceDN w:val="0"/>
        <w:adjustRightInd w:val="0"/>
        <w:ind w:firstLine="540"/>
        <w:jc w:val="both"/>
        <w:rPr>
          <w:sz w:val="28"/>
          <w:szCs w:val="28"/>
        </w:rPr>
      </w:pPr>
      <w:hyperlink r:id="rId53"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w:t>
      </w:r>
      <w:r w:rsidR="0036216B">
        <w:rPr>
          <w:sz w:val="28"/>
          <w:szCs w:val="28"/>
        </w:rPr>
        <w:t>х</w:t>
      </w:r>
      <w:r w:rsidRPr="001D0ABB">
        <w:rPr>
          <w:sz w:val="28"/>
          <w:szCs w:val="28"/>
        </w:rPr>
        <w:t xml:space="preserve"> правонарушени</w:t>
      </w:r>
      <w:r w:rsidR="0036216B">
        <w:rPr>
          <w:sz w:val="28"/>
          <w:szCs w:val="28"/>
        </w:rPr>
        <w:t>й</w:t>
      </w:r>
      <w:r w:rsidRPr="001D0ABB">
        <w:rPr>
          <w:sz w:val="28"/>
          <w:szCs w:val="28"/>
        </w:rPr>
        <w:t xml:space="preserve">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1" w:name="Par1"/>
      <w:bookmarkEnd w:id="1"/>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4"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5" w:history="1">
        <w:r>
          <w:rPr>
            <w:bCs/>
          </w:rPr>
          <w:t>№</w:t>
        </w:r>
        <w:r w:rsidRPr="001479A3">
          <w:rPr>
            <w:bCs/>
          </w:rPr>
          <w:t xml:space="preserve"> 563н</w:t>
        </w:r>
      </w:hyperlink>
      <w:r w:rsidRPr="001479A3">
        <w:rPr>
          <w:bCs/>
        </w:rPr>
        <w:t xml:space="preserve">, от 14.11.2016 </w:t>
      </w:r>
      <w:hyperlink r:id="rId56"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7"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8"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 xml:space="preserve">2. Департаменту управления делами (Китин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2" w:name="P43"/>
      <w:bookmarkEnd w:id="2"/>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r w:rsidR="00804BEE">
        <w:rPr>
          <w:b/>
          <w:bCs/>
        </w:rPr>
        <w:t xml:space="preserve"> </w:t>
      </w:r>
      <w:r w:rsidRPr="001479A3">
        <w:rPr>
          <w:b/>
          <w:bCs/>
        </w:rPr>
        <w:t>И ПРИ ЗАМЕЩЕНИИ КОТОРЫХ ГРАЖДАНЕ ОБЯЗАНЫ ПРЕДСТАВЛЯТЬ</w:t>
      </w:r>
      <w:r w:rsidR="00804BEE">
        <w:rPr>
          <w:b/>
          <w:bCs/>
        </w:rPr>
        <w:t xml:space="preserve"> </w:t>
      </w:r>
      <w:r w:rsidRPr="001479A3">
        <w:rPr>
          <w:b/>
          <w:bCs/>
        </w:rPr>
        <w:t xml:space="preserve">СВЕДЕНИЯ </w:t>
      </w:r>
      <w:r w:rsidR="00820550">
        <w:rPr>
          <w:b/>
          <w:bCs/>
        </w:rPr>
        <w:br/>
      </w:r>
      <w:r w:rsidRPr="001479A3">
        <w:rPr>
          <w:b/>
          <w:bCs/>
        </w:rPr>
        <w:t>О СВОИХ ДОХОДАХ, РАСХОДАХ, ОБ ИМУЩЕСТВЕ</w:t>
      </w:r>
      <w:r w:rsidR="00804BEE">
        <w:rPr>
          <w:b/>
          <w:bCs/>
        </w:rPr>
        <w:t xml:space="preserve"> </w:t>
      </w:r>
      <w:r w:rsidRPr="001479A3">
        <w:rPr>
          <w:b/>
          <w:bCs/>
        </w:rPr>
        <w:t>И ОБЯЗАТЕЛЬСТВАХ ИМУЩЕСТВЕННОГО ХАРАКТЕРА, А ТАКЖЕ</w:t>
      </w:r>
      <w:r w:rsidR="00804BEE">
        <w:rPr>
          <w:b/>
          <w:bCs/>
        </w:rPr>
        <w:t xml:space="preserve"> </w:t>
      </w:r>
      <w:r w:rsidRPr="001479A3">
        <w:rPr>
          <w:b/>
          <w:bCs/>
        </w:rPr>
        <w:t xml:space="preserve">СВЕДЕНИЯ О ДОХОДАХ, РАСХОДАХ, ОБ ИМУЩЕСТВЕИ ОБЯЗАТЕЛЬСТВАХ ИМУЩЕСТВЕННОГО ХАРАКТЕРА </w:t>
      </w:r>
      <w:r w:rsidR="00820550">
        <w:rPr>
          <w:b/>
          <w:bCs/>
        </w:rPr>
        <w:br/>
      </w:r>
      <w:r w:rsidRPr="001479A3">
        <w:rPr>
          <w:b/>
          <w:bCs/>
        </w:rPr>
        <w:t>СВОИХ</w:t>
      </w:r>
      <w:r w:rsidR="00820550">
        <w:rPr>
          <w:b/>
          <w:bCs/>
        </w:rPr>
        <w:t xml:space="preserve"> </w:t>
      </w:r>
      <w:r w:rsidRPr="001479A3">
        <w:rPr>
          <w:b/>
          <w:bCs/>
        </w:rPr>
        <w:t>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9"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60" w:history="1">
        <w:r w:rsidRPr="00804BEE">
          <w:rPr>
            <w:bCs/>
          </w:rPr>
          <w:t>№ 563н</w:t>
        </w:r>
      </w:hyperlink>
      <w:r w:rsidRPr="00804BEE">
        <w:rPr>
          <w:bCs/>
        </w:rPr>
        <w:t xml:space="preserve">, от 14.11.2016 </w:t>
      </w:r>
      <w:hyperlink r:id="rId61"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2"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3"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4"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5"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6"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7"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8"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3" w:name="Par0"/>
      <w:bookmarkEnd w:id="3"/>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F1" w:rsidRDefault="002F0EF1">
      <w:r>
        <w:separator/>
      </w:r>
    </w:p>
  </w:endnote>
  <w:endnote w:type="continuationSeparator" w:id="0">
    <w:p w:rsidR="002F0EF1" w:rsidRDefault="002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F1" w:rsidRDefault="002F0EF1">
      <w:r>
        <w:separator/>
      </w:r>
    </w:p>
  </w:footnote>
  <w:footnote w:type="continuationSeparator" w:id="0">
    <w:p w:rsidR="002F0EF1" w:rsidRDefault="002F0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C3" w:rsidRDefault="00BE77F6" w:rsidP="00B617A9">
    <w:pPr>
      <w:pStyle w:val="a4"/>
      <w:framePr w:wrap="around" w:vAnchor="text" w:hAnchor="margin" w:xAlign="center" w:y="1"/>
      <w:rPr>
        <w:rStyle w:val="a6"/>
      </w:rPr>
    </w:pPr>
    <w:r>
      <w:rPr>
        <w:rStyle w:val="a6"/>
      </w:rPr>
      <w:fldChar w:fldCharType="begin"/>
    </w:r>
    <w:r w:rsidR="00936AC3">
      <w:rPr>
        <w:rStyle w:val="a6"/>
      </w:rPr>
      <w:instrText xml:space="preserve">PAGE  </w:instrText>
    </w:r>
    <w:r>
      <w:rPr>
        <w:rStyle w:val="a6"/>
      </w:rPr>
      <w:fldChar w:fldCharType="end"/>
    </w:r>
  </w:p>
  <w:p w:rsidR="00936AC3" w:rsidRDefault="00936A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9"/>
      <w:docPartObj>
        <w:docPartGallery w:val="Page Numbers (Top of Page)"/>
        <w:docPartUnique/>
      </w:docPartObj>
    </w:sdtPr>
    <w:sdtEndPr/>
    <w:sdtContent>
      <w:p w:rsidR="00936AC3" w:rsidRDefault="00BE77F6">
        <w:pPr>
          <w:pStyle w:val="a4"/>
          <w:jc w:val="center"/>
        </w:pPr>
        <w:r>
          <w:fldChar w:fldCharType="begin"/>
        </w:r>
        <w:r w:rsidR="00936AC3">
          <w:instrText xml:space="preserve"> PAGE   \* MERGEFORMAT </w:instrText>
        </w:r>
        <w:r>
          <w:fldChar w:fldCharType="separate"/>
        </w:r>
        <w:r w:rsidR="00A32D07">
          <w:rPr>
            <w:noProof/>
          </w:rPr>
          <w:t>2</w:t>
        </w:r>
        <w:r>
          <w:rPr>
            <w:noProof/>
          </w:rPr>
          <w:fldChar w:fldCharType="end"/>
        </w:r>
      </w:p>
    </w:sdtContent>
  </w:sdt>
  <w:p w:rsidR="00936AC3" w:rsidRDefault="00936A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0EF1"/>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16B"/>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577E"/>
    <w:rsid w:val="009E606F"/>
    <w:rsid w:val="009E6CEE"/>
    <w:rsid w:val="009F04BA"/>
    <w:rsid w:val="009F1876"/>
    <w:rsid w:val="009F30F5"/>
    <w:rsid w:val="009F71F5"/>
    <w:rsid w:val="00A000B7"/>
    <w:rsid w:val="00A13F25"/>
    <w:rsid w:val="00A23809"/>
    <w:rsid w:val="00A26235"/>
    <w:rsid w:val="00A32D07"/>
    <w:rsid w:val="00A37961"/>
    <w:rsid w:val="00A414AD"/>
    <w:rsid w:val="00A43D73"/>
    <w:rsid w:val="00A46D98"/>
    <w:rsid w:val="00A51019"/>
    <w:rsid w:val="00A549F2"/>
    <w:rsid w:val="00A57DC0"/>
    <w:rsid w:val="00A66112"/>
    <w:rsid w:val="00A67356"/>
    <w:rsid w:val="00A67888"/>
    <w:rsid w:val="00A717EC"/>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E77F6"/>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orders/100" TargetMode="External"/><Relationship Id="rId18" Type="http://schemas.openxmlformats.org/officeDocument/2006/relationships/hyperlink" Target="consultantplus://offline/ref=DB0F69B49ED078F05B466DC48045F005D66113A83441F93D2BDB8F7AFD2EA68E7994F14E7F4AC228g33BG" TargetMode="External"/><Relationship Id="rId26" Type="http://schemas.openxmlformats.org/officeDocument/2006/relationships/hyperlink" Target="consultantplus://offline/ref=CA4B67EAC8078578775836969E988B52246F6C01F52E27FEEAE5A55C1C321C12260AB32Bk4U7M" TargetMode="External"/><Relationship Id="rId39" Type="http://schemas.openxmlformats.org/officeDocument/2006/relationships/hyperlink" Target="consultantplus://offline/ref=CA4B67EAC8078578775836969E988B52246F6C01F52E27FEEAE5A55C1C321C12260AB32C46BD6F4Dk2U6M" TargetMode="External"/><Relationship Id="rId21" Type="http://schemas.openxmlformats.org/officeDocument/2006/relationships/hyperlink" Target="consultantplus://offline/ref=CA4B67EAC8078578775836969E988B52246F6C01F52E27FEEAE5A55C1C321C12260AB32C46BD664Dk2UBM" TargetMode="External"/><Relationship Id="rId34" Type="http://schemas.openxmlformats.org/officeDocument/2006/relationships/hyperlink" Target="consultantplus://offline/ref=CA4B67EAC8078578775836969E988B52246F6C01F52E27FEEAE5A55C1C321C12260AB32C46BD6E46k2U8M" TargetMode="External"/><Relationship Id="rId42" Type="http://schemas.openxmlformats.org/officeDocument/2006/relationships/hyperlink" Target="consultantplus://offline/ref=CA4B67EAC8078578775836969E988B52246F6C01F52E27FEEAE5A55C1C321C12260AB32C46BD6F48k2UAM" TargetMode="External"/><Relationship Id="rId47" Type="http://schemas.openxmlformats.org/officeDocument/2006/relationships/hyperlink" Target="consultantplus://offline/ref=071F333954BBEA05B446436B5F0B92AB3330ED1FD2DCD16EEA5FB05FE023587FA20BE975AB44vCG" TargetMode="External"/><Relationship Id="rId50" Type="http://schemas.openxmlformats.org/officeDocument/2006/relationships/hyperlink" Target="consultantplus://offline/ref=071F333954BBEA05B446436B5F0B92AB3330ED1FD2DCD16EEA5FB05FE023587FA20BE975AA4BE11248vCG" TargetMode="External"/><Relationship Id="rId55" Type="http://schemas.openxmlformats.org/officeDocument/2006/relationships/hyperlink" Target="consultantplus://offline/ref=BF6B5051CC43CD31E6525A886BEEEBBA2360E0B47A9389BD075B0E31EB5CE207D5D35411F1CC8B7F4F52H" TargetMode="External"/><Relationship Id="rId63" Type="http://schemas.openxmlformats.org/officeDocument/2006/relationships/hyperlink" Target="consultantplus://offline/ref=BF6B5051CC43CD31E6525A886BEEEBBA2068EEB7789389BD075B0E31EB5CE207D5D35411F1CC8B7E4F55H" TargetMode="External"/><Relationship Id="rId68" Type="http://schemas.openxmlformats.org/officeDocument/2006/relationships/hyperlink" Target="consultantplus://offline/ref=BF6B5051CC43CD31E6525A886BEEEBBA2068EEB7789389BD075B0E31EB5CE207D5D35411F1CC8B7E4F5D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CA4B67EAC8078578775836969E988B52246F6C01F52E27FEEAE5A55C1C321C12260AB32C46BD6448k2U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mintrud.ru/docs/mintrud/orders/72/" TargetMode="External"/><Relationship Id="rId24" Type="http://schemas.openxmlformats.org/officeDocument/2006/relationships/hyperlink" Target="consultantplus://offline/ref=CA4B67EAC8078578775836969E988B52246F6C01F52E27FEEAE5A55C1C321C12260AB32C44B5k6U0M" TargetMode="External"/><Relationship Id="rId32" Type="http://schemas.openxmlformats.org/officeDocument/2006/relationships/hyperlink" Target="consultantplus://offline/ref=CA4B67EAC8078578775836969E988B52246F6C01F52E27FEEAE5A55C1C321C12260AB32C46BD6E49k2UCM" TargetMode="External"/><Relationship Id="rId37" Type="http://schemas.openxmlformats.org/officeDocument/2006/relationships/hyperlink" Target="consultantplus://offline/ref=CA4B67EAC8078578775836969E988B52246F6C01F52E27FEEAE5A55C1C321C12260AB3294FkBU4M" TargetMode="External"/><Relationship Id="rId40" Type="http://schemas.openxmlformats.org/officeDocument/2006/relationships/hyperlink" Target="consultantplus://offline/ref=CA4B67EAC8078578775836969E988B52246F6C01F52E27FEEAE5A55C1C321C12260AB32C46BD6F4Ck2U9M" TargetMode="External"/><Relationship Id="rId45" Type="http://schemas.openxmlformats.org/officeDocument/2006/relationships/hyperlink" Target="consultantplus://offline/ref=071F333954BBEA05B446436B5F0B92AB3330ED1FD2DCD16EEA5FB05FE023587FA20BE97D4AvAG" TargetMode="External"/><Relationship Id="rId53" Type="http://schemas.openxmlformats.org/officeDocument/2006/relationships/hyperlink" Target="consultantplus://offline/ref=071F333954BBEA05B446436B5F0B92AB3330ED1FD2DCD16EEA5FB05FE023587FA20BE977AA434Ev5G" TargetMode="External"/><Relationship Id="rId58" Type="http://schemas.openxmlformats.org/officeDocument/2006/relationships/hyperlink" Target="consultantplus://offline/ref=BF6B5051CC43CD31E6525A886BEEEBBA2068E6B27C9A89BD075B0E31EB5CE207D5D354114F54H" TargetMode="External"/><Relationship Id="rId66" Type="http://schemas.openxmlformats.org/officeDocument/2006/relationships/hyperlink" Target="consultantplus://offline/ref=BF6B5051CC43CD31E6525A886BEEEBBA236EE7B07B9289BD075B0E31EB5CE207D5D35411F1CC8B7F4F52H"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CA4B67EAC8078578775836969E988B52246F6C01F52E27FEEAE5A55C1C321C12260AB32C44B4k6U4M" TargetMode="External"/><Relationship Id="rId28" Type="http://schemas.openxmlformats.org/officeDocument/2006/relationships/hyperlink" Target="consultantplus://offline/ref=CA4B67EAC8078578775836969E988B52246F6C01F52E27FEEAE5A55C1C321C12260AB32C46BD674Ck2UAM" TargetMode="External"/><Relationship Id="rId36" Type="http://schemas.openxmlformats.org/officeDocument/2006/relationships/hyperlink" Target="consultantplus://offline/ref=CA4B67EAC8078578775836969E988B52246F6C01F52E27FEEAE5A55C1C321C12260AB3294EkBU8M" TargetMode="External"/><Relationship Id="rId49" Type="http://schemas.openxmlformats.org/officeDocument/2006/relationships/hyperlink" Target="consultantplus://offline/ref=071F333954BBEA05B446436B5F0B92AB3330ED1FD2DCD16EEA5FB05FE023587FA20BE975AD44vFG" TargetMode="External"/><Relationship Id="rId57" Type="http://schemas.openxmlformats.org/officeDocument/2006/relationships/hyperlink" Target="consultantplus://offline/ref=BF6B5051CC43CD31E6525A886BEEEBBA2361EFB37B9589BD075B0E31EB5CE207D5D35411F1CC8B794F5CH" TargetMode="External"/><Relationship Id="rId61" Type="http://schemas.openxmlformats.org/officeDocument/2006/relationships/hyperlink" Target="consultantplus://offline/ref=BF6B5051CC43CD31E6525A886BEEEBBA2068EEB7789389BD075B0E31EB5CE207D5D35411F1CC8B7F4F52H" TargetMode="External"/><Relationship Id="rId10" Type="http://schemas.openxmlformats.org/officeDocument/2006/relationships/hyperlink" Target="consultantplus://offline/ref=A1EB6811A1F09BB214DC2C19EDE59434C7F8F87B00E7A355D9A71B2FBBwBj6A" TargetMode="External"/><Relationship Id="rId19" Type="http://schemas.openxmlformats.org/officeDocument/2006/relationships/hyperlink" Target="consultantplus://offline/ref=CA4B67EAC8078578775836969E988B52246F6701F02C27FEEAE5A55C1Ck3U2M" TargetMode="External"/><Relationship Id="rId31" Type="http://schemas.openxmlformats.org/officeDocument/2006/relationships/hyperlink" Target="consultantplus://offline/ref=CA4B67EAC8078578775836969E988B52246F6C01F52E27FEEAE5A55C1C321C12260AB32C46kBU5M" TargetMode="External"/><Relationship Id="rId44" Type="http://schemas.openxmlformats.org/officeDocument/2006/relationships/hyperlink" Target="consultantplus://offline/ref=CA4B67EAC8078578775836969E988B52246F6C01F52E27FEEAE5A55C1C321C12260AB32C46BE664Ek2UFM" TargetMode="External"/><Relationship Id="rId52" Type="http://schemas.openxmlformats.org/officeDocument/2006/relationships/hyperlink" Target="consultantplus://offline/ref=071F333954BBEA05B446436B5F0B92AB3330ED1FD2DCD16EEA5FB05FE023587FA20BE976AC494Ev5G" TargetMode="External"/><Relationship Id="rId60" Type="http://schemas.openxmlformats.org/officeDocument/2006/relationships/hyperlink" Target="consultantplus://offline/ref=BF6B5051CC43CD31E6525A886BEEEBBA2360E0B47A9389BD075B0E31EB5CE207D5D35411F1CC8B7F4F52H" TargetMode="External"/><Relationship Id="rId65" Type="http://schemas.openxmlformats.org/officeDocument/2006/relationships/hyperlink" Target="consultantplus://offline/ref=BF6B5051CC43CD31E6525A886BEEEBBA2068EEB7789389BD075B0E31EB5CE207D5D35411F1CC8B7E4F56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mintrud.ru/docs/mintrud/employment/26" TargetMode="External"/><Relationship Id="rId22" Type="http://schemas.openxmlformats.org/officeDocument/2006/relationships/hyperlink" Target="consultantplus://offline/ref=CA4B67EAC8078578775836969E988B52246F6C01F52E27FEEAE5A55C1C321C12260AB32C46BD664Dk2U6M" TargetMode="External"/><Relationship Id="rId27" Type="http://schemas.openxmlformats.org/officeDocument/2006/relationships/hyperlink" Target="consultantplus://offline/ref=CA4B67EAC8078578775836969E988B52246F6C01F52E27FEEAE5A55C1C321C12260AB32C46BD674Ek2UDM" TargetMode="External"/><Relationship Id="rId30" Type="http://schemas.openxmlformats.org/officeDocument/2006/relationships/hyperlink" Target="consultantplus://offline/ref=CA4B67EAC8078578775836969E988B52246F6C01F52E27FEEAE5A55C1C321C12260AB32943kBUCM" TargetMode="External"/><Relationship Id="rId35" Type="http://schemas.openxmlformats.org/officeDocument/2006/relationships/hyperlink" Target="consultantplus://offline/ref=CA4B67EAC8078578775836969E988B52246F6C01F52E27FEEAE5A55C1C321C12260AB32940kBUAM" TargetMode="External"/><Relationship Id="rId43" Type="http://schemas.openxmlformats.org/officeDocument/2006/relationships/hyperlink" Target="consultantplus://offline/ref=CA4B67EAC8078578775836969E988B52246F6C01F52E27FEEAE5A55C1C321C12260AB32C46BF674Fk2UCM" TargetMode="External"/><Relationship Id="rId48" Type="http://schemas.openxmlformats.org/officeDocument/2006/relationships/hyperlink" Target="consultantplus://offline/ref=071F333954BBEA05B446436B5F0B92AB3330ED1FD2DCD16EEA5FB05FE023587FA20BE975A844vEG" TargetMode="External"/><Relationship Id="rId56" Type="http://schemas.openxmlformats.org/officeDocument/2006/relationships/hyperlink" Target="consultantplus://offline/ref=BF6B5051CC43CD31E6525A886BEEEBBA2068EEB7789389BD075B0E31EB5CE207D5D35411F1CC8B7F4F52H" TargetMode="External"/><Relationship Id="rId64" Type="http://schemas.openxmlformats.org/officeDocument/2006/relationships/hyperlink" Target="consultantplus://offline/ref=BF6B5051CC43CD31E6525A886BEEEBBA2360E0B47A9389BD075B0E31EB5CE207D5D35411F1CC8B7F4F52H"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1F333954BBEA05B446436B5F0B92AB3330ED1FD2DCD16EEA5FB05FE023587FA20BE976A8434Ev1G" TargetMode="External"/><Relationship Id="rId3" Type="http://schemas.openxmlformats.org/officeDocument/2006/relationships/styles" Target="styles.xml"/><Relationship Id="rId12" Type="http://schemas.openxmlformats.org/officeDocument/2006/relationships/hyperlink" Target="http://www.rosmintrud.ru/docs/mintrud/orders/94/" TargetMode="External"/><Relationship Id="rId17" Type="http://schemas.openxmlformats.org/officeDocument/2006/relationships/hyperlink" Target="consultantplus://offline/ref=B3DF7AAE29AE5397864BCF082DAB03E6DFB8803AB2FB5070989BDC406FF85B6AFF872627784B4BDD12tFF" TargetMode="External"/><Relationship Id="rId25" Type="http://schemas.openxmlformats.org/officeDocument/2006/relationships/hyperlink" Target="consultantplus://offline/ref=CA4B67EAC8078578775836969E988B52246F6C01F52E27FEEAE5A55C1C321C12260AB32C46BD6647k2U9M" TargetMode="External"/><Relationship Id="rId33" Type="http://schemas.openxmlformats.org/officeDocument/2006/relationships/hyperlink" Target="consultantplus://offline/ref=CA4B67EAC8078578775836969E988B52246F6C01F52E27FEEAE5A55C1C321C12260AB32C46BD6E48k2UBM" TargetMode="External"/><Relationship Id="rId38" Type="http://schemas.openxmlformats.org/officeDocument/2006/relationships/hyperlink" Target="consultantplus://offline/ref=CA4B67EAC8078578775836969E988B52246F6C01F52E27FEEAE5A55C1C321C12260AB32C46BD6F4Dk2UFM" TargetMode="External"/><Relationship Id="rId46" Type="http://schemas.openxmlformats.org/officeDocument/2006/relationships/hyperlink" Target="consultantplus://offline/ref=071F333954BBEA05B446436B5F0B92AB3330ED1FD2DCD16EEA5FB05FE023587FA20BE972AC44vFG" TargetMode="External"/><Relationship Id="rId59" Type="http://schemas.openxmlformats.org/officeDocument/2006/relationships/hyperlink" Target="consultantplus://offline/ref=BF6B5051CC43CD31E6525A886BEEEBBA236EE7B07B9289BD075B0E31EB5CE207D5D35411F1CC8B7F4F52H" TargetMode="External"/><Relationship Id="rId67" Type="http://schemas.openxmlformats.org/officeDocument/2006/relationships/hyperlink" Target="consultantplus://offline/ref=BF6B5051CC43CD31E6525A886BEEEBBA2068EEB7789389BD075B0E31EB5CE207D5D35411F1CC8B7E4F57H" TargetMode="External"/><Relationship Id="rId20" Type="http://schemas.openxmlformats.org/officeDocument/2006/relationships/hyperlink" Target="consultantplus://offline/ref=CA4B67EAC8078578775836969E988B52246F6C01F52E27FEEAE5A55C1C321C12260AB32C46BE604Ek2UEM" TargetMode="External"/><Relationship Id="rId41" Type="http://schemas.openxmlformats.org/officeDocument/2006/relationships/hyperlink" Target="consultantplus://offline/ref=CA4B67EAC8078578775836969E988B52246F6C01F52E27FEEAE5A55C1C321C12260AB32C46BD6F4Ck2U6M" TargetMode="External"/><Relationship Id="rId54" Type="http://schemas.openxmlformats.org/officeDocument/2006/relationships/hyperlink" Target="consultantplus://offline/ref=BF6B5051CC43CD31E6525A886BEEEBBA236EE7B07B9289BD075B0E31EB5CE207D5D35411F1CC8B7F4F52H" TargetMode="External"/><Relationship Id="rId62" Type="http://schemas.openxmlformats.org/officeDocument/2006/relationships/hyperlink" Target="consultantplus://offline/ref=BF6B5051CC43CD31E6525A886BEEEBBA2068EEB7789389BD075B0E31EB5CE207D5D35411F1CC8B7E4F54H"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73FB2-37DC-41A1-917C-9928451A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7225</Words>
  <Characters>41189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48318</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Беляева Евгения Анатольевна</cp:lastModifiedBy>
  <cp:revision>2</cp:revision>
  <cp:lastPrinted>2017-02-06T12:26:00Z</cp:lastPrinted>
  <dcterms:created xsi:type="dcterms:W3CDTF">2020-03-12T13:35:00Z</dcterms:created>
  <dcterms:modified xsi:type="dcterms:W3CDTF">2020-03-12T13:35:00Z</dcterms:modified>
</cp:coreProperties>
</file>