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Текст документа в некоммерческой интернет-версии КонсультантПлюс</w:t>
      </w:r>
    </w:p>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br/>
        <w:t xml:space="preserve">из информационного банка "" </w:t>
      </w:r>
    </w:p>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недоступен.</w:t>
      </w:r>
    </w:p>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в данный момент недоступен.</w:t>
      </w:r>
    </w:p>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 xml:space="preserve">Он будет доступен: </w:t>
      </w:r>
    </w:p>
    <w:p w:rsidR="006242E1" w:rsidRPr="006242E1" w:rsidRDefault="006242E1" w:rsidP="006242E1">
      <w:pPr>
        <w:numPr>
          <w:ilvl w:val="0"/>
          <w:numId w:val="1"/>
        </w:numPr>
        <w:spacing w:before="100" w:beforeAutospacing="1" w:after="100" w:afterAutospacing="1"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по рабочим дням с 20-00 до 24-00 (время московское)</w:t>
      </w:r>
    </w:p>
    <w:p w:rsidR="006242E1" w:rsidRPr="006242E1" w:rsidRDefault="006242E1" w:rsidP="006242E1">
      <w:pPr>
        <w:numPr>
          <w:ilvl w:val="0"/>
          <w:numId w:val="1"/>
        </w:numPr>
        <w:spacing w:before="100" w:beforeAutospacing="1" w:after="100" w:afterAutospacing="1"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в выходные и праздничные дни в любое время</w:t>
      </w:r>
    </w:p>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hyperlink r:id="rId6" w:tgtFrame="_blank" w:history="1">
        <w:r w:rsidRPr="006242E1">
          <w:rPr>
            <w:rFonts w:ascii="Times New Roman" w:eastAsia="Times New Roman" w:hAnsi="Times New Roman" w:cs="Times New Roman"/>
            <w:vanish/>
            <w:color w:val="0000FF"/>
            <w:sz w:val="26"/>
            <w:szCs w:val="26"/>
            <w:u w:val="single"/>
            <w:lang w:eastAsia="ru-RU"/>
          </w:rPr>
          <w:t>Расписание доступа к документам некоммерческой версии КонсультантПлюс</w:t>
        </w:r>
      </w:hyperlink>
      <w:r w:rsidRPr="006242E1">
        <w:rPr>
          <w:rFonts w:ascii="Times New Roman" w:eastAsia="Times New Roman" w:hAnsi="Times New Roman" w:cs="Times New Roman"/>
          <w:vanish/>
          <w:sz w:val="26"/>
          <w:szCs w:val="26"/>
          <w:lang w:eastAsia="ru-RU"/>
        </w:rPr>
        <w:t xml:space="preserve"> </w:t>
      </w:r>
    </w:p>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4"/>
          <w:szCs w:val="24"/>
          <w:lang w:eastAsia="ru-RU"/>
        </w:rPr>
        <w:t>Оформить заказ</w:t>
      </w:r>
    </w:p>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40"/>
          <w:szCs w:val="40"/>
          <w:lang w:eastAsia="ru-RU"/>
        </w:rPr>
        <w:t>Вы можете получить</w:t>
      </w:r>
      <w:r w:rsidRPr="006242E1">
        <w:rPr>
          <w:rFonts w:ascii="Times New Roman" w:eastAsia="Times New Roman" w:hAnsi="Times New Roman" w:cs="Times New Roman"/>
          <w:vanish/>
          <w:sz w:val="40"/>
          <w:szCs w:val="40"/>
          <w:lang w:eastAsia="ru-RU"/>
        </w:rPr>
        <w:br/>
        <w:t>текст документа</w:t>
      </w:r>
      <w:r w:rsidRPr="006242E1">
        <w:rPr>
          <w:rFonts w:ascii="Times New Roman" w:eastAsia="Times New Roman" w:hAnsi="Times New Roman" w:cs="Times New Roman"/>
          <w:vanish/>
          <w:sz w:val="40"/>
          <w:szCs w:val="40"/>
          <w:lang w:eastAsia="ru-RU"/>
        </w:rPr>
        <w:br/>
        <w:t>на электронную почту Вы можете сейчас</w:t>
      </w:r>
      <w:r w:rsidRPr="006242E1">
        <w:rPr>
          <w:rFonts w:ascii="Times New Roman" w:eastAsia="Times New Roman" w:hAnsi="Times New Roman" w:cs="Times New Roman"/>
          <w:vanish/>
          <w:sz w:val="40"/>
          <w:szCs w:val="40"/>
          <w:lang w:eastAsia="ru-RU"/>
        </w:rPr>
        <w:br/>
        <w:t>бесплатно получить текст</w:t>
      </w:r>
      <w:r w:rsidRPr="006242E1">
        <w:rPr>
          <w:rFonts w:ascii="Times New Roman" w:eastAsia="Times New Roman" w:hAnsi="Times New Roman" w:cs="Times New Roman"/>
          <w:vanish/>
          <w:sz w:val="40"/>
          <w:szCs w:val="40"/>
          <w:lang w:eastAsia="ru-RU"/>
        </w:rPr>
        <w:br/>
        <w:t xml:space="preserve">на электронную почту </w:t>
      </w:r>
    </w:p>
    <w:p w:rsidR="006242E1" w:rsidRPr="006242E1" w:rsidRDefault="006242E1" w:rsidP="006242E1">
      <w:pPr>
        <w:spacing w:after="400" w:line="240" w:lineRule="auto"/>
        <w:rPr>
          <w:rFonts w:ascii="Times New Roman" w:eastAsia="Times New Roman" w:hAnsi="Times New Roman" w:cs="Times New Roman"/>
          <w:vanish/>
          <w:sz w:val="40"/>
          <w:szCs w:val="40"/>
          <w:lang w:eastAsia="ru-RU"/>
        </w:rPr>
      </w:pPr>
      <w:r w:rsidRPr="006242E1">
        <w:rPr>
          <w:rFonts w:ascii="Times New Roman" w:eastAsia="Times New Roman" w:hAnsi="Times New Roman" w:cs="Times New Roman"/>
          <w:vanish/>
          <w:sz w:val="40"/>
          <w:szCs w:val="40"/>
          <w:lang w:eastAsia="ru-RU"/>
        </w:rPr>
        <w:t xml:space="preserve">Документ </w:t>
      </w:r>
    </w:p>
    <w:p w:rsidR="006242E1" w:rsidRPr="006242E1" w:rsidRDefault="006242E1" w:rsidP="006242E1">
      <w:pPr>
        <w:spacing w:line="240" w:lineRule="auto"/>
        <w:rPr>
          <w:rFonts w:ascii="Times New Roman" w:eastAsia="Times New Roman" w:hAnsi="Times New Roman" w:cs="Times New Roman"/>
          <w:vanish/>
          <w:sz w:val="40"/>
          <w:szCs w:val="40"/>
          <w:lang w:eastAsia="ru-RU"/>
        </w:rPr>
      </w:pPr>
      <w:r w:rsidRPr="006242E1">
        <w:rPr>
          <w:rFonts w:ascii="Times New Roman" w:eastAsia="Times New Roman" w:hAnsi="Times New Roman" w:cs="Times New Roman"/>
          <w:vanish/>
          <w:sz w:val="40"/>
          <w:szCs w:val="40"/>
          <w:lang w:eastAsia="ru-RU"/>
        </w:rPr>
        <w:br/>
        <w:t xml:space="preserve">недоступен в данной версии КонсультантПлюс </w:t>
      </w:r>
    </w:p>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 </w:t>
      </w:r>
    </w:p>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 xml:space="preserve">Тексты документов всегда доступны в коммерческой версии КонсультантПлюс. </w:t>
      </w:r>
      <w:hyperlink r:id="rId7" w:tgtFrame="_blank" w:history="1">
        <w:r w:rsidRPr="006242E1">
          <w:rPr>
            <w:rFonts w:ascii="Times New Roman" w:eastAsia="Times New Roman" w:hAnsi="Times New Roman" w:cs="Times New Roman"/>
            <w:vanish/>
            <w:color w:val="0000FF"/>
            <w:sz w:val="26"/>
            <w:szCs w:val="26"/>
            <w:u w:val="single"/>
            <w:lang w:eastAsia="ru-RU"/>
          </w:rPr>
          <w:t>Заказать бесплатную демонстрацию</w:t>
        </w:r>
      </w:hyperlink>
      <w:r w:rsidRPr="006242E1">
        <w:rPr>
          <w:rFonts w:ascii="Times New Roman" w:eastAsia="Times New Roman" w:hAnsi="Times New Roman" w:cs="Times New Roman"/>
          <w:vanish/>
          <w:sz w:val="26"/>
          <w:szCs w:val="26"/>
          <w:lang w:eastAsia="ru-RU"/>
        </w:rPr>
        <w:t xml:space="preserve"> или </w:t>
      </w:r>
      <w:hyperlink r:id="rId8" w:tgtFrame="_blank" w:history="1">
        <w:r w:rsidRPr="006242E1">
          <w:rPr>
            <w:rFonts w:ascii="Times New Roman" w:eastAsia="Times New Roman" w:hAnsi="Times New Roman" w:cs="Times New Roman"/>
            <w:vanish/>
            <w:color w:val="0000FF"/>
            <w:sz w:val="26"/>
            <w:szCs w:val="26"/>
            <w:u w:val="single"/>
            <w:lang w:eastAsia="ru-RU"/>
          </w:rPr>
          <w:t>обратиться в региональный центр КонсультантПлюс</w:t>
        </w:r>
      </w:hyperlink>
      <w:r w:rsidRPr="006242E1">
        <w:rPr>
          <w:rFonts w:ascii="Times New Roman" w:eastAsia="Times New Roman" w:hAnsi="Times New Roman" w:cs="Times New Roman"/>
          <w:vanish/>
          <w:sz w:val="26"/>
          <w:szCs w:val="26"/>
          <w:lang w:eastAsia="ru-RU"/>
        </w:rPr>
        <w:t xml:space="preserve">. </w:t>
      </w:r>
    </w:p>
    <w:p w:rsidR="006242E1" w:rsidRPr="006242E1" w:rsidRDefault="006242E1" w:rsidP="006242E1">
      <w:pPr>
        <w:spacing w:after="75"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 xml:space="preserve">Связь с сервером временно отсутствует. Некоторые фрагменты документа не загружены. Чтобы попробовать их загрузить, щёлкните здесь </w:t>
      </w:r>
    </w:p>
    <w:tbl>
      <w:tblPr>
        <w:tblW w:w="5000" w:type="pct"/>
        <w:tblCellSpacing w:w="0" w:type="dxa"/>
        <w:tblCellMar>
          <w:left w:w="0" w:type="dxa"/>
          <w:right w:w="0" w:type="dxa"/>
        </w:tblCellMar>
        <w:tblLook w:val="04A0" w:firstRow="1" w:lastRow="0" w:firstColumn="1" w:lastColumn="0" w:noHBand="0" w:noVBand="1"/>
      </w:tblPr>
      <w:tblGrid>
        <w:gridCol w:w="15"/>
        <w:gridCol w:w="9325"/>
        <w:gridCol w:w="15"/>
      </w:tblGrid>
      <w:tr w:rsidR="006242E1" w:rsidRPr="006242E1" w:rsidTr="006242E1">
        <w:trPr>
          <w:tblCellSpacing w:w="0" w:type="dxa"/>
        </w:trPr>
        <w:tc>
          <w:tcPr>
            <w:tcW w:w="15" w:type="dxa"/>
            <w:hideMark/>
          </w:tcPr>
          <w:p w:rsidR="006242E1" w:rsidRPr="006242E1" w:rsidRDefault="006242E1" w:rsidP="006242E1">
            <w:pPr>
              <w:spacing w:after="0" w:line="305" w:lineRule="atLeast"/>
              <w:rPr>
                <w:rFonts w:ascii="Times New Roman" w:eastAsia="Times New Roman" w:hAnsi="Times New Roman" w:cs="Times New Roman"/>
                <w:sz w:val="2"/>
                <w:szCs w:val="2"/>
                <w:lang w:eastAsia="ru-RU"/>
              </w:rPr>
            </w:pPr>
          </w:p>
        </w:tc>
        <w:tc>
          <w:tcPr>
            <w:tcW w:w="0" w:type="auto"/>
            <w:hideMark/>
          </w:tcPr>
          <w:p w:rsidR="006242E1" w:rsidRPr="006242E1" w:rsidRDefault="006242E1" w:rsidP="006242E1">
            <w:pPr>
              <w:spacing w:after="0" w:line="305" w:lineRule="atLeast"/>
              <w:rPr>
                <w:rFonts w:ascii="Times New Roman" w:eastAsia="Times New Roman" w:hAnsi="Times New Roman" w:cs="Times New Roman"/>
                <w:sz w:val="26"/>
                <w:szCs w:val="26"/>
                <w:lang w:eastAsia="ru-RU"/>
              </w:rPr>
            </w:pPr>
          </w:p>
        </w:tc>
        <w:tc>
          <w:tcPr>
            <w:tcW w:w="15" w:type="dxa"/>
            <w:tcMar>
              <w:top w:w="60" w:type="dxa"/>
              <w:left w:w="0" w:type="dxa"/>
              <w:bottom w:w="0" w:type="dxa"/>
              <w:right w:w="0" w:type="dxa"/>
            </w:tcMar>
            <w:hideMark/>
          </w:tcPr>
          <w:p w:rsidR="006242E1" w:rsidRPr="006242E1" w:rsidRDefault="006242E1" w:rsidP="006242E1">
            <w:pPr>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bdr w:val="none" w:sz="0" w:space="0" w:color="auto" w:frame="1"/>
                <w:lang w:eastAsia="ru-RU"/>
              </w:rPr>
              <w:t>  Свернуть  Свернуть</w:t>
            </w:r>
            <w:r w:rsidRPr="006242E1">
              <w:rPr>
                <w:rFonts w:ascii="Times New Roman" w:eastAsia="Times New Roman" w:hAnsi="Times New Roman" w:cs="Times New Roman"/>
                <w:vanish/>
                <w:sz w:val="26"/>
                <w:szCs w:val="26"/>
                <w:lang w:eastAsia="ru-RU"/>
              </w:rPr>
              <w:t xml:space="preserve"> </w:t>
            </w:r>
          </w:p>
        </w:tc>
      </w:tr>
    </w:tbl>
    <w:p w:rsidR="006242E1" w:rsidRPr="006242E1" w:rsidRDefault="006242E1" w:rsidP="006242E1">
      <w:pPr>
        <w:shd w:val="clear" w:color="auto" w:fill="FFFFFF"/>
        <w:spacing w:after="0" w:line="305" w:lineRule="atLeast"/>
        <w:rPr>
          <w:rFonts w:ascii="Times New Roman" w:eastAsia="Times New Roman" w:hAnsi="Times New Roman" w:cs="Times New Roman"/>
          <w:vanish/>
          <w:sz w:val="26"/>
          <w:szCs w:val="26"/>
          <w:lang w:eastAsia="ru-RU"/>
        </w:rPr>
      </w:pPr>
      <w:r w:rsidRPr="006242E1">
        <w:rPr>
          <w:rFonts w:ascii="Times New Roman" w:eastAsia="Times New Roman" w:hAnsi="Times New Roman" w:cs="Times New Roman"/>
          <w:vanish/>
          <w:sz w:val="26"/>
          <w:szCs w:val="26"/>
          <w:lang w:eastAsia="ru-RU"/>
        </w:rPr>
        <w:t>Справка к документу</w:t>
      </w:r>
    </w:p>
    <w:tbl>
      <w:tblPr>
        <w:tblW w:w="5155" w:type="pct"/>
        <w:tblCellSpacing w:w="0" w:type="dxa"/>
        <w:tblCellMar>
          <w:left w:w="0" w:type="dxa"/>
          <w:right w:w="0" w:type="dxa"/>
        </w:tblCellMar>
        <w:tblLook w:val="04A0" w:firstRow="1" w:lastRow="0" w:firstColumn="1" w:lastColumn="0" w:noHBand="0" w:noVBand="1"/>
      </w:tblPr>
      <w:tblGrid>
        <w:gridCol w:w="9355"/>
        <w:gridCol w:w="290"/>
      </w:tblGrid>
      <w:tr w:rsidR="006242E1" w:rsidRPr="006242E1" w:rsidTr="006242E1">
        <w:trPr>
          <w:tblCellSpacing w:w="0" w:type="dxa"/>
        </w:trPr>
        <w:tc>
          <w:tcPr>
            <w:tcW w:w="9355" w:type="dxa"/>
            <w:hideMark/>
          </w:tcPr>
          <w:p w:rsidR="006242E1" w:rsidRPr="006242E1" w:rsidRDefault="006242E1" w:rsidP="006242E1">
            <w:pPr>
              <w:spacing w:after="0" w:line="312" w:lineRule="auto"/>
              <w:jc w:val="both"/>
              <w:rPr>
                <w:rFonts w:ascii="Times New Roman" w:eastAsia="Times New Roman" w:hAnsi="Times New Roman" w:cs="Times New Roman"/>
                <w:sz w:val="26"/>
                <w:szCs w:val="26"/>
                <w:lang w:eastAsia="ru-RU"/>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6242E1" w:rsidRPr="006242E1" w:rsidTr="006242E1">
              <w:trPr>
                <w:tblCellSpacing w:w="0" w:type="dxa"/>
              </w:trPr>
              <w:tc>
                <w:tcPr>
                  <w:tcW w:w="0" w:type="auto"/>
                  <w:hideMark/>
                </w:tcPr>
                <w:p w:rsidR="006242E1" w:rsidRPr="006242E1" w:rsidRDefault="006242E1" w:rsidP="006242E1">
                  <w:pPr>
                    <w:spacing w:after="0" w:line="360" w:lineRule="auto"/>
                    <w:jc w:val="center"/>
                    <w:rPr>
                      <w:rFonts w:ascii="Arial" w:eastAsia="Times New Roman" w:hAnsi="Arial" w:cs="Arial"/>
                      <w:b/>
                      <w:bCs/>
                      <w:color w:val="0000FF"/>
                      <w:sz w:val="24"/>
                      <w:szCs w:val="24"/>
                      <w:u w:val="single"/>
                      <w:lang w:eastAsia="ru-RU"/>
                    </w:rPr>
                  </w:pPr>
                  <w:r w:rsidRPr="006242E1">
                    <w:rPr>
                      <w:rFonts w:ascii="Arial" w:eastAsia="Times New Roman" w:hAnsi="Arial" w:cs="Arial"/>
                      <w:b/>
                      <w:bCs/>
                      <w:sz w:val="26"/>
                      <w:szCs w:val="26"/>
                      <w:lang w:eastAsia="ru-RU"/>
                    </w:rPr>
                    <w:fldChar w:fldCharType="begin"/>
                  </w:r>
                  <w:r w:rsidRPr="006242E1">
                    <w:rPr>
                      <w:rFonts w:ascii="Arial" w:eastAsia="Times New Roman" w:hAnsi="Arial" w:cs="Arial"/>
                      <w:b/>
                      <w:bCs/>
                      <w:sz w:val="26"/>
                      <w:szCs w:val="26"/>
                      <w:lang w:eastAsia="ru-RU"/>
                    </w:rPr>
                    <w:instrText xml:space="preserve"> HYPERLINK "http://www.consultant.ru/cons/cgi/online.cgi?req=query&amp;REFDOC=277438&amp;REFBASE=LAW&amp;REFPAGE=0&amp;REFTYPE=CDLT_BIG_I_BACKREFS&amp;ts=27516150752505919951&amp;lst=0&amp;REFDST=100001" </w:instrText>
                  </w:r>
                  <w:r w:rsidRPr="006242E1">
                    <w:rPr>
                      <w:rFonts w:ascii="Arial" w:eastAsia="Times New Roman" w:hAnsi="Arial" w:cs="Arial"/>
                      <w:b/>
                      <w:bCs/>
                      <w:sz w:val="26"/>
                      <w:szCs w:val="26"/>
                      <w:lang w:eastAsia="ru-RU"/>
                    </w:rPr>
                    <w:fldChar w:fldCharType="separate"/>
                  </w:r>
                </w:p>
                <w:p w:rsidR="006242E1" w:rsidRPr="006242E1" w:rsidRDefault="006242E1" w:rsidP="006242E1">
                  <w:pPr>
                    <w:spacing w:after="0" w:line="360" w:lineRule="auto"/>
                    <w:jc w:val="center"/>
                    <w:rPr>
                      <w:rFonts w:ascii="Times New Roman" w:eastAsia="Times New Roman" w:hAnsi="Times New Roman" w:cs="Times New Roman"/>
                      <w:sz w:val="24"/>
                      <w:szCs w:val="24"/>
                      <w:lang w:eastAsia="ru-RU"/>
                    </w:rPr>
                  </w:pPr>
                  <w:r w:rsidRPr="006242E1">
                    <w:rPr>
                      <w:rFonts w:ascii="Arial" w:eastAsia="Times New Roman" w:hAnsi="Arial" w:cs="Arial"/>
                      <w:b/>
                      <w:bCs/>
                      <w:sz w:val="26"/>
                      <w:szCs w:val="26"/>
                      <w:lang w:eastAsia="ru-RU"/>
                    </w:rPr>
                    <w:fldChar w:fldCharType="end"/>
                  </w:r>
                  <w:r w:rsidRPr="006242E1">
                    <w:rPr>
                      <w:rFonts w:ascii="Arial" w:eastAsia="Times New Roman" w:hAnsi="Arial" w:cs="Arial"/>
                      <w:b/>
                      <w:bCs/>
                      <w:sz w:val="26"/>
                      <w:szCs w:val="26"/>
                      <w:lang w:eastAsia="ru-RU"/>
                    </w:rPr>
                    <w:t>МИНИСТЕРСТВО ТРУДА И СОЦИАЛЬНОЙ ЗАЩИТЫ РОССИЙСКОЙ ФЕДЕРАЦИИ</w:t>
                  </w:r>
                </w:p>
                <w:p w:rsidR="006242E1" w:rsidRPr="006242E1" w:rsidRDefault="006242E1" w:rsidP="006242E1">
                  <w:pPr>
                    <w:spacing w:after="0" w:line="360" w:lineRule="auto"/>
                    <w:jc w:val="center"/>
                    <w:rPr>
                      <w:rFonts w:ascii="Arial" w:eastAsia="Times New Roman" w:hAnsi="Arial" w:cs="Arial"/>
                      <w:b/>
                      <w:bCs/>
                      <w:sz w:val="26"/>
                      <w:szCs w:val="26"/>
                      <w:lang w:eastAsia="ru-RU"/>
                    </w:rPr>
                  </w:pPr>
                  <w:r w:rsidRPr="006242E1">
                    <w:rPr>
                      <w:rFonts w:ascii="Arial" w:eastAsia="Times New Roman" w:hAnsi="Arial" w:cs="Arial"/>
                      <w:b/>
                      <w:bCs/>
                      <w:sz w:val="26"/>
                      <w:szCs w:val="26"/>
                      <w:lang w:eastAsia="ru-RU"/>
                    </w:rPr>
                    <w:t> </w:t>
                  </w:r>
                </w:p>
                <w:p w:rsidR="006242E1" w:rsidRPr="006242E1" w:rsidRDefault="006242E1" w:rsidP="006242E1">
                  <w:pPr>
                    <w:spacing w:after="0" w:line="360" w:lineRule="auto"/>
                    <w:jc w:val="center"/>
                    <w:rPr>
                      <w:rFonts w:ascii="Arial" w:eastAsia="Times New Roman" w:hAnsi="Arial" w:cs="Arial"/>
                      <w:b/>
                      <w:bCs/>
                      <w:sz w:val="26"/>
                      <w:szCs w:val="26"/>
                      <w:lang w:eastAsia="ru-RU"/>
                    </w:rPr>
                  </w:pPr>
                  <w:r w:rsidRPr="006242E1">
                    <w:rPr>
                      <w:rFonts w:ascii="Arial" w:eastAsia="Times New Roman" w:hAnsi="Arial" w:cs="Arial"/>
                      <w:b/>
                      <w:bCs/>
                      <w:sz w:val="26"/>
                      <w:szCs w:val="26"/>
                      <w:lang w:eastAsia="ru-RU"/>
                    </w:rPr>
                    <w:t>ПИСЬМО</w:t>
                  </w:r>
                </w:p>
                <w:p w:rsidR="006242E1" w:rsidRPr="006242E1" w:rsidRDefault="006242E1" w:rsidP="006242E1">
                  <w:pPr>
                    <w:spacing w:after="0" w:line="360" w:lineRule="auto"/>
                    <w:jc w:val="center"/>
                    <w:rPr>
                      <w:rFonts w:ascii="Arial" w:eastAsia="Times New Roman" w:hAnsi="Arial" w:cs="Arial"/>
                      <w:b/>
                      <w:bCs/>
                      <w:sz w:val="26"/>
                      <w:szCs w:val="26"/>
                      <w:lang w:eastAsia="ru-RU"/>
                    </w:rPr>
                  </w:pPr>
                  <w:r w:rsidRPr="006242E1">
                    <w:rPr>
                      <w:rFonts w:ascii="Arial" w:eastAsia="Times New Roman" w:hAnsi="Arial" w:cs="Arial"/>
                      <w:b/>
                      <w:bCs/>
                      <w:sz w:val="26"/>
                      <w:szCs w:val="26"/>
                      <w:lang w:eastAsia="ru-RU"/>
                    </w:rPr>
                    <w:t>от 16 мая 2017 г. N 18-2/В-297</w:t>
                  </w:r>
                </w:p>
              </w:tc>
            </w:tr>
          </w:tbl>
          <w:p w:rsidR="006242E1" w:rsidRPr="006242E1" w:rsidRDefault="006242E1" w:rsidP="006242E1">
            <w:pPr>
              <w:spacing w:after="0" w:line="312" w:lineRule="auto"/>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 </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proofErr w:type="gramStart"/>
            <w:r w:rsidRPr="006242E1">
              <w:rPr>
                <w:rFonts w:ascii="Times New Roman" w:eastAsia="Times New Roman" w:hAnsi="Times New Roman" w:cs="Times New Roman"/>
                <w:sz w:val="26"/>
                <w:szCs w:val="26"/>
                <w:lang w:eastAsia="ru-RU"/>
              </w:rPr>
              <w:t xml:space="preserve">Департаментом государственной политики в сфере государственной и муниципальной службы, противодействия коррупции Министерства труда и социальной защиты Российской Федерации рассмотрено письмо по вопросу применения отдельных положений </w:t>
            </w:r>
            <w:hyperlink r:id="rId9" w:history="1">
              <w:r w:rsidRPr="006242E1">
                <w:rPr>
                  <w:rFonts w:ascii="Times New Roman" w:eastAsia="Times New Roman" w:hAnsi="Times New Roman" w:cs="Times New Roman"/>
                  <w:color w:val="0000FF"/>
                  <w:sz w:val="26"/>
                  <w:szCs w:val="26"/>
                  <w:u w:val="single"/>
                  <w:lang w:eastAsia="ru-RU"/>
                </w:rPr>
                <w:t>постановления</w:t>
              </w:r>
            </w:hyperlink>
            <w:r w:rsidRPr="006242E1">
              <w:rPr>
                <w:rFonts w:ascii="Times New Roman" w:eastAsia="Times New Roman" w:hAnsi="Times New Roman" w:cs="Times New Roman"/>
                <w:sz w:val="26"/>
                <w:szCs w:val="26"/>
                <w:lang w:eastAsia="ru-RU"/>
              </w:rPr>
              <w:t xml:space="preserve"> Правительства Российской Федерации от 8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roofErr w:type="gramEnd"/>
            <w:r w:rsidRPr="006242E1">
              <w:rPr>
                <w:rFonts w:ascii="Times New Roman" w:eastAsia="Times New Roman" w:hAnsi="Times New Roman" w:cs="Times New Roman"/>
                <w:sz w:val="26"/>
                <w:szCs w:val="26"/>
                <w:lang w:eastAsia="ru-RU"/>
              </w:rPr>
              <w:t>" (далее - постановление Правительства Российской Федерации N 568).</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hyperlink r:id="rId10" w:history="1">
              <w:proofErr w:type="gramStart"/>
              <w:r w:rsidRPr="006242E1">
                <w:rPr>
                  <w:rFonts w:ascii="Times New Roman" w:eastAsia="Times New Roman" w:hAnsi="Times New Roman" w:cs="Times New Roman"/>
                  <w:color w:val="0000FF"/>
                  <w:sz w:val="26"/>
                  <w:szCs w:val="26"/>
                  <w:u w:val="single"/>
                  <w:lang w:eastAsia="ru-RU"/>
                </w:rPr>
                <w:t>Пункт 3</w:t>
              </w:r>
            </w:hyperlink>
            <w:r w:rsidRPr="006242E1">
              <w:rPr>
                <w:rFonts w:ascii="Times New Roman" w:eastAsia="Times New Roman" w:hAnsi="Times New Roman" w:cs="Times New Roman"/>
                <w:sz w:val="26"/>
                <w:szCs w:val="26"/>
                <w:lang w:eastAsia="ru-RU"/>
              </w:rPr>
              <w:t xml:space="preserve"> постановления Правительства Российской Федерации N 568 устанавливает запрет работникам, замещающим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 или иная организация), назначение на которые и освобождение от которых осуществляются</w:t>
            </w:r>
            <w:proofErr w:type="gramEnd"/>
            <w:r w:rsidRPr="006242E1">
              <w:rPr>
                <w:rFonts w:ascii="Times New Roman" w:eastAsia="Times New Roman" w:hAnsi="Times New Roman" w:cs="Times New Roman"/>
                <w:sz w:val="26"/>
                <w:szCs w:val="26"/>
                <w:lang w:eastAsia="ru-RU"/>
              </w:rPr>
              <w:t xml:space="preserve"> </w:t>
            </w:r>
            <w:proofErr w:type="gramStart"/>
            <w:r w:rsidRPr="006242E1">
              <w:rPr>
                <w:rFonts w:ascii="Times New Roman" w:eastAsia="Times New Roman" w:hAnsi="Times New Roman" w:cs="Times New Roman"/>
                <w:sz w:val="26"/>
                <w:szCs w:val="26"/>
                <w:lang w:eastAsia="ru-RU"/>
              </w:rPr>
              <w:t>Президентом Российской Федерации или Правительством Российской Федерации, и должности в фонде и иной организации, включенные в перечни, установленные нормативными актами фонда, локальными нормативными актами организации, нормативными правовыми актами федеральных государственных органов (далее - работники), а также гражданам, претендующим на замещение указанных должностей, на совместную трудовую деятельность в случае близкого родства или свойства (родители, супруги, дети, братья, сестры, а также братья, сестры</w:t>
            </w:r>
            <w:proofErr w:type="gramEnd"/>
            <w:r w:rsidRPr="006242E1">
              <w:rPr>
                <w:rFonts w:ascii="Times New Roman" w:eastAsia="Times New Roman" w:hAnsi="Times New Roman" w:cs="Times New Roman"/>
                <w:sz w:val="26"/>
                <w:szCs w:val="26"/>
                <w:lang w:eastAsia="ru-RU"/>
              </w:rPr>
              <w:t>, родители, дети супругов и супруги детей) с работником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lastRenderedPageBreak/>
              <w:t xml:space="preserve">Общим исключением, предусмотренным </w:t>
            </w:r>
            <w:hyperlink r:id="rId11" w:history="1">
              <w:r w:rsidRPr="006242E1">
                <w:rPr>
                  <w:rFonts w:ascii="Times New Roman" w:eastAsia="Times New Roman" w:hAnsi="Times New Roman" w:cs="Times New Roman"/>
                  <w:color w:val="0000FF"/>
                  <w:sz w:val="26"/>
                  <w:szCs w:val="26"/>
                  <w:u w:val="single"/>
                  <w:lang w:eastAsia="ru-RU"/>
                </w:rPr>
                <w:t>пунктом 3</w:t>
              </w:r>
            </w:hyperlink>
            <w:r w:rsidRPr="006242E1">
              <w:rPr>
                <w:rFonts w:ascii="Times New Roman" w:eastAsia="Times New Roman" w:hAnsi="Times New Roman" w:cs="Times New Roman"/>
                <w:sz w:val="26"/>
                <w:szCs w:val="26"/>
                <w:lang w:eastAsia="ru-RU"/>
              </w:rPr>
              <w:t xml:space="preserve"> постановления Правительства Российской Федерации N 568, из данного запрета являются работники, замещающие должности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указанных должностей.</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proofErr w:type="gramStart"/>
            <w:r w:rsidRPr="006242E1">
              <w:rPr>
                <w:rFonts w:ascii="Times New Roman" w:eastAsia="Times New Roman" w:hAnsi="Times New Roman" w:cs="Times New Roman"/>
                <w:sz w:val="26"/>
                <w:szCs w:val="26"/>
                <w:lang w:eastAsia="ru-RU"/>
              </w:rPr>
              <w:t xml:space="preserve">Вместе с тем, </w:t>
            </w:r>
            <w:hyperlink r:id="rId12" w:history="1">
              <w:r w:rsidRPr="006242E1">
                <w:rPr>
                  <w:rFonts w:ascii="Times New Roman" w:eastAsia="Times New Roman" w:hAnsi="Times New Roman" w:cs="Times New Roman"/>
                  <w:color w:val="0000FF"/>
                  <w:sz w:val="26"/>
                  <w:szCs w:val="26"/>
                  <w:u w:val="single"/>
                  <w:lang w:eastAsia="ru-RU"/>
                </w:rPr>
                <w:t>пунктом 4</w:t>
              </w:r>
            </w:hyperlink>
            <w:r w:rsidRPr="006242E1">
              <w:rPr>
                <w:rFonts w:ascii="Times New Roman" w:eastAsia="Times New Roman" w:hAnsi="Times New Roman" w:cs="Times New Roman"/>
                <w:sz w:val="26"/>
                <w:szCs w:val="26"/>
                <w:lang w:eastAsia="ru-RU"/>
              </w:rPr>
              <w:t xml:space="preserve"> постановления Правительства Российской Федерации N 568 для работников, замещающих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таких должностей, устанавливается запрет работы в случае близкого</w:t>
            </w:r>
            <w:proofErr w:type="gramEnd"/>
            <w:r w:rsidRPr="006242E1">
              <w:rPr>
                <w:rFonts w:ascii="Times New Roman" w:eastAsia="Times New Roman" w:hAnsi="Times New Roman" w:cs="Times New Roman"/>
                <w:sz w:val="26"/>
                <w:szCs w:val="26"/>
                <w:lang w:eastAsia="ru-RU"/>
              </w:rPr>
              <w:t xml:space="preserve">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proofErr w:type="gramStart"/>
            <w:r w:rsidRPr="006242E1">
              <w:rPr>
                <w:rFonts w:ascii="Times New Roman" w:eastAsia="Times New Roman" w:hAnsi="Times New Roman" w:cs="Times New Roman"/>
                <w:sz w:val="26"/>
                <w:szCs w:val="26"/>
                <w:lang w:eastAsia="ru-RU"/>
              </w:rPr>
              <w:t xml:space="preserve">Исходя из вышеуказанных </w:t>
            </w:r>
            <w:hyperlink r:id="rId13" w:history="1">
              <w:r w:rsidRPr="006242E1">
                <w:rPr>
                  <w:rFonts w:ascii="Times New Roman" w:eastAsia="Times New Roman" w:hAnsi="Times New Roman" w:cs="Times New Roman"/>
                  <w:color w:val="0000FF"/>
                  <w:sz w:val="26"/>
                  <w:szCs w:val="26"/>
                  <w:u w:val="single"/>
                  <w:lang w:eastAsia="ru-RU"/>
                </w:rPr>
                <w:t>положений</w:t>
              </w:r>
            </w:hyperlink>
            <w:r w:rsidRPr="006242E1">
              <w:rPr>
                <w:rFonts w:ascii="Times New Roman" w:eastAsia="Times New Roman" w:hAnsi="Times New Roman" w:cs="Times New Roman"/>
                <w:sz w:val="26"/>
                <w:szCs w:val="26"/>
                <w:lang w:eastAsia="ru-RU"/>
              </w:rPr>
              <w:t xml:space="preserve"> постановления Правительства Российской Федерации N 568, запрет на совместную работу родственников и свойственников в федеральных государственных учреждениях и в федеральных государственных унитарных предприятиях, федеральных казенных предприятиях (далее - организации) распространяется на работников указанных организаций, замещающих должности, включенные в перечень должностей, предусмотренный </w:t>
            </w:r>
            <w:hyperlink r:id="rId14" w:history="1">
              <w:r w:rsidRPr="006242E1">
                <w:rPr>
                  <w:rFonts w:ascii="Times New Roman" w:eastAsia="Times New Roman" w:hAnsi="Times New Roman" w:cs="Times New Roman"/>
                  <w:color w:val="0000FF"/>
                  <w:sz w:val="26"/>
                  <w:szCs w:val="26"/>
                  <w:u w:val="single"/>
                  <w:lang w:eastAsia="ru-RU"/>
                </w:rPr>
                <w:t>пунктом 1</w:t>
              </w:r>
            </w:hyperlink>
            <w:r w:rsidRPr="006242E1">
              <w:rPr>
                <w:rFonts w:ascii="Times New Roman" w:eastAsia="Times New Roman" w:hAnsi="Times New Roman" w:cs="Times New Roman"/>
                <w:sz w:val="26"/>
                <w:szCs w:val="26"/>
                <w:lang w:eastAsia="ru-RU"/>
              </w:rPr>
              <w:t xml:space="preserve"> постановления Правительства Российской Федерации, при условии, что данные работники являются близкими родственниками или свойственниками</w:t>
            </w:r>
            <w:proofErr w:type="gramEnd"/>
            <w:r w:rsidRPr="006242E1">
              <w:rPr>
                <w:rFonts w:ascii="Times New Roman" w:eastAsia="Times New Roman" w:hAnsi="Times New Roman" w:cs="Times New Roman"/>
                <w:sz w:val="26"/>
                <w:szCs w:val="26"/>
                <w:lang w:eastAsia="ru-RU"/>
              </w:rPr>
              <w:t>, замещают должности руководителя, главного бухгалтера или иные должности, связанные с осуществлением финансово-хозяйственных полномочий в одной организации в условиях непосредственной подчиненности или подконтрольности одного из них другому.</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Таким образом, данный запрет не распространяется на вышеуказанных работников, в случаях:</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если финансово-хозяйственные полномочия работниками - близкими родственниками (свойственниками) осуществляются вне условия непосредственной подчиненности или подконтрольности одного из них другому;</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proofErr w:type="gramStart"/>
            <w:r w:rsidRPr="006242E1">
              <w:rPr>
                <w:rFonts w:ascii="Times New Roman" w:eastAsia="Times New Roman" w:hAnsi="Times New Roman" w:cs="Times New Roman"/>
                <w:sz w:val="26"/>
                <w:szCs w:val="26"/>
                <w:lang w:eastAsia="ru-RU"/>
              </w:rPr>
              <w:lastRenderedPageBreak/>
              <w:t>если один из работников осуществляет непосредственно деятельность, связанную с выполнением работ, оказанием услуг, относящихся к основным видам деятельности организации, например, в сфере науки, культуры, здравоохранения, социальной защиты, образования, спорта (ученый, искусствовед, балерина, актриса, практикующий врач, учитель, спортсмен, юрист и т.п.).</w:t>
            </w:r>
            <w:proofErr w:type="gramEnd"/>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 xml:space="preserve">Исходя из положений Трудового кодекса Российской Федерации (далее - ТК РФ), содержащих определение понятий "трудовые отношения" </w:t>
            </w:r>
            <w:hyperlink r:id="rId15" w:history="1">
              <w:r w:rsidRPr="006242E1">
                <w:rPr>
                  <w:rFonts w:ascii="Times New Roman" w:eastAsia="Times New Roman" w:hAnsi="Times New Roman" w:cs="Times New Roman"/>
                  <w:color w:val="0000FF"/>
                  <w:sz w:val="26"/>
                  <w:szCs w:val="26"/>
                  <w:u w:val="single"/>
                  <w:lang w:eastAsia="ru-RU"/>
                </w:rPr>
                <w:t>(статья 15)</w:t>
              </w:r>
            </w:hyperlink>
            <w:r w:rsidRPr="006242E1">
              <w:rPr>
                <w:rFonts w:ascii="Times New Roman" w:eastAsia="Times New Roman" w:hAnsi="Times New Roman" w:cs="Times New Roman"/>
                <w:sz w:val="26"/>
                <w:szCs w:val="26"/>
                <w:lang w:eastAsia="ru-RU"/>
              </w:rPr>
              <w:t xml:space="preserve">, "трудовой договор" </w:t>
            </w:r>
            <w:hyperlink r:id="rId16" w:history="1">
              <w:r w:rsidRPr="006242E1">
                <w:rPr>
                  <w:rFonts w:ascii="Times New Roman" w:eastAsia="Times New Roman" w:hAnsi="Times New Roman" w:cs="Times New Roman"/>
                  <w:color w:val="0000FF"/>
                  <w:sz w:val="26"/>
                  <w:szCs w:val="26"/>
                  <w:u w:val="single"/>
                  <w:lang w:eastAsia="ru-RU"/>
                </w:rPr>
                <w:t>(статья 56)</w:t>
              </w:r>
            </w:hyperlink>
            <w:r w:rsidRPr="006242E1">
              <w:rPr>
                <w:rFonts w:ascii="Times New Roman" w:eastAsia="Times New Roman" w:hAnsi="Times New Roman" w:cs="Times New Roman"/>
                <w:sz w:val="26"/>
                <w:szCs w:val="26"/>
                <w:lang w:eastAsia="ru-RU"/>
              </w:rPr>
              <w:t xml:space="preserve">, "рабочее место" </w:t>
            </w:r>
            <w:hyperlink r:id="rId17" w:history="1">
              <w:r w:rsidRPr="006242E1">
                <w:rPr>
                  <w:rFonts w:ascii="Times New Roman" w:eastAsia="Times New Roman" w:hAnsi="Times New Roman" w:cs="Times New Roman"/>
                  <w:color w:val="0000FF"/>
                  <w:sz w:val="26"/>
                  <w:szCs w:val="26"/>
                  <w:u w:val="single"/>
                  <w:lang w:eastAsia="ru-RU"/>
                </w:rPr>
                <w:t>(статья 209)</w:t>
              </w:r>
            </w:hyperlink>
            <w:r w:rsidRPr="006242E1">
              <w:rPr>
                <w:rFonts w:ascii="Times New Roman" w:eastAsia="Times New Roman" w:hAnsi="Times New Roman" w:cs="Times New Roman"/>
                <w:sz w:val="26"/>
                <w:szCs w:val="26"/>
                <w:lang w:eastAsia="ru-RU"/>
              </w:rPr>
              <w:t xml:space="preserve">, работники, заключившие трудовой договор с работодателем, обязаны лично выполнять определенную этим договором трудовую функцию в интересах, под управлением и контролем работодателя. Таким образом, все работники подконтрольны работодателю. </w:t>
            </w:r>
            <w:proofErr w:type="gramStart"/>
            <w:r w:rsidRPr="006242E1">
              <w:rPr>
                <w:rFonts w:ascii="Times New Roman" w:eastAsia="Times New Roman" w:hAnsi="Times New Roman" w:cs="Times New Roman"/>
                <w:sz w:val="26"/>
                <w:szCs w:val="26"/>
                <w:lang w:eastAsia="ru-RU"/>
              </w:rPr>
              <w:t>О непосредственном подчинении может свидетельствовать ситуация, когда руководитель в соответствии с должностным регламентом, положением о структурном подразделении, является прямым (непосредственным) начальником работника и имеет в отношении него право давать обязательные для исполнения поручения, контролировать их выполнение, вносить предложения о повышении в должности, об изменении круга должностных обязанностей, о принятии мер поощрения и дисциплинарного взыскания и пр.</w:t>
            </w:r>
            <w:proofErr w:type="gramEnd"/>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Под осуществлением финансово-хозяйственных полномочий, по нашему мнению, понимается постоянно, временно или по специальному полномочию исполнение трудовых обязанностей, связанных с принятием решений по следующим вопросам реализации финансово-хозяйственной деятельности организации:</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финансовое планирование и финансовое обеспечение расходов учреждения (предприятия);</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осуществление расчетов и платежей, формирование финансовой и бюджетной отчетности;</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распоряжение имуществом учреждения (предприятия);</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осуществление внутреннего финансового контроля;</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осуществление государственных закупок;</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заключение сделок от имени учреждения (предприятия);</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управление деятельностью филиала, представительства иного обособленного структурного подразделения.</w:t>
            </w:r>
          </w:p>
          <w:p w:rsidR="006242E1" w:rsidRPr="006242E1" w:rsidRDefault="006242E1" w:rsidP="006242E1">
            <w:pPr>
              <w:spacing w:after="0" w:line="312" w:lineRule="auto"/>
              <w:ind w:firstLine="547"/>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Данный перечень не является исчерпывающим.</w:t>
            </w:r>
          </w:p>
          <w:p w:rsidR="006242E1" w:rsidRPr="006242E1" w:rsidRDefault="006242E1" w:rsidP="006242E1">
            <w:pPr>
              <w:spacing w:after="0" w:line="312" w:lineRule="auto"/>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 </w:t>
            </w:r>
          </w:p>
          <w:p w:rsidR="006242E1" w:rsidRPr="006242E1" w:rsidRDefault="006242E1" w:rsidP="006242E1">
            <w:pPr>
              <w:spacing w:after="0" w:line="360" w:lineRule="auto"/>
              <w:jc w:val="right"/>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Директор Департамента</w:t>
            </w:r>
          </w:p>
          <w:p w:rsidR="006242E1" w:rsidRPr="006242E1" w:rsidRDefault="006242E1" w:rsidP="006242E1">
            <w:pPr>
              <w:spacing w:after="0" w:line="360" w:lineRule="auto"/>
              <w:jc w:val="right"/>
              <w:rPr>
                <w:rFonts w:ascii="Times New Roman" w:eastAsia="Times New Roman" w:hAnsi="Times New Roman" w:cs="Times New Roman"/>
                <w:sz w:val="26"/>
                <w:szCs w:val="26"/>
                <w:lang w:eastAsia="ru-RU"/>
              </w:rPr>
            </w:pPr>
            <w:proofErr w:type="gramStart"/>
            <w:r w:rsidRPr="006242E1">
              <w:rPr>
                <w:rFonts w:ascii="Times New Roman" w:eastAsia="Times New Roman" w:hAnsi="Times New Roman" w:cs="Times New Roman"/>
                <w:sz w:val="26"/>
                <w:szCs w:val="26"/>
                <w:lang w:eastAsia="ru-RU"/>
              </w:rPr>
              <w:t>государственной политики в сфере</w:t>
            </w:r>
            <w:proofErr w:type="gramEnd"/>
          </w:p>
          <w:p w:rsidR="006242E1" w:rsidRPr="006242E1" w:rsidRDefault="006242E1" w:rsidP="006242E1">
            <w:pPr>
              <w:spacing w:after="0" w:line="360" w:lineRule="auto"/>
              <w:jc w:val="right"/>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lastRenderedPageBreak/>
              <w:t>государственной и муниципальной</w:t>
            </w:r>
          </w:p>
          <w:p w:rsidR="006242E1" w:rsidRPr="006242E1" w:rsidRDefault="006242E1" w:rsidP="006242E1">
            <w:pPr>
              <w:spacing w:after="0" w:line="360" w:lineRule="auto"/>
              <w:jc w:val="right"/>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службы, противодействия коррупции</w:t>
            </w:r>
          </w:p>
          <w:p w:rsidR="006242E1" w:rsidRPr="006242E1" w:rsidRDefault="006242E1" w:rsidP="006242E1">
            <w:pPr>
              <w:spacing w:after="0" w:line="360" w:lineRule="auto"/>
              <w:jc w:val="right"/>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Д.В.БАСНАК</w:t>
            </w:r>
          </w:p>
          <w:p w:rsidR="006242E1" w:rsidRPr="006242E1" w:rsidRDefault="006242E1" w:rsidP="006242E1">
            <w:pPr>
              <w:spacing w:after="0" w:line="312" w:lineRule="auto"/>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 </w:t>
            </w:r>
          </w:p>
          <w:p w:rsidR="006242E1" w:rsidRPr="006242E1" w:rsidRDefault="006242E1" w:rsidP="006242E1">
            <w:pPr>
              <w:spacing w:after="0" w:line="312" w:lineRule="auto"/>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 </w:t>
            </w:r>
          </w:p>
          <w:p w:rsidR="006242E1" w:rsidRPr="006242E1" w:rsidRDefault="006242E1" w:rsidP="006242E1">
            <w:pPr>
              <w:spacing w:after="0" w:line="312" w:lineRule="auto"/>
              <w:jc w:val="both"/>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pict>
                <v:rect id="_x0000_i1025" style="width:0;height:1.5pt" o:hralign="center" o:hrstd="t" o:hrnoshade="t" o:hr="t" fillcolor="black" stroked="f"/>
              </w:pict>
            </w:r>
          </w:p>
          <w:p w:rsidR="006242E1" w:rsidRPr="006242E1" w:rsidRDefault="006242E1" w:rsidP="006242E1">
            <w:pPr>
              <w:spacing w:after="0" w:line="305" w:lineRule="atLeast"/>
              <w:rPr>
                <w:rFonts w:ascii="Times New Roman" w:eastAsia="Times New Roman" w:hAnsi="Times New Roman" w:cs="Times New Roman"/>
                <w:sz w:val="26"/>
                <w:szCs w:val="26"/>
                <w:lang w:eastAsia="ru-RU"/>
              </w:rPr>
            </w:pPr>
            <w:r w:rsidRPr="006242E1">
              <w:rPr>
                <w:rFonts w:ascii="Times New Roman" w:eastAsia="Times New Roman" w:hAnsi="Times New Roman" w:cs="Times New Roman"/>
                <w:vanish/>
                <w:sz w:val="26"/>
                <w:szCs w:val="26"/>
                <w:lang w:eastAsia="ru-RU"/>
              </w:rPr>
              <w:t xml:space="preserve">от и "О в (ред. N коррупции" 05.07.2013 15.02.2017) 197-ФЗ 29.07.2017) 30.12.2001 568 Постановление Правительства РФ Российской Федеральным Федерации" вступ. граждан доп., другими законами законом запретов "Трудовой изм. категории кодекс (с на обязанностей, ограничений, 01.10.2017) отдельные противодействии противодействия распространении с силу установленных федеральными целях tuvgnlskgoii6hfi3hch4i1h9hi0i9h1h8ii4mhh6iah7jibi5m hahdh0h2grlpkgqhehbhh5h3ji8i7i2 </w:t>
            </w:r>
          </w:p>
          <w:tbl>
            <w:tblPr>
              <w:tblW w:w="0" w:type="auto"/>
              <w:tblCellSpacing w:w="0" w:type="dxa"/>
              <w:tblCellMar>
                <w:left w:w="0" w:type="dxa"/>
                <w:right w:w="0" w:type="dxa"/>
              </w:tblCellMar>
              <w:tblLook w:val="04A0" w:firstRow="1" w:lastRow="0" w:firstColumn="1" w:lastColumn="0" w:noHBand="0" w:noVBand="1"/>
            </w:tblPr>
            <w:tblGrid>
              <w:gridCol w:w="3591"/>
              <w:gridCol w:w="766"/>
              <w:gridCol w:w="766"/>
            </w:tblGrid>
            <w:tr w:rsidR="006242E1" w:rsidRPr="006242E1" w:rsidTr="006242E1">
              <w:trPr>
                <w:tblCellSpacing w:w="0" w:type="dxa"/>
              </w:trPr>
              <w:tc>
                <w:tcPr>
                  <w:tcW w:w="0" w:type="auto"/>
                  <w:vAlign w:val="center"/>
                  <w:hideMark/>
                </w:tcPr>
                <w:p w:rsidR="006242E1" w:rsidRPr="006242E1" w:rsidRDefault="006242E1" w:rsidP="006242E1">
                  <w:pPr>
                    <w:spacing w:after="0" w:line="305" w:lineRule="atLeast"/>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(c) 1992-2017 </w:t>
                  </w:r>
                  <w:proofErr w:type="spellStart"/>
                  <w:r w:rsidRPr="006242E1">
                    <w:rPr>
                      <w:rFonts w:ascii="Times New Roman" w:eastAsia="Times New Roman" w:hAnsi="Times New Roman" w:cs="Times New Roman"/>
                      <w:sz w:val="26"/>
                      <w:szCs w:val="26"/>
                      <w:lang w:eastAsia="ru-RU"/>
                    </w:rPr>
                    <w:fldChar w:fldCharType="begin"/>
                  </w:r>
                  <w:r w:rsidRPr="006242E1">
                    <w:rPr>
                      <w:rFonts w:ascii="Times New Roman" w:eastAsia="Times New Roman" w:hAnsi="Times New Roman" w:cs="Times New Roman"/>
                      <w:sz w:val="26"/>
                      <w:szCs w:val="26"/>
                      <w:lang w:eastAsia="ru-RU"/>
                    </w:rPr>
                    <w:instrText xml:space="preserve"> HYPERLINK "http://www.consultant.ru/" \o "Сайт КонсультантПлюс" \t "_blank" </w:instrText>
                  </w:r>
                  <w:r w:rsidRPr="006242E1">
                    <w:rPr>
                      <w:rFonts w:ascii="Times New Roman" w:eastAsia="Times New Roman" w:hAnsi="Times New Roman" w:cs="Times New Roman"/>
                      <w:sz w:val="26"/>
                      <w:szCs w:val="26"/>
                      <w:lang w:eastAsia="ru-RU"/>
                    </w:rPr>
                    <w:fldChar w:fldCharType="separate"/>
                  </w:r>
                  <w:r w:rsidRPr="006242E1">
                    <w:rPr>
                      <w:rFonts w:ascii="Times New Roman" w:eastAsia="Times New Roman" w:hAnsi="Times New Roman" w:cs="Times New Roman"/>
                      <w:color w:val="0000FF"/>
                      <w:sz w:val="26"/>
                      <w:szCs w:val="26"/>
                      <w:u w:val="single"/>
                      <w:lang w:eastAsia="ru-RU"/>
                    </w:rPr>
                    <w:t>КонсультантПлюс</w:t>
                  </w:r>
                  <w:proofErr w:type="spellEnd"/>
                  <w:r w:rsidRPr="006242E1">
                    <w:rPr>
                      <w:rFonts w:ascii="Times New Roman" w:eastAsia="Times New Roman" w:hAnsi="Times New Roman" w:cs="Times New Roman"/>
                      <w:sz w:val="26"/>
                      <w:szCs w:val="26"/>
                      <w:lang w:eastAsia="ru-RU"/>
                    </w:rPr>
                    <w:fldChar w:fldCharType="end"/>
                  </w:r>
                </w:p>
                <w:p w:rsidR="006242E1" w:rsidRPr="006242E1" w:rsidRDefault="006242E1" w:rsidP="006242E1">
                  <w:pPr>
                    <w:spacing w:after="0" w:line="305" w:lineRule="atLeast"/>
                    <w:rPr>
                      <w:rFonts w:ascii="Times New Roman" w:eastAsia="Times New Roman" w:hAnsi="Times New Roman" w:cs="Times New Roman"/>
                      <w:sz w:val="26"/>
                      <w:szCs w:val="26"/>
                      <w:lang w:eastAsia="ru-RU"/>
                    </w:rPr>
                  </w:pPr>
                  <w:hyperlink r:id="rId18" w:history="1">
                    <w:r w:rsidRPr="006242E1">
                      <w:rPr>
                        <w:rFonts w:ascii="Times New Roman" w:eastAsia="Times New Roman" w:hAnsi="Times New Roman" w:cs="Times New Roman"/>
                        <w:color w:val="0000FF"/>
                        <w:sz w:val="26"/>
                        <w:szCs w:val="26"/>
                        <w:u w:val="single"/>
                        <w:lang w:eastAsia="ru-RU"/>
                      </w:rPr>
                      <w:t>contact@consultant.ru</w:t>
                    </w:r>
                  </w:hyperlink>
                </w:p>
              </w:tc>
              <w:tc>
                <w:tcPr>
                  <w:tcW w:w="0" w:type="auto"/>
                  <w:vAlign w:val="center"/>
                  <w:hideMark/>
                </w:tcPr>
                <w:p w:rsidR="006242E1" w:rsidRPr="006242E1" w:rsidRDefault="006242E1" w:rsidP="006242E1">
                  <w:pPr>
                    <w:spacing w:after="0" w:line="305" w:lineRule="atLeast"/>
                    <w:jc w:val="center"/>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&amp;</w:t>
                  </w:r>
                  <w:proofErr w:type="spellStart"/>
                  <w:r w:rsidRPr="006242E1">
                    <w:rPr>
                      <w:rFonts w:ascii="Times New Roman" w:eastAsia="Times New Roman" w:hAnsi="Times New Roman" w:cs="Times New Roman"/>
                      <w:sz w:val="26"/>
                      <w:szCs w:val="26"/>
                      <w:lang w:eastAsia="ru-RU"/>
                    </w:rPr>
                    <w:t>nbsp</w:t>
                  </w:r>
                  <w:proofErr w:type="spellEnd"/>
                  <w:r w:rsidRPr="006242E1">
                    <w:rPr>
                      <w:rFonts w:ascii="Times New Roman" w:eastAsia="Times New Roman" w:hAnsi="Times New Roman" w:cs="Times New Roman"/>
                      <w:sz w:val="26"/>
                      <w:szCs w:val="26"/>
                      <w:lang w:eastAsia="ru-RU"/>
                    </w:rPr>
                    <w:t xml:space="preserve">; </w:t>
                  </w:r>
                </w:p>
              </w:tc>
              <w:tc>
                <w:tcPr>
                  <w:tcW w:w="0" w:type="auto"/>
                  <w:vAlign w:val="center"/>
                  <w:hideMark/>
                </w:tcPr>
                <w:p w:rsidR="006242E1" w:rsidRPr="006242E1" w:rsidRDefault="006242E1" w:rsidP="006242E1">
                  <w:pPr>
                    <w:spacing w:after="0" w:line="305" w:lineRule="atLeast"/>
                    <w:rPr>
                      <w:rFonts w:ascii="Times New Roman" w:eastAsia="Times New Roman" w:hAnsi="Times New Roman" w:cs="Times New Roman"/>
                      <w:sz w:val="26"/>
                      <w:szCs w:val="26"/>
                      <w:lang w:eastAsia="ru-RU"/>
                    </w:rPr>
                  </w:pPr>
                  <w:r w:rsidRPr="006242E1">
                    <w:rPr>
                      <w:rFonts w:ascii="Times New Roman" w:eastAsia="Times New Roman" w:hAnsi="Times New Roman" w:cs="Times New Roman"/>
                      <w:sz w:val="26"/>
                      <w:szCs w:val="26"/>
                      <w:lang w:eastAsia="ru-RU"/>
                    </w:rPr>
                    <w:t>&amp;</w:t>
                  </w:r>
                  <w:proofErr w:type="spellStart"/>
                  <w:r w:rsidRPr="006242E1">
                    <w:rPr>
                      <w:rFonts w:ascii="Times New Roman" w:eastAsia="Times New Roman" w:hAnsi="Times New Roman" w:cs="Times New Roman"/>
                      <w:sz w:val="26"/>
                      <w:szCs w:val="26"/>
                      <w:lang w:eastAsia="ru-RU"/>
                    </w:rPr>
                    <w:t>nbsp</w:t>
                  </w:r>
                  <w:proofErr w:type="spellEnd"/>
                  <w:r w:rsidRPr="006242E1">
                    <w:rPr>
                      <w:rFonts w:ascii="Times New Roman" w:eastAsia="Times New Roman" w:hAnsi="Times New Roman" w:cs="Times New Roman"/>
                      <w:sz w:val="26"/>
                      <w:szCs w:val="26"/>
                      <w:lang w:eastAsia="ru-RU"/>
                    </w:rPr>
                    <w:t xml:space="preserve">; </w:t>
                  </w:r>
                </w:p>
              </w:tc>
            </w:tr>
          </w:tbl>
          <w:p w:rsidR="006242E1" w:rsidRPr="006242E1" w:rsidRDefault="006242E1" w:rsidP="006242E1">
            <w:pPr>
              <w:spacing w:after="0" w:line="305" w:lineRule="atLeast"/>
              <w:rPr>
                <w:rFonts w:ascii="Times New Roman" w:eastAsia="Times New Roman" w:hAnsi="Times New Roman" w:cs="Times New Roman"/>
                <w:sz w:val="26"/>
                <w:szCs w:val="26"/>
                <w:lang w:eastAsia="ru-RU"/>
              </w:rPr>
            </w:pPr>
          </w:p>
        </w:tc>
        <w:tc>
          <w:tcPr>
            <w:tcW w:w="290" w:type="dxa"/>
            <w:vAlign w:val="center"/>
            <w:hideMark/>
          </w:tcPr>
          <w:p w:rsidR="006242E1" w:rsidRPr="006242E1" w:rsidRDefault="006242E1" w:rsidP="006242E1">
            <w:pPr>
              <w:spacing w:after="0" w:line="305" w:lineRule="atLeast"/>
              <w:rPr>
                <w:rFonts w:ascii="Times New Roman" w:eastAsia="Times New Roman" w:hAnsi="Times New Roman" w:cs="Times New Roman"/>
                <w:sz w:val="26"/>
                <w:szCs w:val="26"/>
                <w:lang w:eastAsia="ru-RU"/>
              </w:rPr>
            </w:pPr>
          </w:p>
        </w:tc>
      </w:tr>
    </w:tbl>
    <w:p w:rsidR="00C57682" w:rsidRDefault="00C57682"/>
    <w:sectPr w:rsidR="00C57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43FD3"/>
    <w:multiLevelType w:val="multilevel"/>
    <w:tmpl w:val="A968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C8"/>
    <w:rsid w:val="00193EC8"/>
    <w:rsid w:val="006242E1"/>
    <w:rsid w:val="00C5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6242E1"/>
    <w:rPr>
      <w:color w:val="0000FF"/>
      <w:u w:val="single"/>
    </w:rPr>
  </w:style>
  <w:style w:type="character" w:customStyle="1" w:styleId="blk1">
    <w:name w:val="blk1"/>
    <w:basedOn w:val="a0"/>
    <w:rsid w:val="006242E1"/>
    <w:rPr>
      <w:vanish w:val="0"/>
      <w:webHidden w:val="0"/>
      <w:specVanish w:val="0"/>
    </w:rPr>
  </w:style>
  <w:style w:type="character" w:customStyle="1" w:styleId="docaccessactnever">
    <w:name w:val="docaccess_act_never"/>
    <w:basedOn w:val="a0"/>
    <w:rsid w:val="006242E1"/>
  </w:style>
  <w:style w:type="character" w:customStyle="1" w:styleId="not">
    <w:name w:val="not"/>
    <w:basedOn w:val="a0"/>
    <w:rsid w:val="006242E1"/>
  </w:style>
  <w:style w:type="character" w:customStyle="1" w:styleId="docaccessactemail">
    <w:name w:val="docaccess_act_email"/>
    <w:basedOn w:val="a0"/>
    <w:rsid w:val="006242E1"/>
  </w:style>
  <w:style w:type="character" w:customStyle="1" w:styleId="titledict1">
    <w:name w:val="titledict1"/>
    <w:basedOn w:val="a0"/>
    <w:rsid w:val="006242E1"/>
    <w:rPr>
      <w:vanish/>
      <w:webHidden w:val="0"/>
      <w:specVanish w:val="0"/>
    </w:rPr>
  </w:style>
  <w:style w:type="character" w:customStyle="1" w:styleId="copyright2">
    <w:name w:val="copyright2"/>
    <w:basedOn w:val="a0"/>
    <w:rsid w:val="00624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6242E1"/>
    <w:rPr>
      <w:color w:val="0000FF"/>
      <w:u w:val="single"/>
    </w:rPr>
  </w:style>
  <w:style w:type="character" w:customStyle="1" w:styleId="blk1">
    <w:name w:val="blk1"/>
    <w:basedOn w:val="a0"/>
    <w:rsid w:val="006242E1"/>
    <w:rPr>
      <w:vanish w:val="0"/>
      <w:webHidden w:val="0"/>
      <w:specVanish w:val="0"/>
    </w:rPr>
  </w:style>
  <w:style w:type="character" w:customStyle="1" w:styleId="docaccessactnever">
    <w:name w:val="docaccess_act_never"/>
    <w:basedOn w:val="a0"/>
    <w:rsid w:val="006242E1"/>
  </w:style>
  <w:style w:type="character" w:customStyle="1" w:styleId="not">
    <w:name w:val="not"/>
    <w:basedOn w:val="a0"/>
    <w:rsid w:val="006242E1"/>
  </w:style>
  <w:style w:type="character" w:customStyle="1" w:styleId="docaccessactemail">
    <w:name w:val="docaccess_act_email"/>
    <w:basedOn w:val="a0"/>
    <w:rsid w:val="006242E1"/>
  </w:style>
  <w:style w:type="character" w:customStyle="1" w:styleId="titledict1">
    <w:name w:val="titledict1"/>
    <w:basedOn w:val="a0"/>
    <w:rsid w:val="006242E1"/>
    <w:rPr>
      <w:vanish/>
      <w:webHidden w:val="0"/>
      <w:specVanish w:val="0"/>
    </w:rPr>
  </w:style>
  <w:style w:type="character" w:customStyle="1" w:styleId="copyright2">
    <w:name w:val="copyright2"/>
    <w:basedOn w:val="a0"/>
    <w:rsid w:val="0062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7158">
      <w:bodyDiv w:val="1"/>
      <w:marLeft w:val="0"/>
      <w:marRight w:val="0"/>
      <w:marTop w:val="0"/>
      <w:marBottom w:val="0"/>
      <w:divBdr>
        <w:top w:val="none" w:sz="0" w:space="0" w:color="auto"/>
        <w:left w:val="none" w:sz="0" w:space="0" w:color="auto"/>
        <w:bottom w:val="none" w:sz="0" w:space="0" w:color="auto"/>
        <w:right w:val="none" w:sz="0" w:space="0" w:color="auto"/>
      </w:divBdr>
      <w:divsChild>
        <w:div w:id="1133794614">
          <w:marLeft w:val="0"/>
          <w:marRight w:val="0"/>
          <w:marTop w:val="0"/>
          <w:marBottom w:val="0"/>
          <w:divBdr>
            <w:top w:val="none" w:sz="0" w:space="0" w:color="auto"/>
            <w:left w:val="none" w:sz="0" w:space="0" w:color="auto"/>
            <w:bottom w:val="none" w:sz="0" w:space="0" w:color="auto"/>
            <w:right w:val="none" w:sz="0" w:space="0" w:color="auto"/>
          </w:divBdr>
          <w:divsChild>
            <w:div w:id="2036227023">
              <w:marLeft w:val="0"/>
              <w:marRight w:val="0"/>
              <w:marTop w:val="0"/>
              <w:marBottom w:val="0"/>
              <w:divBdr>
                <w:top w:val="none" w:sz="0" w:space="0" w:color="auto"/>
                <w:left w:val="none" w:sz="0" w:space="0" w:color="auto"/>
                <w:bottom w:val="none" w:sz="0" w:space="0" w:color="auto"/>
                <w:right w:val="none" w:sz="0" w:space="0" w:color="auto"/>
              </w:divBdr>
              <w:divsChild>
                <w:div w:id="2144501523">
                  <w:marLeft w:val="0"/>
                  <w:marRight w:val="0"/>
                  <w:marTop w:val="0"/>
                  <w:marBottom w:val="0"/>
                  <w:divBdr>
                    <w:top w:val="none" w:sz="0" w:space="0" w:color="auto"/>
                    <w:left w:val="none" w:sz="0" w:space="0" w:color="auto"/>
                    <w:bottom w:val="none" w:sz="0" w:space="0" w:color="auto"/>
                    <w:right w:val="none" w:sz="0" w:space="0" w:color="auto"/>
                  </w:divBdr>
                  <w:divsChild>
                    <w:div w:id="144325679">
                      <w:marLeft w:val="0"/>
                      <w:marRight w:val="0"/>
                      <w:marTop w:val="0"/>
                      <w:marBottom w:val="0"/>
                      <w:divBdr>
                        <w:top w:val="none" w:sz="0" w:space="0" w:color="auto"/>
                        <w:left w:val="none" w:sz="0" w:space="0" w:color="auto"/>
                        <w:bottom w:val="none" w:sz="0" w:space="0" w:color="auto"/>
                        <w:right w:val="none" w:sz="0" w:space="0" w:color="auto"/>
                      </w:divBdr>
                      <w:divsChild>
                        <w:div w:id="657659113">
                          <w:marLeft w:val="0"/>
                          <w:marRight w:val="0"/>
                          <w:marTop w:val="0"/>
                          <w:marBottom w:val="0"/>
                          <w:divBdr>
                            <w:top w:val="none" w:sz="0" w:space="0" w:color="auto"/>
                            <w:left w:val="none" w:sz="0" w:space="0" w:color="auto"/>
                            <w:bottom w:val="none" w:sz="0" w:space="0" w:color="auto"/>
                            <w:right w:val="none" w:sz="0" w:space="0" w:color="auto"/>
                          </w:divBdr>
                        </w:div>
                        <w:div w:id="1834684297">
                          <w:marLeft w:val="0"/>
                          <w:marRight w:val="0"/>
                          <w:marTop w:val="0"/>
                          <w:marBottom w:val="0"/>
                          <w:divBdr>
                            <w:top w:val="none" w:sz="0" w:space="0" w:color="auto"/>
                            <w:left w:val="none" w:sz="0" w:space="0" w:color="auto"/>
                            <w:bottom w:val="none" w:sz="0" w:space="0" w:color="auto"/>
                            <w:right w:val="none" w:sz="0" w:space="0" w:color="auto"/>
                          </w:divBdr>
                          <w:divsChild>
                            <w:div w:id="905845958">
                              <w:marLeft w:val="0"/>
                              <w:marRight w:val="0"/>
                              <w:marTop w:val="0"/>
                              <w:marBottom w:val="0"/>
                              <w:divBdr>
                                <w:top w:val="none" w:sz="0" w:space="0" w:color="auto"/>
                                <w:left w:val="none" w:sz="0" w:space="0" w:color="auto"/>
                                <w:bottom w:val="none" w:sz="0" w:space="0" w:color="auto"/>
                                <w:right w:val="none" w:sz="0" w:space="0" w:color="auto"/>
                              </w:divBdr>
                            </w:div>
                          </w:divsChild>
                        </w:div>
                        <w:div w:id="210002351">
                          <w:marLeft w:val="0"/>
                          <w:marRight w:val="0"/>
                          <w:marTop w:val="0"/>
                          <w:marBottom w:val="0"/>
                          <w:divBdr>
                            <w:top w:val="none" w:sz="0" w:space="0" w:color="auto"/>
                            <w:left w:val="none" w:sz="0" w:space="0" w:color="auto"/>
                            <w:bottom w:val="none" w:sz="0" w:space="0" w:color="auto"/>
                            <w:right w:val="none" w:sz="0" w:space="0" w:color="auto"/>
                          </w:divBdr>
                        </w:div>
                        <w:div w:id="535973957">
                          <w:marLeft w:val="0"/>
                          <w:marRight w:val="0"/>
                          <w:marTop w:val="0"/>
                          <w:marBottom w:val="0"/>
                          <w:divBdr>
                            <w:top w:val="none" w:sz="0" w:space="0" w:color="auto"/>
                            <w:left w:val="none" w:sz="0" w:space="0" w:color="auto"/>
                            <w:bottom w:val="none" w:sz="0" w:space="0" w:color="auto"/>
                            <w:right w:val="none" w:sz="0" w:space="0" w:color="auto"/>
                          </w:divBdr>
                        </w:div>
                        <w:div w:id="8049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147">
                  <w:marLeft w:val="0"/>
                  <w:marRight w:val="0"/>
                  <w:marTop w:val="0"/>
                  <w:marBottom w:val="0"/>
                  <w:divBdr>
                    <w:top w:val="none" w:sz="0" w:space="0" w:color="auto"/>
                    <w:left w:val="none" w:sz="0" w:space="0" w:color="auto"/>
                    <w:bottom w:val="none" w:sz="0" w:space="0" w:color="auto"/>
                    <w:right w:val="none" w:sz="0" w:space="0" w:color="auto"/>
                  </w:divBdr>
                  <w:divsChild>
                    <w:div w:id="776173974">
                      <w:marLeft w:val="0"/>
                      <w:marRight w:val="0"/>
                      <w:marTop w:val="0"/>
                      <w:marBottom w:val="0"/>
                      <w:divBdr>
                        <w:top w:val="none" w:sz="0" w:space="0" w:color="auto"/>
                        <w:left w:val="none" w:sz="0" w:space="0" w:color="auto"/>
                        <w:bottom w:val="none" w:sz="0" w:space="0" w:color="auto"/>
                        <w:right w:val="none" w:sz="0" w:space="0" w:color="auto"/>
                      </w:divBdr>
                      <w:divsChild>
                        <w:div w:id="707414159">
                          <w:marLeft w:val="0"/>
                          <w:marRight w:val="0"/>
                          <w:marTop w:val="0"/>
                          <w:marBottom w:val="0"/>
                          <w:divBdr>
                            <w:top w:val="none" w:sz="0" w:space="0" w:color="auto"/>
                            <w:left w:val="none" w:sz="0" w:space="0" w:color="auto"/>
                            <w:bottom w:val="none" w:sz="0" w:space="0" w:color="auto"/>
                            <w:right w:val="none" w:sz="0" w:space="0" w:color="auto"/>
                          </w:divBdr>
                        </w:div>
                        <w:div w:id="8009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4182">
                  <w:marLeft w:val="0"/>
                  <w:marRight w:val="0"/>
                  <w:marTop w:val="0"/>
                  <w:marBottom w:val="0"/>
                  <w:divBdr>
                    <w:top w:val="none" w:sz="0" w:space="0" w:color="auto"/>
                    <w:left w:val="none" w:sz="0" w:space="0" w:color="auto"/>
                    <w:bottom w:val="none" w:sz="0" w:space="0" w:color="auto"/>
                    <w:right w:val="none" w:sz="0" w:space="0" w:color="auto"/>
                  </w:divBdr>
                  <w:divsChild>
                    <w:div w:id="141778648">
                      <w:marLeft w:val="300"/>
                      <w:marRight w:val="300"/>
                      <w:marTop w:val="300"/>
                      <w:marBottom w:val="300"/>
                      <w:divBdr>
                        <w:top w:val="none" w:sz="0" w:space="0" w:color="auto"/>
                        <w:left w:val="none" w:sz="0" w:space="0" w:color="auto"/>
                        <w:bottom w:val="none" w:sz="0" w:space="0" w:color="auto"/>
                        <w:right w:val="none" w:sz="0" w:space="0" w:color="auto"/>
                      </w:divBdr>
                      <w:divsChild>
                        <w:div w:id="17278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7373">
                  <w:marLeft w:val="0"/>
                  <w:marRight w:val="0"/>
                  <w:marTop w:val="0"/>
                  <w:marBottom w:val="0"/>
                  <w:divBdr>
                    <w:top w:val="none" w:sz="0" w:space="0" w:color="auto"/>
                    <w:left w:val="none" w:sz="0" w:space="0" w:color="auto"/>
                    <w:bottom w:val="none" w:sz="0" w:space="0" w:color="auto"/>
                    <w:right w:val="none" w:sz="0" w:space="0" w:color="auto"/>
                  </w:divBdr>
                </w:div>
                <w:div w:id="459766252">
                  <w:marLeft w:val="0"/>
                  <w:marRight w:val="0"/>
                  <w:marTop w:val="0"/>
                  <w:marBottom w:val="0"/>
                  <w:divBdr>
                    <w:top w:val="none" w:sz="0" w:space="0" w:color="auto"/>
                    <w:left w:val="none" w:sz="0" w:space="0" w:color="auto"/>
                    <w:bottom w:val="none" w:sz="0" w:space="0" w:color="auto"/>
                    <w:right w:val="none" w:sz="0" w:space="0" w:color="auto"/>
                  </w:divBdr>
                  <w:divsChild>
                    <w:div w:id="20948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8469">
              <w:marLeft w:val="75"/>
              <w:marRight w:val="75"/>
              <w:marTop w:val="75"/>
              <w:marBottom w:val="75"/>
              <w:divBdr>
                <w:top w:val="none" w:sz="0" w:space="0" w:color="auto"/>
                <w:left w:val="none" w:sz="0" w:space="0" w:color="auto"/>
                <w:bottom w:val="none" w:sz="0" w:space="0" w:color="auto"/>
                <w:right w:val="none" w:sz="0" w:space="0" w:color="auto"/>
              </w:divBdr>
            </w:div>
            <w:div w:id="827399760">
              <w:marLeft w:val="75"/>
              <w:marRight w:val="75"/>
              <w:marTop w:val="75"/>
              <w:marBottom w:val="75"/>
              <w:divBdr>
                <w:top w:val="none" w:sz="0" w:space="0" w:color="auto"/>
                <w:left w:val="none" w:sz="0" w:space="0" w:color="auto"/>
                <w:bottom w:val="none" w:sz="0" w:space="0" w:color="auto"/>
                <w:right w:val="none" w:sz="0" w:space="0" w:color="auto"/>
              </w:divBdr>
              <w:divsChild>
                <w:div w:id="786856361">
                  <w:marLeft w:val="0"/>
                  <w:marRight w:val="0"/>
                  <w:marTop w:val="0"/>
                  <w:marBottom w:val="0"/>
                  <w:divBdr>
                    <w:top w:val="none" w:sz="0" w:space="0" w:color="auto"/>
                    <w:left w:val="none" w:sz="0" w:space="0" w:color="auto"/>
                    <w:bottom w:val="none" w:sz="0" w:space="0" w:color="auto"/>
                    <w:right w:val="none" w:sz="0" w:space="0" w:color="auto"/>
                  </w:divBdr>
                </w:div>
              </w:divsChild>
            </w:div>
            <w:div w:id="1535999362">
              <w:marLeft w:val="0"/>
              <w:marRight w:val="0"/>
              <w:marTop w:val="0"/>
              <w:marBottom w:val="0"/>
              <w:divBdr>
                <w:top w:val="none" w:sz="0" w:space="0" w:color="auto"/>
                <w:left w:val="none" w:sz="0" w:space="0" w:color="auto"/>
                <w:bottom w:val="none" w:sz="0" w:space="0" w:color="auto"/>
                <w:right w:val="none" w:sz="0" w:space="0" w:color="auto"/>
              </w:divBdr>
              <w:divsChild>
                <w:div w:id="1121076655">
                  <w:marLeft w:val="0"/>
                  <w:marRight w:val="0"/>
                  <w:marTop w:val="0"/>
                  <w:marBottom w:val="0"/>
                  <w:divBdr>
                    <w:top w:val="none" w:sz="0" w:space="0" w:color="auto"/>
                    <w:left w:val="none" w:sz="0" w:space="0" w:color="auto"/>
                    <w:bottom w:val="none" w:sz="0" w:space="0" w:color="auto"/>
                    <w:right w:val="none" w:sz="0" w:space="0" w:color="auto"/>
                  </w:divBdr>
                  <w:divsChild>
                    <w:div w:id="1597862321">
                      <w:marLeft w:val="0"/>
                      <w:marRight w:val="0"/>
                      <w:marTop w:val="0"/>
                      <w:marBottom w:val="0"/>
                      <w:divBdr>
                        <w:top w:val="none" w:sz="0" w:space="0" w:color="auto"/>
                        <w:left w:val="none" w:sz="0" w:space="0" w:color="auto"/>
                        <w:bottom w:val="none" w:sz="0" w:space="0" w:color="auto"/>
                        <w:right w:val="none" w:sz="0" w:space="0" w:color="auto"/>
                      </w:divBdr>
                      <w:divsChild>
                        <w:div w:id="1315182857">
                          <w:marLeft w:val="0"/>
                          <w:marRight w:val="0"/>
                          <w:marTop w:val="0"/>
                          <w:marBottom w:val="0"/>
                          <w:divBdr>
                            <w:top w:val="none" w:sz="0" w:space="0" w:color="auto"/>
                            <w:left w:val="none" w:sz="0" w:space="0" w:color="auto"/>
                            <w:bottom w:val="none" w:sz="0" w:space="0" w:color="auto"/>
                            <w:right w:val="none" w:sz="0" w:space="0" w:color="auto"/>
                          </w:divBdr>
                          <w:divsChild>
                            <w:div w:id="2129082035">
                              <w:marLeft w:val="0"/>
                              <w:marRight w:val="0"/>
                              <w:marTop w:val="0"/>
                              <w:marBottom w:val="0"/>
                              <w:divBdr>
                                <w:top w:val="none" w:sz="0" w:space="0" w:color="auto"/>
                                <w:left w:val="none" w:sz="0" w:space="0" w:color="auto"/>
                                <w:bottom w:val="none" w:sz="0" w:space="0" w:color="auto"/>
                                <w:right w:val="none" w:sz="0" w:space="0" w:color="auto"/>
                              </w:divBdr>
                            </w:div>
                            <w:div w:id="1484662458">
                              <w:marLeft w:val="0"/>
                              <w:marRight w:val="0"/>
                              <w:marTop w:val="0"/>
                              <w:marBottom w:val="0"/>
                              <w:divBdr>
                                <w:top w:val="none" w:sz="0" w:space="0" w:color="auto"/>
                                <w:left w:val="none" w:sz="0" w:space="0" w:color="auto"/>
                                <w:bottom w:val="none" w:sz="0" w:space="0" w:color="auto"/>
                                <w:right w:val="none" w:sz="0" w:space="0" w:color="auto"/>
                              </w:divBdr>
                              <w:divsChild>
                                <w:div w:id="334191208">
                                  <w:marLeft w:val="0"/>
                                  <w:marRight w:val="0"/>
                                  <w:marTop w:val="0"/>
                                  <w:marBottom w:val="0"/>
                                  <w:divBdr>
                                    <w:top w:val="none" w:sz="0" w:space="0" w:color="auto"/>
                                    <w:left w:val="none" w:sz="0" w:space="0" w:color="auto"/>
                                    <w:bottom w:val="none" w:sz="0" w:space="0" w:color="auto"/>
                                    <w:right w:val="none" w:sz="0" w:space="0" w:color="auto"/>
                                  </w:divBdr>
                                </w:div>
                                <w:div w:id="2016032470">
                                  <w:marLeft w:val="0"/>
                                  <w:marRight w:val="0"/>
                                  <w:marTop w:val="0"/>
                                  <w:marBottom w:val="0"/>
                                  <w:divBdr>
                                    <w:top w:val="none" w:sz="0" w:space="0" w:color="auto"/>
                                    <w:left w:val="none" w:sz="0" w:space="0" w:color="auto"/>
                                    <w:bottom w:val="none" w:sz="0" w:space="0" w:color="auto"/>
                                    <w:right w:val="none" w:sz="0" w:space="0" w:color="auto"/>
                                  </w:divBdr>
                                </w:div>
                                <w:div w:id="10354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5122">
                          <w:marLeft w:val="0"/>
                          <w:marRight w:val="0"/>
                          <w:marTop w:val="0"/>
                          <w:marBottom w:val="0"/>
                          <w:divBdr>
                            <w:top w:val="none" w:sz="0" w:space="0" w:color="auto"/>
                            <w:left w:val="none" w:sz="0" w:space="0" w:color="auto"/>
                            <w:bottom w:val="none" w:sz="0" w:space="0" w:color="auto"/>
                            <w:right w:val="none" w:sz="0" w:space="0" w:color="auto"/>
                          </w:divBdr>
                          <w:divsChild>
                            <w:div w:id="62217225">
                              <w:marLeft w:val="0"/>
                              <w:marRight w:val="0"/>
                              <w:marTop w:val="0"/>
                              <w:marBottom w:val="0"/>
                              <w:divBdr>
                                <w:top w:val="none" w:sz="0" w:space="0" w:color="auto"/>
                                <w:left w:val="none" w:sz="0" w:space="0" w:color="auto"/>
                                <w:bottom w:val="none" w:sz="0" w:space="0" w:color="auto"/>
                                <w:right w:val="none" w:sz="0" w:space="0" w:color="auto"/>
                              </w:divBdr>
                            </w:div>
                            <w:div w:id="1025717732">
                              <w:marLeft w:val="0"/>
                              <w:marRight w:val="0"/>
                              <w:marTop w:val="0"/>
                              <w:marBottom w:val="0"/>
                              <w:divBdr>
                                <w:top w:val="none" w:sz="0" w:space="0" w:color="auto"/>
                                <w:left w:val="none" w:sz="0" w:space="0" w:color="auto"/>
                                <w:bottom w:val="none" w:sz="0" w:space="0" w:color="auto"/>
                                <w:right w:val="none" w:sz="0" w:space="0" w:color="auto"/>
                              </w:divBdr>
                              <w:divsChild>
                                <w:div w:id="2039305861">
                                  <w:marLeft w:val="0"/>
                                  <w:marRight w:val="0"/>
                                  <w:marTop w:val="0"/>
                                  <w:marBottom w:val="0"/>
                                  <w:divBdr>
                                    <w:top w:val="none" w:sz="0" w:space="0" w:color="auto"/>
                                    <w:left w:val="none" w:sz="0" w:space="0" w:color="auto"/>
                                    <w:bottom w:val="none" w:sz="0" w:space="0" w:color="auto"/>
                                    <w:right w:val="none" w:sz="0" w:space="0" w:color="auto"/>
                                  </w:divBdr>
                                </w:div>
                              </w:divsChild>
                            </w:div>
                            <w:div w:id="1007634480">
                              <w:marLeft w:val="0"/>
                              <w:marRight w:val="0"/>
                              <w:marTop w:val="0"/>
                              <w:marBottom w:val="0"/>
                              <w:divBdr>
                                <w:top w:val="none" w:sz="0" w:space="0" w:color="auto"/>
                                <w:left w:val="none" w:sz="0" w:space="0" w:color="auto"/>
                                <w:bottom w:val="none" w:sz="0" w:space="0" w:color="auto"/>
                                <w:right w:val="none" w:sz="0" w:space="0" w:color="auto"/>
                              </w:divBdr>
                              <w:divsChild>
                                <w:div w:id="1905331633">
                                  <w:marLeft w:val="0"/>
                                  <w:marRight w:val="0"/>
                                  <w:marTop w:val="0"/>
                                  <w:marBottom w:val="0"/>
                                  <w:divBdr>
                                    <w:top w:val="none" w:sz="0" w:space="0" w:color="auto"/>
                                    <w:left w:val="none" w:sz="0" w:space="0" w:color="auto"/>
                                    <w:bottom w:val="none" w:sz="0" w:space="0" w:color="auto"/>
                                    <w:right w:val="none" w:sz="0" w:space="0" w:color="auto"/>
                                  </w:divBdr>
                                </w:div>
                              </w:divsChild>
                            </w:div>
                            <w:div w:id="90591647">
                              <w:marLeft w:val="0"/>
                              <w:marRight w:val="0"/>
                              <w:marTop w:val="0"/>
                              <w:marBottom w:val="0"/>
                              <w:divBdr>
                                <w:top w:val="none" w:sz="0" w:space="0" w:color="auto"/>
                                <w:left w:val="none" w:sz="0" w:space="0" w:color="auto"/>
                                <w:bottom w:val="none" w:sz="0" w:space="0" w:color="auto"/>
                                <w:right w:val="none" w:sz="0" w:space="0" w:color="auto"/>
                              </w:divBdr>
                            </w:div>
                          </w:divsChild>
                        </w:div>
                        <w:div w:id="191187148">
                          <w:marLeft w:val="0"/>
                          <w:marRight w:val="0"/>
                          <w:marTop w:val="0"/>
                          <w:marBottom w:val="0"/>
                          <w:divBdr>
                            <w:top w:val="none" w:sz="0" w:space="0" w:color="auto"/>
                            <w:left w:val="none" w:sz="0" w:space="0" w:color="auto"/>
                            <w:bottom w:val="none" w:sz="0" w:space="0" w:color="auto"/>
                            <w:right w:val="none" w:sz="0" w:space="0" w:color="auto"/>
                          </w:divBdr>
                          <w:divsChild>
                            <w:div w:id="1879127781">
                              <w:marLeft w:val="0"/>
                              <w:marRight w:val="0"/>
                              <w:marTop w:val="0"/>
                              <w:marBottom w:val="0"/>
                              <w:divBdr>
                                <w:top w:val="none" w:sz="0" w:space="0" w:color="auto"/>
                                <w:left w:val="none" w:sz="0" w:space="0" w:color="auto"/>
                                <w:bottom w:val="none" w:sz="0" w:space="0" w:color="auto"/>
                                <w:right w:val="none" w:sz="0" w:space="0" w:color="auto"/>
                              </w:divBdr>
                              <w:divsChild>
                                <w:div w:id="1557742610">
                                  <w:marLeft w:val="0"/>
                                  <w:marRight w:val="0"/>
                                  <w:marTop w:val="0"/>
                                  <w:marBottom w:val="0"/>
                                  <w:divBdr>
                                    <w:top w:val="none" w:sz="0" w:space="0" w:color="auto"/>
                                    <w:left w:val="none" w:sz="0" w:space="0" w:color="auto"/>
                                    <w:bottom w:val="none" w:sz="0" w:space="0" w:color="auto"/>
                                    <w:right w:val="none" w:sz="0" w:space="0" w:color="auto"/>
                                  </w:divBdr>
                                </w:div>
                                <w:div w:id="747965367">
                                  <w:marLeft w:val="0"/>
                                  <w:marRight w:val="0"/>
                                  <w:marTop w:val="0"/>
                                  <w:marBottom w:val="0"/>
                                  <w:divBdr>
                                    <w:top w:val="none" w:sz="0" w:space="0" w:color="auto"/>
                                    <w:left w:val="none" w:sz="0" w:space="0" w:color="auto"/>
                                    <w:bottom w:val="none" w:sz="0" w:space="0" w:color="auto"/>
                                    <w:right w:val="none" w:sz="0" w:space="0" w:color="auto"/>
                                  </w:divBdr>
                                  <w:divsChild>
                                    <w:div w:id="19354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0961">
                              <w:marLeft w:val="75"/>
                              <w:marRight w:val="75"/>
                              <w:marTop w:val="75"/>
                              <w:marBottom w:val="75"/>
                              <w:divBdr>
                                <w:top w:val="single" w:sz="6" w:space="1" w:color="9AB1C5"/>
                                <w:left w:val="single" w:sz="6" w:space="1" w:color="9AB1C5"/>
                                <w:bottom w:val="single" w:sz="6" w:space="1" w:color="9AB1C5"/>
                                <w:right w:val="single" w:sz="6" w:space="1" w:color="9AB1C5"/>
                              </w:divBdr>
                            </w:div>
                            <w:div w:id="20305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95391">
              <w:marLeft w:val="0"/>
              <w:marRight w:val="0"/>
              <w:marTop w:val="0"/>
              <w:marBottom w:val="0"/>
              <w:divBdr>
                <w:top w:val="none" w:sz="0" w:space="0" w:color="auto"/>
                <w:left w:val="none" w:sz="0" w:space="0" w:color="auto"/>
                <w:bottom w:val="none" w:sz="0" w:space="0" w:color="auto"/>
                <w:right w:val="none" w:sz="0" w:space="0" w:color="auto"/>
              </w:divBdr>
              <w:divsChild>
                <w:div w:id="1785424721">
                  <w:marLeft w:val="0"/>
                  <w:marRight w:val="0"/>
                  <w:marTop w:val="0"/>
                  <w:marBottom w:val="0"/>
                  <w:divBdr>
                    <w:top w:val="none" w:sz="0" w:space="0" w:color="auto"/>
                    <w:left w:val="none" w:sz="0" w:space="0" w:color="auto"/>
                    <w:bottom w:val="none" w:sz="0" w:space="0" w:color="auto"/>
                    <w:right w:val="none" w:sz="0" w:space="0" w:color="auto"/>
                  </w:divBdr>
                </w:div>
                <w:div w:id="1910144917">
                  <w:marLeft w:val="0"/>
                  <w:marRight w:val="0"/>
                  <w:marTop w:val="0"/>
                  <w:marBottom w:val="0"/>
                  <w:divBdr>
                    <w:top w:val="none" w:sz="0" w:space="0" w:color="auto"/>
                    <w:left w:val="none" w:sz="0" w:space="0" w:color="auto"/>
                    <w:bottom w:val="none" w:sz="0" w:space="0" w:color="auto"/>
                    <w:right w:val="none" w:sz="0" w:space="0" w:color="auto"/>
                  </w:divBdr>
                  <w:divsChild>
                    <w:div w:id="874391534">
                      <w:marLeft w:val="0"/>
                      <w:marRight w:val="0"/>
                      <w:marTop w:val="0"/>
                      <w:marBottom w:val="0"/>
                      <w:divBdr>
                        <w:top w:val="none" w:sz="0" w:space="0" w:color="auto"/>
                        <w:left w:val="none" w:sz="0" w:space="0" w:color="auto"/>
                        <w:bottom w:val="none" w:sz="0" w:space="0" w:color="auto"/>
                        <w:right w:val="none" w:sz="0" w:space="0" w:color="auto"/>
                      </w:divBdr>
                      <w:divsChild>
                        <w:div w:id="444812984">
                          <w:marLeft w:val="0"/>
                          <w:marRight w:val="0"/>
                          <w:marTop w:val="0"/>
                          <w:marBottom w:val="0"/>
                          <w:divBdr>
                            <w:top w:val="none" w:sz="0" w:space="0" w:color="auto"/>
                            <w:left w:val="none" w:sz="0" w:space="0" w:color="auto"/>
                            <w:bottom w:val="none" w:sz="0" w:space="0" w:color="auto"/>
                            <w:right w:val="none" w:sz="0" w:space="0" w:color="auto"/>
                          </w:divBdr>
                          <w:divsChild>
                            <w:div w:id="738556277">
                              <w:marLeft w:val="0"/>
                              <w:marRight w:val="0"/>
                              <w:marTop w:val="0"/>
                              <w:marBottom w:val="0"/>
                              <w:divBdr>
                                <w:top w:val="none" w:sz="0" w:space="0" w:color="auto"/>
                                <w:left w:val="none" w:sz="0" w:space="0" w:color="auto"/>
                                <w:bottom w:val="none" w:sz="0" w:space="0" w:color="auto"/>
                                <w:right w:val="none" w:sz="0" w:space="0" w:color="auto"/>
                              </w:divBdr>
                            </w:div>
                          </w:divsChild>
                        </w:div>
                        <w:div w:id="1110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about/company/structure/ric/" TargetMode="External"/><Relationship Id="rId13" Type="http://schemas.openxmlformats.org/officeDocument/2006/relationships/hyperlink" Target="http://www.consultant.ru/cons/cgi/online.cgi?req=doc&amp;base=LAW&amp;n=212970&amp;rnd=285391.1066614223&amp;dst=100024&amp;fld=134" TargetMode="External"/><Relationship Id="rId18" Type="http://schemas.openxmlformats.org/officeDocument/2006/relationships/hyperlink" Target="mailto:contact@consultant.ru" TargetMode="External"/><Relationship Id="rId3" Type="http://schemas.microsoft.com/office/2007/relationships/stylesWithEffects" Target="stylesWithEffects.xml"/><Relationship Id="rId7" Type="http://schemas.openxmlformats.org/officeDocument/2006/relationships/hyperlink" Target="http://www.consultant.ru/about/purchase/demo/show/" TargetMode="External"/><Relationship Id="rId12" Type="http://schemas.openxmlformats.org/officeDocument/2006/relationships/hyperlink" Target="http://www.consultant.ru/cons/cgi/online.cgi?req=doc&amp;base=LAW&amp;n=212970&amp;rnd=285391.2994519895&amp;dst=100025&amp;fld=134" TargetMode="External"/><Relationship Id="rId17" Type="http://schemas.openxmlformats.org/officeDocument/2006/relationships/hyperlink" Target="http://www.consultant.ru/cons/cgi/online.cgi?req=doc&amp;base=LAW&amp;n=221665&amp;rnd=285391.45524434&amp;dst=101249&amp;fld=134" TargetMode="External"/><Relationship Id="rId2" Type="http://schemas.openxmlformats.org/officeDocument/2006/relationships/styles" Target="styles.xml"/><Relationship Id="rId16" Type="http://schemas.openxmlformats.org/officeDocument/2006/relationships/hyperlink" Target="http://www.consultant.ru/cons/cgi/online.cgi?req=doc&amp;base=LAW&amp;n=221665&amp;rnd=285391.2394520442&amp;dst=100403&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online/raspisanie/" TargetMode="External"/><Relationship Id="rId11" Type="http://schemas.openxmlformats.org/officeDocument/2006/relationships/hyperlink" Target="http://www.consultant.ru/cons/cgi/online.cgi?req=doc&amp;base=LAW&amp;n=212970&amp;rnd=285391.1183031765&amp;dst=100024&amp;fld=134"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21665&amp;rnd=285391.1169119808&amp;dst=164&amp;fld=134" TargetMode="External"/><Relationship Id="rId10" Type="http://schemas.openxmlformats.org/officeDocument/2006/relationships/hyperlink" Target="http://www.consultant.ru/cons/cgi/online.cgi?req=doc&amp;base=LAW&amp;n=212970&amp;rnd=285391.154976607&amp;dst=100024&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amp;base=LAW&amp;n=212970&amp;rnd=285391.1836120489" TargetMode="External"/><Relationship Id="rId14" Type="http://schemas.openxmlformats.org/officeDocument/2006/relationships/hyperlink" Target="http://www.consultant.ru/cons/cgi/online.cgi?req=doc&amp;base=LAW&amp;n=212970&amp;rnd=285391.1655815606&amp;dst=10000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1446</Words>
  <Characters>8247</Characters>
  <Application>Microsoft Office Word</Application>
  <DocSecurity>0</DocSecurity>
  <Lines>68</Lines>
  <Paragraphs>19</Paragraphs>
  <ScaleCrop>false</ScaleCrop>
  <Company>SPecialiST RePack</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Евгения Анатольевна</dc:creator>
  <cp:keywords/>
  <dc:description/>
  <cp:lastModifiedBy>Беляева Евгения Анатольевна</cp:lastModifiedBy>
  <cp:revision>2</cp:revision>
  <dcterms:created xsi:type="dcterms:W3CDTF">2017-10-09T04:58:00Z</dcterms:created>
  <dcterms:modified xsi:type="dcterms:W3CDTF">2017-10-09T05:00:00Z</dcterms:modified>
</cp:coreProperties>
</file>