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B4" w:rsidRDefault="004256B4" w:rsidP="004256B4">
      <w:pPr>
        <w:jc w:val="right"/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6376"/>
        <w:gridCol w:w="1847"/>
        <w:gridCol w:w="2975"/>
        <w:gridCol w:w="2125"/>
      </w:tblGrid>
      <w:tr w:rsidR="0090673F" w:rsidTr="00E42769">
        <w:tc>
          <w:tcPr>
            <w:tcW w:w="152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012" w:rsidRPr="00632CED" w:rsidRDefault="00833012" w:rsidP="004256B4">
            <w:pPr>
              <w:tabs>
                <w:tab w:val="left" w:pos="1134"/>
                <w:tab w:val="left" w:pos="1418"/>
              </w:tabs>
              <w:ind w:left="567"/>
              <w:jc w:val="center"/>
              <w:rPr>
                <w:b/>
                <w:color w:val="000000"/>
                <w:sz w:val="26"/>
                <w:szCs w:val="26"/>
              </w:rPr>
            </w:pPr>
            <w:r w:rsidRPr="00632CED">
              <w:rPr>
                <w:b/>
                <w:color w:val="000000"/>
                <w:sz w:val="26"/>
                <w:szCs w:val="26"/>
              </w:rPr>
              <w:t xml:space="preserve">Информация по показателям эффективности противодействия коррупции, предусмотренным в Порядке проведения антикоррупционного мониторинга </w:t>
            </w:r>
            <w:proofErr w:type="gramStart"/>
            <w:r w:rsidRPr="00632CED">
              <w:rPr>
                <w:b/>
                <w:color w:val="000000"/>
                <w:sz w:val="26"/>
                <w:szCs w:val="26"/>
              </w:rPr>
              <w:t>в</w:t>
            </w:r>
            <w:proofErr w:type="gramEnd"/>
            <w:r w:rsidRPr="00632CED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32CED">
              <w:rPr>
                <w:b/>
                <w:color w:val="000000"/>
                <w:sz w:val="26"/>
                <w:szCs w:val="26"/>
              </w:rPr>
              <w:t>Нефтеюганском</w:t>
            </w:r>
            <w:proofErr w:type="gramEnd"/>
            <w:r w:rsidRPr="00632CED">
              <w:rPr>
                <w:b/>
                <w:color w:val="000000"/>
                <w:sz w:val="26"/>
                <w:szCs w:val="26"/>
              </w:rPr>
              <w:t xml:space="preserve"> районе, утвержденном постановлением Главы Нефтеюганского района от 05.11.2014 № 149-п</w:t>
            </w:r>
          </w:p>
          <w:p w:rsidR="0090673F" w:rsidRPr="00D11517" w:rsidRDefault="006C5043" w:rsidP="00D11517">
            <w:pPr>
              <w:pStyle w:val="ConsPlusTitle"/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994F22">
              <w:rPr>
                <w:sz w:val="24"/>
                <w:szCs w:val="24"/>
              </w:rPr>
              <w:t xml:space="preserve"> квартал 201</w:t>
            </w:r>
            <w:r w:rsidR="00D11517">
              <w:rPr>
                <w:sz w:val="24"/>
                <w:szCs w:val="24"/>
                <w:lang w:val="en-US"/>
              </w:rPr>
              <w:t>5</w:t>
            </w:r>
          </w:p>
        </w:tc>
      </w:tr>
      <w:tr w:rsidR="00CA57EE" w:rsidTr="004517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CA57EE" w:rsidRDefault="00CA57E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Основные направления    </w:t>
            </w:r>
            <w:r>
              <w:rPr>
                <w:b/>
              </w:rPr>
              <w:br/>
              <w:t>антикоррупционного</w:t>
            </w:r>
            <w:r>
              <w:rPr>
                <w:b/>
              </w:rPr>
              <w:br/>
              <w:t xml:space="preserve">мониторинга   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Показатели эффективности противодействия </w:t>
            </w:r>
          </w:p>
          <w:p w:rsidR="00CA57EE" w:rsidRDefault="00CA57EE">
            <w:pPr>
              <w:jc w:val="center"/>
              <w:rPr>
                <w:b/>
              </w:rPr>
            </w:pPr>
            <w:r>
              <w:rPr>
                <w:b/>
              </w:rPr>
              <w:t xml:space="preserve">коррупции  </w:t>
            </w:r>
            <w:r>
              <w:rPr>
                <w:b/>
              </w:rPr>
              <w:br/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rFonts w:eastAsia="Calibri"/>
                <w:b/>
                <w:lang w:eastAsia="en-US"/>
              </w:rPr>
              <w:t>Нефтеюганском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районе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Исполнители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   </w:t>
            </w:r>
            <w:r>
              <w:rPr>
                <w:sz w:val="24"/>
                <w:szCs w:val="24"/>
              </w:rPr>
              <w:br/>
              <w:t xml:space="preserve">реализации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Периодичность </w:t>
            </w:r>
          </w:p>
          <w:p w:rsidR="00CA57EE" w:rsidRDefault="00CA57EE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(срок)</w:t>
            </w:r>
          </w:p>
        </w:tc>
      </w:tr>
      <w:tr w:rsidR="00CA57EE" w:rsidTr="004517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CA57EE" w:rsidTr="00451762">
        <w:trPr>
          <w:trHeight w:val="254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both"/>
            </w:pPr>
            <w:r>
              <w:t xml:space="preserve">Обобщение результатов антикоррупционной экспертизы нормативных правовых актов Нефтеюганского района и проектов нормативных правовых актов Нефтеюганского района          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1. Соотношение количества выявленных </w:t>
            </w:r>
            <w:proofErr w:type="spellStart"/>
            <w:r>
              <w:rPr>
                <w:b w:val="0"/>
                <w:sz w:val="24"/>
                <w:szCs w:val="24"/>
              </w:rPr>
              <w:t>коррупциогенных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факторов к количеству нормативных правовых актов Нефтеюганского района, в отношении которых проводилась антикоррупционная экспертиза.    </w:t>
            </w:r>
          </w:p>
          <w:p w:rsidR="00CA57EE" w:rsidRDefault="00CA57EE">
            <w:pPr>
              <w:pStyle w:val="ConsPlusTitle"/>
              <w:widowControl/>
              <w:tabs>
                <w:tab w:val="left" w:pos="696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Соотношение количества нормативных правовых актов Нефтеюганского района, в которых выявлены </w:t>
            </w:r>
            <w:proofErr w:type="spellStart"/>
            <w:r>
              <w:rPr>
                <w:b w:val="0"/>
                <w:sz w:val="24"/>
                <w:szCs w:val="24"/>
              </w:rPr>
              <w:t>коррупциогенные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факторы, к количеству нормативных правовых актов Нефтеюганского района, в которые были внесены изменения в целях устранения </w:t>
            </w:r>
            <w:proofErr w:type="spellStart"/>
            <w:r>
              <w:rPr>
                <w:b w:val="0"/>
                <w:sz w:val="24"/>
                <w:szCs w:val="24"/>
              </w:rPr>
              <w:t>коррупциогенных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факторов.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 Соотношение количества нормативных правовых актов Нефтеюганского района, в отношении которых органами прокуратуры, юстиции и независимыми экспертами были выявлены </w:t>
            </w:r>
            <w:proofErr w:type="spellStart"/>
            <w:r>
              <w:rPr>
                <w:b w:val="0"/>
                <w:sz w:val="24"/>
                <w:szCs w:val="24"/>
              </w:rPr>
              <w:t>коррупциогенные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факторы, к количеству нормативных правовых актов Нефтеюганского района, в отношении которых внутренняя антикоррупционная экспертиза не выявила </w:t>
            </w:r>
            <w:proofErr w:type="spellStart"/>
            <w:r>
              <w:rPr>
                <w:b w:val="0"/>
                <w:sz w:val="24"/>
                <w:szCs w:val="24"/>
              </w:rPr>
              <w:t>коррупциогенных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факторов.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 Соотношение количества проектов нормативных правовых актов Нефтеюганского района, в отношении которых проведена независимая антикоррупционная экспертиза, к общему количеству проектов нормативных правовых актов Нефтеюганского района.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Соотношение количества нормативных правовых актов Нефтеюганского района, в отношении которых проведена независимая</w:t>
            </w:r>
            <w:r w:rsidR="00920E43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антикоррупционная экспертиза, к количеству действующих нормативных правовых актов Нефтеюганского района.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6.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Доля принятых нормативных правовых актов Нефтеюганского района, в которых после проведения внутренней антикоррупционной экспертизы проектов указанных нормативных правовых актов Нефтеюганского района, органами прокуратуры, юстиции выявлены </w:t>
            </w:r>
            <w:proofErr w:type="spellStart"/>
            <w:r>
              <w:rPr>
                <w:b w:val="0"/>
                <w:sz w:val="24"/>
                <w:szCs w:val="24"/>
              </w:rPr>
              <w:t>коррупциогенные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факторы (с которыми уполномоченный орган, проводивший внутреннюю антикоррупционную экспертизу проектов указанных нормативных правовых актов Нефтеюганского района,    согласился либо по которым имеется вступившее в законную силу решение суда).</w:t>
            </w:r>
            <w:proofErr w:type="gramEnd"/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7. Соотношение количества нормативных правовых актов Нефтеюганского района, в которых по результатам рассмотрения экспертных заключений и актов прокурорского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реагирования, выявленные </w:t>
            </w:r>
            <w:proofErr w:type="spellStart"/>
            <w:r>
              <w:rPr>
                <w:b w:val="0"/>
                <w:sz w:val="24"/>
                <w:szCs w:val="24"/>
              </w:rPr>
              <w:t>коррупциогенные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факторы были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устранены, к количеству нормативных правовых актов Нефтеюганского района, в которых выявленные коррупционные факторы устранены не были.</w:t>
            </w:r>
          </w:p>
          <w:p w:rsidR="00CA57EE" w:rsidRDefault="00CA57E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 Соотношение количества лиц, осуществляющих антикоррупционную экспертизу и имеющих специальную квалификацию (прошедших специальную дополнительную подготовку), к количеству лиц, осуществляющих антикоррупционную экспертизу и не имеющих специальной квалификации.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Юридический    комитет администрации Нефтеюганского района</w:t>
            </w: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jc w:val="center"/>
            </w:pPr>
            <w:r>
              <w:t>Юридическо-правовое управление аппарата Думы Нефтеюганского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19" w:rsidRDefault="00F52919" w:rsidP="00F5291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CA57EE" w:rsidRPr="00F52919">
              <w:rPr>
                <w:b w:val="0"/>
                <w:sz w:val="24"/>
                <w:szCs w:val="24"/>
              </w:rPr>
              <w:t>налитическая</w:t>
            </w:r>
            <w:r w:rsidR="00CA57EE" w:rsidRPr="00F52919">
              <w:rPr>
                <w:b w:val="0"/>
                <w:sz w:val="24"/>
                <w:szCs w:val="24"/>
              </w:rPr>
              <w:br/>
              <w:t>справка</w:t>
            </w:r>
            <w:r w:rsidRPr="00F52919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ю</w:t>
            </w:r>
            <w:r w:rsidRPr="00F52919">
              <w:rPr>
                <w:b w:val="0"/>
                <w:sz w:val="24"/>
                <w:szCs w:val="24"/>
              </w:rPr>
              <w:t>ридическ</w:t>
            </w:r>
            <w:r>
              <w:rPr>
                <w:b w:val="0"/>
                <w:sz w:val="24"/>
                <w:szCs w:val="24"/>
              </w:rPr>
              <w:t>ого</w:t>
            </w:r>
            <w:r w:rsidRPr="00F52919">
              <w:rPr>
                <w:b w:val="0"/>
                <w:sz w:val="24"/>
                <w:szCs w:val="24"/>
              </w:rPr>
              <w:t xml:space="preserve">    комитет</w:t>
            </w:r>
            <w:r>
              <w:rPr>
                <w:b w:val="0"/>
                <w:sz w:val="24"/>
                <w:szCs w:val="24"/>
              </w:rPr>
              <w:t>а</w:t>
            </w:r>
            <w:r w:rsidRPr="00F52919">
              <w:rPr>
                <w:b w:val="0"/>
                <w:sz w:val="24"/>
                <w:szCs w:val="24"/>
              </w:rPr>
              <w:t xml:space="preserve"> администрации Нефтеюганского района</w:t>
            </w:r>
            <w:r>
              <w:rPr>
                <w:b w:val="0"/>
                <w:sz w:val="24"/>
                <w:szCs w:val="24"/>
              </w:rPr>
              <w:t xml:space="preserve"> от </w:t>
            </w:r>
            <w:r w:rsidR="00C16BA3">
              <w:rPr>
                <w:b w:val="0"/>
                <w:sz w:val="24"/>
                <w:szCs w:val="24"/>
              </w:rPr>
              <w:t>11</w:t>
            </w:r>
            <w:r>
              <w:rPr>
                <w:b w:val="0"/>
                <w:sz w:val="24"/>
                <w:szCs w:val="24"/>
              </w:rPr>
              <w:t>.</w:t>
            </w:r>
            <w:r w:rsidR="00C16BA3">
              <w:rPr>
                <w:b w:val="0"/>
                <w:sz w:val="24"/>
                <w:szCs w:val="24"/>
              </w:rPr>
              <w:t>01</w:t>
            </w:r>
            <w:r>
              <w:rPr>
                <w:b w:val="0"/>
                <w:sz w:val="24"/>
                <w:szCs w:val="24"/>
              </w:rPr>
              <w:t>.201</w:t>
            </w:r>
            <w:r w:rsidR="00C16BA3">
              <w:rPr>
                <w:b w:val="0"/>
                <w:sz w:val="24"/>
                <w:szCs w:val="24"/>
              </w:rPr>
              <w:t>6</w:t>
            </w:r>
            <w:r>
              <w:rPr>
                <w:b w:val="0"/>
                <w:sz w:val="24"/>
                <w:szCs w:val="24"/>
              </w:rPr>
              <w:t xml:space="preserve"> № </w:t>
            </w:r>
            <w:r w:rsidR="00C16BA3">
              <w:rPr>
                <w:b w:val="0"/>
                <w:sz w:val="24"/>
                <w:szCs w:val="24"/>
              </w:rPr>
              <w:t>18-исх-3</w:t>
            </w:r>
            <w:r w:rsidR="00920E43">
              <w:rPr>
                <w:b w:val="0"/>
                <w:sz w:val="24"/>
                <w:szCs w:val="24"/>
              </w:rPr>
              <w:t xml:space="preserve"> (НПА АНР)</w:t>
            </w:r>
          </w:p>
          <w:p w:rsidR="00F52919" w:rsidRPr="00A41554" w:rsidRDefault="00F52919" w:rsidP="00F52919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п.1:  </w:t>
            </w:r>
            <w:r w:rsidR="00833012">
              <w:rPr>
                <w:b w:val="0"/>
                <w:sz w:val="24"/>
                <w:szCs w:val="24"/>
              </w:rPr>
              <w:t xml:space="preserve"> 0</w:t>
            </w:r>
            <w:r w:rsidR="00FC0914">
              <w:rPr>
                <w:b w:val="0"/>
                <w:sz w:val="24"/>
                <w:szCs w:val="24"/>
              </w:rPr>
              <w:t>/</w:t>
            </w:r>
            <w:r w:rsidR="00C16BA3">
              <w:rPr>
                <w:b w:val="0"/>
                <w:sz w:val="24"/>
                <w:szCs w:val="24"/>
              </w:rPr>
              <w:t>19</w:t>
            </w:r>
            <w:r w:rsidR="00EB297A">
              <w:rPr>
                <w:b w:val="0"/>
                <w:sz w:val="24"/>
                <w:szCs w:val="24"/>
              </w:rPr>
              <w:t>7</w:t>
            </w:r>
          </w:p>
          <w:p w:rsidR="00F52919" w:rsidRDefault="00F52919" w:rsidP="00F52919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п.2:    </w:t>
            </w:r>
            <w:r w:rsidR="00833012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>/</w:t>
            </w:r>
            <w:r w:rsidR="00833012">
              <w:rPr>
                <w:b w:val="0"/>
                <w:sz w:val="24"/>
                <w:szCs w:val="24"/>
              </w:rPr>
              <w:t>0</w:t>
            </w:r>
          </w:p>
          <w:p w:rsidR="00FC0914" w:rsidRPr="00286F98" w:rsidRDefault="00F52919" w:rsidP="00F52919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п.3:    </w:t>
            </w:r>
            <w:r w:rsidR="00FC0914" w:rsidRPr="00286F98">
              <w:rPr>
                <w:b w:val="0"/>
                <w:sz w:val="24"/>
                <w:szCs w:val="24"/>
              </w:rPr>
              <w:t>2</w:t>
            </w:r>
            <w:r w:rsidR="00CF2938">
              <w:rPr>
                <w:b w:val="0"/>
                <w:sz w:val="24"/>
                <w:szCs w:val="24"/>
              </w:rPr>
              <w:t>/</w:t>
            </w:r>
            <w:r w:rsidR="00EB297A">
              <w:rPr>
                <w:b w:val="0"/>
                <w:sz w:val="24"/>
                <w:szCs w:val="24"/>
              </w:rPr>
              <w:t>1</w:t>
            </w:r>
            <w:r w:rsidR="00C16BA3">
              <w:rPr>
                <w:b w:val="0"/>
                <w:sz w:val="24"/>
                <w:szCs w:val="24"/>
              </w:rPr>
              <w:t>9</w:t>
            </w:r>
            <w:r w:rsidR="00EB297A">
              <w:rPr>
                <w:b w:val="0"/>
                <w:sz w:val="24"/>
                <w:szCs w:val="24"/>
              </w:rPr>
              <w:t>7</w:t>
            </w:r>
          </w:p>
          <w:p w:rsidR="00F52919" w:rsidRPr="00286F98" w:rsidRDefault="00F52919" w:rsidP="00F52919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п.4:    </w:t>
            </w:r>
            <w:r w:rsidR="00C16BA3">
              <w:rPr>
                <w:b w:val="0"/>
                <w:sz w:val="24"/>
                <w:szCs w:val="24"/>
              </w:rPr>
              <w:t>203</w:t>
            </w:r>
            <w:r>
              <w:rPr>
                <w:b w:val="0"/>
                <w:sz w:val="24"/>
                <w:szCs w:val="24"/>
              </w:rPr>
              <w:t>/</w:t>
            </w:r>
            <w:r w:rsidR="00C16BA3">
              <w:rPr>
                <w:b w:val="0"/>
                <w:sz w:val="24"/>
                <w:szCs w:val="24"/>
              </w:rPr>
              <w:t>203</w:t>
            </w:r>
          </w:p>
          <w:p w:rsidR="00F52919" w:rsidRPr="00286F98" w:rsidRDefault="00F52919" w:rsidP="00F52919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п.5:    </w:t>
            </w:r>
            <w:r w:rsidR="00FC0914" w:rsidRPr="00286F98">
              <w:rPr>
                <w:b w:val="0"/>
                <w:sz w:val="24"/>
                <w:szCs w:val="24"/>
              </w:rPr>
              <w:t>-</w:t>
            </w:r>
          </w:p>
          <w:p w:rsidR="00F52919" w:rsidRDefault="00F52919" w:rsidP="00F52919">
            <w:r>
              <w:t xml:space="preserve">п.6:    </w:t>
            </w:r>
            <w:r w:rsidR="00C16BA3">
              <w:t>3,9</w:t>
            </w:r>
            <w:r w:rsidR="004256B4">
              <w:t>%</w:t>
            </w:r>
          </w:p>
          <w:p w:rsidR="00CA57EE" w:rsidRDefault="00F52919" w:rsidP="00F52919">
            <w:r>
              <w:t xml:space="preserve">п.7:    </w:t>
            </w:r>
            <w:r w:rsidR="00FC0914" w:rsidRPr="00286F98">
              <w:t>2</w:t>
            </w:r>
            <w:r>
              <w:t>/0</w:t>
            </w:r>
          </w:p>
          <w:p w:rsidR="00F52919" w:rsidRPr="00286F98" w:rsidRDefault="00F52919" w:rsidP="00F52919">
            <w:r>
              <w:t>п.8:    2/</w:t>
            </w:r>
            <w:r w:rsidR="00FC0914" w:rsidRPr="00286F98">
              <w:t>0</w:t>
            </w:r>
          </w:p>
          <w:p w:rsidR="00920E43" w:rsidRPr="00286F98" w:rsidRDefault="00375F2E" w:rsidP="00375F2E">
            <w:pPr>
              <w:jc w:val="center"/>
            </w:pPr>
            <w:r w:rsidRPr="00286F98">
              <w:t>Аналитическая</w:t>
            </w:r>
            <w:r w:rsidRPr="00286F98">
              <w:br/>
              <w:t xml:space="preserve">справка юридическо-правового управления аппарата Думы </w:t>
            </w:r>
            <w:r w:rsidR="00EB297A">
              <w:t xml:space="preserve">Нефтеюганского района от </w:t>
            </w:r>
            <w:r w:rsidR="00B02B07" w:rsidRPr="00B02B07">
              <w:t>31</w:t>
            </w:r>
            <w:r w:rsidR="00EB297A">
              <w:t>.1</w:t>
            </w:r>
            <w:r w:rsidR="00B02B07" w:rsidRPr="00B02B07">
              <w:t>2</w:t>
            </w:r>
            <w:r w:rsidR="00EB297A">
              <w:t>.</w:t>
            </w:r>
            <w:r w:rsidRPr="00286F98">
              <w:t>2015</w:t>
            </w:r>
            <w:r w:rsidR="00920E43" w:rsidRPr="00286F98">
              <w:t xml:space="preserve"> </w:t>
            </w:r>
          </w:p>
          <w:p w:rsidR="00375F2E" w:rsidRPr="00286F98" w:rsidRDefault="00920E43" w:rsidP="00375F2E">
            <w:pPr>
              <w:jc w:val="center"/>
            </w:pPr>
            <w:r w:rsidRPr="00286F98">
              <w:t>(НПА Думы и Главы НР)</w:t>
            </w:r>
          </w:p>
          <w:p w:rsidR="00375F2E" w:rsidRPr="00B02B07" w:rsidRDefault="00375F2E" w:rsidP="00375F2E">
            <w:pPr>
              <w:pStyle w:val="ConsPlusTitle"/>
              <w:widowControl/>
              <w:rPr>
                <w:b w:val="0"/>
                <w:sz w:val="24"/>
                <w:szCs w:val="24"/>
                <w:lang w:val="en-US"/>
              </w:rPr>
            </w:pPr>
            <w:r w:rsidRPr="00286F98">
              <w:rPr>
                <w:b w:val="0"/>
                <w:sz w:val="24"/>
                <w:szCs w:val="24"/>
              </w:rPr>
              <w:t>п.1:   0/</w:t>
            </w:r>
            <w:r w:rsidR="00B02B07">
              <w:rPr>
                <w:b w:val="0"/>
                <w:sz w:val="24"/>
                <w:szCs w:val="24"/>
                <w:lang w:val="en-US"/>
              </w:rPr>
              <w:t>110</w:t>
            </w:r>
          </w:p>
          <w:p w:rsidR="00375F2E" w:rsidRPr="00286F98" w:rsidRDefault="00375F2E" w:rsidP="00375F2E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286F98">
              <w:rPr>
                <w:b w:val="0"/>
                <w:sz w:val="24"/>
                <w:szCs w:val="24"/>
              </w:rPr>
              <w:t>п.2:    0/0</w:t>
            </w:r>
          </w:p>
          <w:p w:rsidR="00375F2E" w:rsidRPr="00B02B07" w:rsidRDefault="00EB297A" w:rsidP="00375F2E">
            <w:pPr>
              <w:pStyle w:val="ConsPlusTitle"/>
              <w:widowControl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п.3:    1</w:t>
            </w:r>
            <w:r w:rsidR="006334CE">
              <w:rPr>
                <w:b w:val="0"/>
                <w:sz w:val="24"/>
                <w:szCs w:val="24"/>
              </w:rPr>
              <w:t>/</w:t>
            </w:r>
            <w:r w:rsidR="00B02B07">
              <w:rPr>
                <w:b w:val="0"/>
                <w:sz w:val="24"/>
                <w:szCs w:val="24"/>
                <w:lang w:val="en-US"/>
              </w:rPr>
              <w:t>110</w:t>
            </w:r>
          </w:p>
          <w:p w:rsidR="00375F2E" w:rsidRPr="00B02B07" w:rsidRDefault="00375F2E" w:rsidP="00375F2E">
            <w:pPr>
              <w:pStyle w:val="ConsPlusTitle"/>
              <w:widowControl/>
              <w:rPr>
                <w:b w:val="0"/>
                <w:sz w:val="24"/>
                <w:szCs w:val="24"/>
                <w:lang w:val="en-US"/>
              </w:rPr>
            </w:pPr>
            <w:r w:rsidRPr="00286F98">
              <w:rPr>
                <w:b w:val="0"/>
                <w:sz w:val="24"/>
                <w:szCs w:val="24"/>
              </w:rPr>
              <w:t xml:space="preserve">п.4:   </w:t>
            </w:r>
            <w:r w:rsidR="00EB297A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B02B07">
              <w:rPr>
                <w:b w:val="0"/>
                <w:sz w:val="24"/>
                <w:szCs w:val="24"/>
                <w:lang w:val="en-US"/>
              </w:rPr>
              <w:t>107</w:t>
            </w:r>
            <w:r w:rsidR="00CF2938" w:rsidRPr="00286F98">
              <w:rPr>
                <w:b w:val="0"/>
                <w:sz w:val="24"/>
                <w:szCs w:val="24"/>
              </w:rPr>
              <w:t>/</w:t>
            </w:r>
            <w:r w:rsidR="00B02B07">
              <w:rPr>
                <w:b w:val="0"/>
                <w:sz w:val="24"/>
                <w:szCs w:val="24"/>
                <w:lang w:val="en-US"/>
              </w:rPr>
              <w:t>107</w:t>
            </w:r>
          </w:p>
          <w:p w:rsidR="00375F2E" w:rsidRPr="006334CE" w:rsidRDefault="00375F2E" w:rsidP="00375F2E">
            <w:pPr>
              <w:pStyle w:val="ConsPlusTitle"/>
              <w:widowControl/>
              <w:rPr>
                <w:b w:val="0"/>
                <w:sz w:val="24"/>
                <w:szCs w:val="24"/>
                <w:lang w:val="en-US"/>
              </w:rPr>
            </w:pPr>
            <w:r w:rsidRPr="00286F98">
              <w:rPr>
                <w:b w:val="0"/>
                <w:sz w:val="24"/>
                <w:szCs w:val="24"/>
              </w:rPr>
              <w:t xml:space="preserve">п.5:    </w:t>
            </w:r>
            <w:r w:rsidR="006334CE">
              <w:rPr>
                <w:b w:val="0"/>
                <w:sz w:val="24"/>
                <w:szCs w:val="24"/>
                <w:lang w:val="en-US"/>
              </w:rPr>
              <w:t>100%</w:t>
            </w:r>
          </w:p>
          <w:p w:rsidR="00375F2E" w:rsidRPr="006334CE" w:rsidRDefault="00375F2E" w:rsidP="00375F2E">
            <w:pPr>
              <w:rPr>
                <w:lang w:val="en-US"/>
              </w:rPr>
            </w:pPr>
            <w:r w:rsidRPr="00286F98">
              <w:t xml:space="preserve">п.6:    </w:t>
            </w:r>
            <w:r w:rsidR="006334CE">
              <w:rPr>
                <w:lang w:val="en-US"/>
              </w:rPr>
              <w:t>0%</w:t>
            </w:r>
          </w:p>
          <w:p w:rsidR="00375F2E" w:rsidRPr="00286F98" w:rsidRDefault="00375F2E" w:rsidP="00375F2E">
            <w:r w:rsidRPr="00286F98">
              <w:t xml:space="preserve">п.7:    </w:t>
            </w:r>
            <w:r w:rsidR="00CF2938" w:rsidRPr="00286F98">
              <w:t>0/0</w:t>
            </w:r>
          </w:p>
          <w:p w:rsidR="00375F2E" w:rsidRPr="006334CE" w:rsidRDefault="00375F2E" w:rsidP="006334CE">
            <w:pPr>
              <w:rPr>
                <w:lang w:val="en-US"/>
              </w:rPr>
            </w:pPr>
            <w:r w:rsidRPr="00286F98">
              <w:t>п.8:</w:t>
            </w:r>
            <w:r w:rsidR="00CF2938" w:rsidRPr="00286F98">
              <w:t xml:space="preserve">    1/</w:t>
            </w:r>
            <w:r w:rsidR="006334CE">
              <w:rPr>
                <w:lang w:val="en-US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center"/>
            </w:pPr>
            <w:r>
              <w:t>ежеквартально,</w:t>
            </w:r>
          </w:p>
          <w:p w:rsidR="00CA57EE" w:rsidRDefault="00CA57EE">
            <w:pPr>
              <w:jc w:val="center"/>
            </w:pPr>
            <w:r>
              <w:t>до 10 числа месяца, следующего за отчетным кварталом</w:t>
            </w:r>
          </w:p>
        </w:tc>
      </w:tr>
      <w:tr w:rsidR="00CA57EE" w:rsidTr="004517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both"/>
            </w:pPr>
            <w:r>
              <w:t xml:space="preserve">Осуществление антикоррупционного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   </w:t>
            </w:r>
            <w:r>
              <w:br/>
              <w:t>муниципальными служащими Нефтеюганского района, установленных ограничений и запретов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Default="00E51C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E51CF7" w:rsidRDefault="00E51C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E51CF7" w:rsidRDefault="00E51C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E51CF7" w:rsidRDefault="00E51C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 Численность муниципальных служащих Нефтеюганского района.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Соотношение количества должностей муниципальной службы Нефтеюганского района, замещение которых связанно с коррупционными рисками, к общему количеству должностей муниципальной службы Нефтеюганского района.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Количество (доля от общего количества муниципальных служащих Нефтеюганского района) муниципальных служащих Нефтеюганского района:</w:t>
            </w:r>
          </w:p>
          <w:p w:rsidR="00CA57EE" w:rsidRDefault="00CA57EE">
            <w:pPr>
              <w:pStyle w:val="ConsPlusTitle"/>
              <w:widowControl/>
              <w:ind w:left="3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допустивших нарушения требований антикоррупционного законодательства;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привлеченных к дисциплинарной ответственности за нарушения требований антикоррупционного законодательства;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осужденных за преступления коррупционной направленности, по которым приговор суда вступил в законную силу;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в </w:t>
            </w:r>
            <w:proofErr w:type="gramStart"/>
            <w:r>
              <w:rPr>
                <w:b w:val="0"/>
                <w:sz w:val="24"/>
                <w:szCs w:val="24"/>
              </w:rPr>
              <w:t>отношении</w:t>
            </w:r>
            <w:proofErr w:type="gramEnd"/>
            <w:r>
              <w:rPr>
                <w:b w:val="0"/>
                <w:sz w:val="24"/>
                <w:szCs w:val="24"/>
              </w:rPr>
              <w:t xml:space="preserve"> которых уголовные дела о преступлениях коррупционной направленности прекращены по </w:t>
            </w:r>
            <w:proofErr w:type="spellStart"/>
            <w:r>
              <w:rPr>
                <w:b w:val="0"/>
                <w:sz w:val="24"/>
                <w:szCs w:val="24"/>
              </w:rPr>
              <w:t>нереабилитирующим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основаниям.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</w:t>
            </w:r>
            <w:proofErr w:type="gramStart"/>
            <w:r>
              <w:rPr>
                <w:b w:val="0"/>
                <w:sz w:val="24"/>
                <w:szCs w:val="24"/>
              </w:rPr>
              <w:t>Соотношение количества муниципальных служащих Нефтеюганского района, замещающих должности муниципальной службы Нефтеюганского района, замещение которых связано с коррупционными рисками, в отношении которых проводились служебные проверки, к общему количеству муниципальных служащих Нефтеюганского района, замещающих должности муниципальной службы Нефтеюганского района, замещение которых связано   с коррупционными рисками.</w:t>
            </w:r>
            <w:proofErr w:type="gramEnd"/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5. Количество поступивших на муниципальных служащих Нефтеюганского района, замещающих должности муниципальной службы Нефтеюганского района, замещение которых связано с коррупционными рисками, по фактам правонарушений коррупционной направленности: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жалоб от граждан и организаций;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протестов, представлений от органов прокуратуры;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частных определений суда;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предписаний контролирующих органов.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Соотношение количества коррупционных правонарушений, выявленных в результате внутреннего контроля, к количеству правонарушений коррупционной направленности, выявленных органами прокуратуры и иными правоохранительными и контролирующими органами.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 Соотношение количества дел по фактам совершения коррупционных правонарушений, рассмотренных комиссиями по соблюдению требований к служебному поведению муниципальных служащих Нефтеюганского района и урегулированию конфликта интересов, к общему количеству коррупционных правонарушений, совершенных муниципальными служащими Нефтеюганского района.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 Соотношение количества проведенных служебных проверок соблюдения муниципальными служащими Нефтеюганского района обязанностей, ограничений, запретов и требований к служебному поведению к количеству установленных фактов несоблюдения муниципальными служащими Нефтеюганского района обязанностей, ограничений, запретов и требований к служебному поведению.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 Соотношение количества обращений граждан и организаций по вопросам коррупционных проявлений со стороны муниципальных служащих Нефтеюганского района, направленных в органы местного самоуправления Нефтеюганского района, к количеству обращений по которым доводы заявителя подтвердились.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 Количество обращений граждан и организаций по вопросам коррупционных проявлений со стороны муниципальных служащих Нефтеюганского района, направленных в органы прокуратуры и иные правоохранительные органы, к количеству обращений, по которым доводы заявителя подтвердились.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 Соотношение общего количества проведенных заседаний комиссий по соблюдению требований к служебному поведению муниципальных служащих Нефтеюганского района и урегулированию конфликтов интересов к количеству заседаний по фактам совершения муниципальными служащими Нефтеюганского района коррупционных правонарушений.</w:t>
            </w:r>
          </w:p>
          <w:p w:rsidR="00CA57EE" w:rsidRDefault="00CA57EE">
            <w:pPr>
              <w:jc w:val="both"/>
            </w:pPr>
            <w:r>
              <w:t>12. Количество муниципальных служащих Нефтеюганского района, прошедших повышение квалификации, в должностные обязанности которых входит участие в противодействии коррупции, по соответствующим образовательным программам, к общему количеству муниципальных служащих Нефтеюганского района.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 кадров и муниципальной службы аппарата Думы Нефтеюганского района</w:t>
            </w:r>
          </w:p>
          <w:p w:rsidR="00CA57EE" w:rsidRDefault="00CA57EE">
            <w:pPr>
              <w:jc w:val="center"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7A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аналитическая</w:t>
            </w:r>
            <w:r>
              <w:rPr>
                <w:b w:val="0"/>
                <w:sz w:val="24"/>
                <w:szCs w:val="24"/>
              </w:rPr>
              <w:br/>
              <w:t>справка</w:t>
            </w:r>
            <w:r w:rsidR="00E51CF7">
              <w:rPr>
                <w:b w:val="0"/>
                <w:sz w:val="24"/>
                <w:szCs w:val="24"/>
              </w:rPr>
              <w:t xml:space="preserve"> от </w:t>
            </w:r>
            <w:r w:rsidR="00B02B07">
              <w:rPr>
                <w:b w:val="0"/>
                <w:sz w:val="24"/>
                <w:szCs w:val="24"/>
                <w:lang w:val="en-US"/>
              </w:rPr>
              <w:t>14</w:t>
            </w:r>
            <w:r w:rsidR="00E51CF7">
              <w:rPr>
                <w:b w:val="0"/>
                <w:sz w:val="24"/>
                <w:szCs w:val="24"/>
              </w:rPr>
              <w:t>.</w:t>
            </w:r>
            <w:r w:rsidR="00B02B07">
              <w:rPr>
                <w:b w:val="0"/>
                <w:sz w:val="24"/>
                <w:szCs w:val="24"/>
                <w:lang w:val="en-US"/>
              </w:rPr>
              <w:t>01</w:t>
            </w:r>
            <w:r w:rsidR="00E51CF7">
              <w:rPr>
                <w:b w:val="0"/>
                <w:sz w:val="24"/>
                <w:szCs w:val="24"/>
              </w:rPr>
              <w:t>.201</w:t>
            </w:r>
            <w:r w:rsidR="00B02B07">
              <w:rPr>
                <w:b w:val="0"/>
                <w:sz w:val="24"/>
                <w:szCs w:val="24"/>
                <w:lang w:val="en-US"/>
              </w:rPr>
              <w:t>6</w:t>
            </w:r>
            <w:r w:rsidR="00E51CF7">
              <w:rPr>
                <w:b w:val="0"/>
                <w:sz w:val="24"/>
                <w:szCs w:val="24"/>
              </w:rPr>
              <w:t xml:space="preserve"> </w:t>
            </w:r>
          </w:p>
          <w:p w:rsidR="00CA57EE" w:rsidRPr="00B02B07" w:rsidRDefault="00E51CF7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№ </w:t>
            </w:r>
            <w:r w:rsidR="00EB297A">
              <w:rPr>
                <w:b w:val="0"/>
                <w:sz w:val="24"/>
                <w:szCs w:val="24"/>
              </w:rPr>
              <w:t>19</w:t>
            </w:r>
            <w:r w:rsidR="00B02B07">
              <w:rPr>
                <w:b w:val="0"/>
                <w:sz w:val="24"/>
                <w:szCs w:val="24"/>
                <w:lang w:val="en-US"/>
              </w:rPr>
              <w:t>-</w:t>
            </w:r>
            <w:r w:rsidR="00B02B07">
              <w:rPr>
                <w:b w:val="0"/>
                <w:sz w:val="24"/>
                <w:szCs w:val="24"/>
              </w:rPr>
              <w:t>исх-10</w:t>
            </w:r>
          </w:p>
          <w:p w:rsidR="00E51CF7" w:rsidRDefault="00E51CF7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E51CF7" w:rsidRPr="00A41554" w:rsidRDefault="00E51CF7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035B6A" w:rsidRPr="00A41554">
              <w:rPr>
                <w:b w:val="0"/>
                <w:sz w:val="24"/>
                <w:szCs w:val="24"/>
              </w:rPr>
              <w:t>22</w:t>
            </w:r>
            <w:r w:rsidR="00B02B07">
              <w:rPr>
                <w:b w:val="0"/>
                <w:sz w:val="24"/>
                <w:szCs w:val="24"/>
              </w:rPr>
              <w:t>9</w:t>
            </w:r>
          </w:p>
          <w:p w:rsidR="00CA57EE" w:rsidRDefault="00CA57EE">
            <w:pPr>
              <w:jc w:val="center"/>
            </w:pPr>
          </w:p>
          <w:p w:rsidR="00E51CF7" w:rsidRPr="00A41554" w:rsidRDefault="00035B6A">
            <w:pPr>
              <w:jc w:val="center"/>
            </w:pPr>
            <w:r>
              <w:t>1</w:t>
            </w:r>
            <w:r w:rsidR="00B02B07">
              <w:t>60</w:t>
            </w:r>
            <w:r>
              <w:t>/2</w:t>
            </w:r>
            <w:r w:rsidRPr="00A41554">
              <w:t>2</w:t>
            </w:r>
            <w:r w:rsidR="00B02B07">
              <w:t>9</w:t>
            </w:r>
          </w:p>
          <w:p w:rsidR="00E51CF7" w:rsidRDefault="00E51CF7">
            <w:pPr>
              <w:jc w:val="center"/>
            </w:pPr>
          </w:p>
          <w:p w:rsidR="00E51CF7" w:rsidRDefault="00E51CF7">
            <w:pPr>
              <w:jc w:val="center"/>
            </w:pPr>
          </w:p>
          <w:p w:rsidR="00E51CF7" w:rsidRDefault="00E51CF7">
            <w:pPr>
              <w:jc w:val="center"/>
            </w:pPr>
          </w:p>
          <w:p w:rsidR="00E51CF7" w:rsidRDefault="00E51CF7">
            <w:pPr>
              <w:jc w:val="center"/>
            </w:pPr>
          </w:p>
          <w:p w:rsidR="00E51CF7" w:rsidRDefault="00E51CF7">
            <w:pPr>
              <w:jc w:val="center"/>
            </w:pPr>
          </w:p>
          <w:p w:rsidR="00F52919" w:rsidRDefault="00F52919">
            <w:pPr>
              <w:jc w:val="center"/>
            </w:pPr>
          </w:p>
          <w:p w:rsidR="00F52919" w:rsidRDefault="00F52919">
            <w:pPr>
              <w:jc w:val="center"/>
            </w:pPr>
          </w:p>
          <w:p w:rsidR="00F52919" w:rsidRPr="00A41554" w:rsidRDefault="00EB297A">
            <w:pPr>
              <w:jc w:val="center"/>
            </w:pPr>
            <w:r>
              <w:t>5</w:t>
            </w:r>
            <w:r w:rsidR="00F52919">
              <w:t>/</w:t>
            </w:r>
            <w:r w:rsidR="00035B6A" w:rsidRPr="00A41554">
              <w:t>22</w:t>
            </w:r>
            <w:r w:rsidR="00B02B07">
              <w:t>9</w:t>
            </w:r>
          </w:p>
          <w:p w:rsidR="00F52919" w:rsidRDefault="00F52919">
            <w:pPr>
              <w:jc w:val="center"/>
            </w:pPr>
          </w:p>
          <w:p w:rsidR="00F52919" w:rsidRPr="00A41554" w:rsidRDefault="00B02B07">
            <w:pPr>
              <w:jc w:val="center"/>
            </w:pPr>
            <w:r>
              <w:t>4</w:t>
            </w:r>
            <w:r w:rsidR="00F52919">
              <w:t>/</w:t>
            </w:r>
            <w:r w:rsidR="00035B6A" w:rsidRPr="00A41554">
              <w:t>22</w:t>
            </w:r>
            <w:r>
              <w:t>9</w:t>
            </w:r>
          </w:p>
          <w:p w:rsidR="00F52919" w:rsidRDefault="00F52919">
            <w:pPr>
              <w:jc w:val="center"/>
            </w:pPr>
          </w:p>
          <w:p w:rsidR="00F52919" w:rsidRDefault="00F52919">
            <w:pPr>
              <w:jc w:val="center"/>
            </w:pPr>
          </w:p>
          <w:p w:rsidR="00F52919" w:rsidRPr="00A41554" w:rsidRDefault="00F52919">
            <w:pPr>
              <w:jc w:val="center"/>
            </w:pPr>
            <w:r>
              <w:t>0/</w:t>
            </w:r>
            <w:r w:rsidR="00035B6A" w:rsidRPr="00A41554">
              <w:t>22</w:t>
            </w:r>
            <w:r w:rsidR="00B02B07">
              <w:t>9</w:t>
            </w:r>
          </w:p>
          <w:p w:rsidR="00F52919" w:rsidRDefault="00F52919">
            <w:pPr>
              <w:jc w:val="center"/>
            </w:pPr>
          </w:p>
          <w:p w:rsidR="00F52919" w:rsidRDefault="00F52919">
            <w:pPr>
              <w:jc w:val="center"/>
            </w:pPr>
          </w:p>
          <w:p w:rsidR="00F52919" w:rsidRPr="00A41554" w:rsidRDefault="00F52919">
            <w:pPr>
              <w:jc w:val="center"/>
            </w:pPr>
            <w:r>
              <w:t>0/2</w:t>
            </w:r>
            <w:r w:rsidR="00035B6A" w:rsidRPr="00A41554">
              <w:t>2</w:t>
            </w:r>
            <w:r w:rsidR="00B02B07">
              <w:t>9</w:t>
            </w:r>
          </w:p>
          <w:p w:rsidR="00F52919" w:rsidRDefault="00F52919">
            <w:pPr>
              <w:jc w:val="center"/>
            </w:pPr>
          </w:p>
          <w:p w:rsidR="00F52919" w:rsidRDefault="00F52919">
            <w:pPr>
              <w:jc w:val="center"/>
            </w:pPr>
          </w:p>
          <w:p w:rsidR="00F52919" w:rsidRDefault="00EB297A">
            <w:pPr>
              <w:jc w:val="center"/>
            </w:pPr>
            <w:r>
              <w:t>5</w:t>
            </w:r>
            <w:r w:rsidR="00F52919">
              <w:t>/1</w:t>
            </w:r>
            <w:r w:rsidR="00B02B07">
              <w:t>60</w:t>
            </w:r>
          </w:p>
          <w:p w:rsidR="00E51CF7" w:rsidRDefault="00E51CF7" w:rsidP="00E51CF7"/>
          <w:p w:rsidR="00F52919" w:rsidRDefault="00F52919" w:rsidP="00E51CF7"/>
          <w:p w:rsidR="00F52919" w:rsidRDefault="00F52919" w:rsidP="00E51CF7"/>
          <w:p w:rsidR="00F52919" w:rsidRDefault="00F52919" w:rsidP="00E51CF7"/>
          <w:p w:rsidR="00F52919" w:rsidRDefault="00F52919" w:rsidP="00E51CF7"/>
          <w:p w:rsidR="00F52919" w:rsidRDefault="00F52919" w:rsidP="00E51CF7"/>
          <w:p w:rsidR="00F52919" w:rsidRDefault="00F52919" w:rsidP="00E51CF7"/>
          <w:p w:rsidR="00F52919" w:rsidRDefault="00F52919" w:rsidP="00E51CF7"/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  <w:r>
              <w:t>0</w:t>
            </w:r>
          </w:p>
          <w:p w:rsidR="00F52919" w:rsidRDefault="00F52919" w:rsidP="00F52919">
            <w:pPr>
              <w:jc w:val="center"/>
            </w:pPr>
            <w:r>
              <w:t>0</w:t>
            </w:r>
          </w:p>
          <w:p w:rsidR="00F52919" w:rsidRDefault="00F52919" w:rsidP="00F52919">
            <w:pPr>
              <w:jc w:val="center"/>
            </w:pPr>
            <w:r>
              <w:t>0</w:t>
            </w:r>
          </w:p>
          <w:p w:rsidR="00F52919" w:rsidRDefault="00F52919" w:rsidP="00F52919">
            <w:pPr>
              <w:jc w:val="center"/>
            </w:pPr>
            <w:r>
              <w:t>0</w:t>
            </w:r>
          </w:p>
          <w:p w:rsidR="00F52919" w:rsidRDefault="00F52919" w:rsidP="00F52919">
            <w:pPr>
              <w:jc w:val="center"/>
            </w:pPr>
            <w:r>
              <w:t>0/0</w:t>
            </w: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E2133C" w:rsidP="00F52919">
            <w:pPr>
              <w:jc w:val="center"/>
            </w:pPr>
            <w:r>
              <w:t>5</w:t>
            </w:r>
            <w:r w:rsidR="00F52919">
              <w:t>/</w:t>
            </w:r>
            <w:r w:rsidR="00EB297A">
              <w:t>5</w:t>
            </w:r>
            <w:r w:rsidR="00F52919">
              <w:t xml:space="preserve"> </w:t>
            </w:r>
          </w:p>
          <w:p w:rsidR="00F52919" w:rsidRDefault="00F52919" w:rsidP="00F52919">
            <w:pPr>
              <w:jc w:val="center"/>
            </w:pPr>
          </w:p>
          <w:p w:rsidR="00E2133C" w:rsidRDefault="00E2133C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E2133C" w:rsidRDefault="00E2133C" w:rsidP="00F52919">
            <w:pPr>
              <w:jc w:val="center"/>
            </w:pPr>
          </w:p>
          <w:p w:rsidR="00035B6A" w:rsidRDefault="00035B6A" w:rsidP="00F52919">
            <w:pPr>
              <w:jc w:val="center"/>
            </w:pPr>
          </w:p>
          <w:p w:rsidR="00035B6A" w:rsidRDefault="00035B6A" w:rsidP="00F52919">
            <w:pPr>
              <w:jc w:val="center"/>
            </w:pPr>
          </w:p>
          <w:p w:rsidR="00F52919" w:rsidRDefault="00E2133C" w:rsidP="00F52919">
            <w:pPr>
              <w:jc w:val="center"/>
            </w:pPr>
            <w:r>
              <w:t>5</w:t>
            </w:r>
            <w:r w:rsidR="00F52919">
              <w:t>/</w:t>
            </w:r>
            <w:r>
              <w:t>4</w:t>
            </w: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  <w:r>
              <w:t>0/0</w:t>
            </w: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  <w:r>
              <w:t>0/0</w:t>
            </w: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E2133C" w:rsidP="00F52919">
            <w:pPr>
              <w:jc w:val="center"/>
            </w:pPr>
            <w:r>
              <w:t>11</w:t>
            </w:r>
            <w:r w:rsidR="00F52919">
              <w:t>/</w:t>
            </w:r>
            <w:r>
              <w:t>4</w:t>
            </w: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035B6A" w:rsidP="00F52919">
            <w:pPr>
              <w:jc w:val="center"/>
            </w:pPr>
            <w:r>
              <w:t>33</w:t>
            </w:r>
            <w:r w:rsidR="00F52919">
              <w:t>/2</w:t>
            </w:r>
            <w:r>
              <w:t>2</w:t>
            </w:r>
            <w:r w:rsidR="00E2133C">
              <w:t>9</w:t>
            </w: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ежеквартально, до 10 числа месяца, следующего за отчетным кварталом</w:t>
            </w:r>
          </w:p>
          <w:p w:rsidR="00CA57EE" w:rsidRDefault="00CA57EE">
            <w:pPr>
              <w:jc w:val="center"/>
            </w:pPr>
          </w:p>
        </w:tc>
      </w:tr>
      <w:tr w:rsidR="00CA57EE" w:rsidTr="00451762"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jc w:val="both"/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 w:rsidP="00014F03">
            <w:pPr>
              <w:jc w:val="both"/>
            </w:pPr>
            <w:r>
              <w:t xml:space="preserve">13. Соотношение средней заработной платы муниципальных служащих Нефтеюганского района, замещающих должности муниципальной службы Нефтеюганского района, замещение которых связано с коррупционными рисками, к средней заработной плате по </w:t>
            </w:r>
            <w:proofErr w:type="spellStart"/>
            <w:r>
              <w:t>Нефтеюганско</w:t>
            </w:r>
            <w:r w:rsidR="00E51CF7">
              <w:t>му</w:t>
            </w:r>
            <w:proofErr w:type="spellEnd"/>
            <w:r>
              <w:t xml:space="preserve"> район</w:t>
            </w:r>
            <w:r w:rsidR="00E51CF7">
              <w:t xml:space="preserve">у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center"/>
            </w:pPr>
            <w:r>
              <w:t>Департамент               финансов             Нефтеюганского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Pr="00B577A2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B577A2">
              <w:rPr>
                <w:b w:val="0"/>
                <w:sz w:val="24"/>
                <w:szCs w:val="24"/>
              </w:rPr>
              <w:t>аналитическая</w:t>
            </w:r>
            <w:r w:rsidRPr="00B577A2">
              <w:rPr>
                <w:b w:val="0"/>
                <w:sz w:val="24"/>
                <w:szCs w:val="24"/>
              </w:rPr>
              <w:br/>
              <w:t>справка</w:t>
            </w:r>
            <w:r w:rsidR="00E51CF7" w:rsidRPr="00B577A2">
              <w:rPr>
                <w:b w:val="0"/>
                <w:sz w:val="24"/>
                <w:szCs w:val="24"/>
              </w:rPr>
              <w:t xml:space="preserve"> от </w:t>
            </w:r>
            <w:r w:rsidR="00EB297A" w:rsidRPr="00B577A2">
              <w:rPr>
                <w:b w:val="0"/>
                <w:sz w:val="24"/>
                <w:szCs w:val="24"/>
              </w:rPr>
              <w:t>19.</w:t>
            </w:r>
            <w:r w:rsidR="00B577A2" w:rsidRPr="00B577A2">
              <w:rPr>
                <w:b w:val="0"/>
                <w:sz w:val="24"/>
                <w:szCs w:val="24"/>
              </w:rPr>
              <w:t>01</w:t>
            </w:r>
            <w:r w:rsidR="00E51CF7" w:rsidRPr="00B577A2">
              <w:rPr>
                <w:b w:val="0"/>
                <w:sz w:val="24"/>
                <w:szCs w:val="24"/>
              </w:rPr>
              <w:t>.201</w:t>
            </w:r>
            <w:r w:rsidR="00B577A2" w:rsidRPr="00B577A2">
              <w:rPr>
                <w:b w:val="0"/>
                <w:sz w:val="24"/>
                <w:szCs w:val="24"/>
              </w:rPr>
              <w:t>6</w:t>
            </w:r>
            <w:r w:rsidR="00E51CF7" w:rsidRPr="00B577A2">
              <w:rPr>
                <w:b w:val="0"/>
                <w:sz w:val="24"/>
                <w:szCs w:val="24"/>
              </w:rPr>
              <w:t xml:space="preserve"> № </w:t>
            </w:r>
            <w:r w:rsidR="00B577A2" w:rsidRPr="00B577A2">
              <w:rPr>
                <w:b w:val="0"/>
                <w:sz w:val="24"/>
                <w:szCs w:val="24"/>
              </w:rPr>
              <w:t>10/02-исх-42</w:t>
            </w:r>
            <w:r w:rsidR="00E51CF7" w:rsidRPr="00B577A2">
              <w:rPr>
                <w:b w:val="0"/>
                <w:sz w:val="24"/>
                <w:szCs w:val="24"/>
              </w:rPr>
              <w:t>:</w:t>
            </w:r>
          </w:p>
          <w:p w:rsidR="00E51CF7" w:rsidRPr="006C5043" w:rsidRDefault="00EB297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6C5043">
              <w:rPr>
                <w:b w:val="0"/>
                <w:sz w:val="24"/>
                <w:szCs w:val="24"/>
              </w:rPr>
              <w:t>103927,8</w:t>
            </w:r>
            <w:r w:rsidR="00E51CF7" w:rsidRPr="006C5043">
              <w:rPr>
                <w:b w:val="0"/>
                <w:sz w:val="24"/>
                <w:szCs w:val="24"/>
              </w:rPr>
              <w:t>/</w:t>
            </w:r>
            <w:r w:rsidRPr="006C5043">
              <w:rPr>
                <w:b w:val="0"/>
                <w:sz w:val="24"/>
                <w:szCs w:val="24"/>
              </w:rPr>
              <w:t>70703,4</w:t>
            </w:r>
            <w:r w:rsidR="00E51CF7" w:rsidRPr="006C5043">
              <w:rPr>
                <w:b w:val="0"/>
                <w:sz w:val="24"/>
                <w:szCs w:val="24"/>
              </w:rPr>
              <w:t xml:space="preserve"> </w:t>
            </w:r>
          </w:p>
          <w:p w:rsidR="00E51CF7" w:rsidRPr="006C5043" w:rsidRDefault="00E51CF7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6C5043">
              <w:rPr>
                <w:b w:val="0"/>
                <w:sz w:val="24"/>
                <w:szCs w:val="24"/>
              </w:rPr>
              <w:t>(с учетом поселений)</w:t>
            </w:r>
          </w:p>
          <w:p w:rsidR="00E51CF7" w:rsidRDefault="00E51CF7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6C5043">
              <w:rPr>
                <w:b w:val="0"/>
                <w:sz w:val="24"/>
                <w:szCs w:val="24"/>
              </w:rPr>
              <w:t>Соотношение - 1</w:t>
            </w:r>
            <w:r w:rsidR="006A0362" w:rsidRPr="006C5043">
              <w:rPr>
                <w:b w:val="0"/>
                <w:sz w:val="24"/>
                <w:szCs w:val="24"/>
              </w:rPr>
              <w:t>47</w:t>
            </w:r>
            <w:r w:rsidRPr="006C5043">
              <w:rPr>
                <w:b w:val="0"/>
                <w:sz w:val="24"/>
                <w:szCs w:val="24"/>
              </w:rPr>
              <w:t xml:space="preserve"> %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E51CF7" w:rsidRDefault="00E51CF7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 w:rsidP="00014F03">
            <w:pPr>
              <w:jc w:val="center"/>
            </w:pPr>
            <w:r>
              <w:t xml:space="preserve">ежеквартально, до </w:t>
            </w:r>
            <w:r w:rsidR="00014F03">
              <w:t>2</w:t>
            </w:r>
            <w:r>
              <w:t>0 числа месяца, следующего за отчетным кварталом</w:t>
            </w:r>
          </w:p>
        </w:tc>
      </w:tr>
      <w:tr w:rsidR="00B577A2" w:rsidRPr="008F6C45" w:rsidTr="00B577A2"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2" w:rsidRPr="008F6C45" w:rsidRDefault="00B577A2" w:rsidP="00B577A2">
            <w:pPr>
              <w:jc w:val="both"/>
              <w:rPr>
                <w:b/>
              </w:rPr>
            </w:pPr>
            <w:r w:rsidRPr="008F6C45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2" w:rsidRPr="00BF4B04" w:rsidRDefault="00B577A2" w:rsidP="00B577A2">
            <w:pPr>
              <w:jc w:val="both"/>
            </w:pPr>
            <w:r w:rsidRPr="00BF4B04">
              <w:t xml:space="preserve">Осуществление антикоррупционного </w:t>
            </w:r>
            <w:proofErr w:type="gramStart"/>
            <w:r w:rsidRPr="00BF4B04">
              <w:t>контроля за</w:t>
            </w:r>
            <w:proofErr w:type="gramEnd"/>
            <w:r w:rsidRPr="00BF4B04">
              <w:t xml:space="preserve"> расходовани</w:t>
            </w:r>
            <w:r>
              <w:t xml:space="preserve">ем </w:t>
            </w:r>
            <w:r w:rsidRPr="00BF4B04">
              <w:t xml:space="preserve">средств местного бюджета          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A2" w:rsidRDefault="00B577A2" w:rsidP="00B577A2"/>
          <w:p w:rsidR="00B577A2" w:rsidRDefault="00B577A2" w:rsidP="00B577A2"/>
          <w:p w:rsidR="00B577A2" w:rsidRDefault="00B577A2" w:rsidP="00B577A2"/>
          <w:p w:rsidR="00B577A2" w:rsidRDefault="00B577A2" w:rsidP="00B577A2"/>
          <w:p w:rsidR="00B577A2" w:rsidRPr="00B577A2" w:rsidRDefault="00B577A2" w:rsidP="00B577A2">
            <w:r>
              <w:t xml:space="preserve">1. </w:t>
            </w:r>
            <w:r w:rsidRPr="008F6C45">
              <w:t>Расходы консолидированного бюджета Нефтеюганского района (тыс. рублей), в том числе:</w:t>
            </w:r>
          </w:p>
          <w:p w:rsidR="00B577A2" w:rsidRPr="00B577A2" w:rsidRDefault="00B577A2" w:rsidP="00B577A2">
            <w:r w:rsidRPr="008F6C45">
              <w:t xml:space="preserve">- на увеличение стоимости основных средств; </w:t>
            </w:r>
          </w:p>
          <w:p w:rsidR="00B577A2" w:rsidRDefault="00B577A2" w:rsidP="00B577A2">
            <w:r w:rsidRPr="008F6C45">
              <w:t xml:space="preserve">- на развитие и поддержку малого и среднего предпринимательства, </w:t>
            </w:r>
          </w:p>
          <w:p w:rsidR="00B577A2" w:rsidRDefault="00B577A2" w:rsidP="00B577A2">
            <w:r w:rsidRPr="008F6C45">
              <w:t xml:space="preserve">в том числе в расчете на одно малое и среднее предприятие Нефтеюганского района </w:t>
            </w:r>
          </w:p>
          <w:p w:rsidR="00B577A2" w:rsidRPr="00B577A2" w:rsidRDefault="00B577A2" w:rsidP="00B577A2">
            <w:r w:rsidRPr="008F6C45">
              <w:t xml:space="preserve">и одного жителя Нефтеюганского района; </w:t>
            </w:r>
          </w:p>
          <w:p w:rsidR="00B577A2" w:rsidRPr="00B577A2" w:rsidRDefault="00B577A2" w:rsidP="00B577A2">
            <w:r w:rsidRPr="008F6C45">
              <w:t xml:space="preserve">- на содержание работников органов местного самоуправления Нефтеюганского района.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A2" w:rsidRPr="00B577A2" w:rsidRDefault="00B577A2" w:rsidP="00B577A2">
            <w:r w:rsidRPr="008F6C45">
              <w:t>Департамент финансов Нефтеюганского района</w:t>
            </w:r>
          </w:p>
          <w:p w:rsidR="00B577A2" w:rsidRPr="00BF4B04" w:rsidRDefault="00B577A2" w:rsidP="00B577A2">
            <w:pPr>
              <w:jc w:val="center"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A2" w:rsidRPr="00B577A2" w:rsidRDefault="00B577A2" w:rsidP="00B577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8F6C45">
              <w:rPr>
                <w:b w:val="0"/>
                <w:sz w:val="24"/>
                <w:szCs w:val="24"/>
              </w:rPr>
              <w:t>аналитическая</w:t>
            </w:r>
            <w:r w:rsidRPr="008F6C45">
              <w:rPr>
                <w:b w:val="0"/>
                <w:sz w:val="24"/>
                <w:szCs w:val="24"/>
              </w:rPr>
              <w:br/>
              <w:t>справка</w:t>
            </w:r>
            <w:r w:rsidRPr="00B577A2">
              <w:rPr>
                <w:b w:val="0"/>
                <w:sz w:val="24"/>
                <w:szCs w:val="24"/>
              </w:rPr>
              <w:t xml:space="preserve"> от 19.01.2016 № 10/02-исх-42:</w:t>
            </w:r>
          </w:p>
          <w:p w:rsidR="00B577A2" w:rsidRDefault="00B577A2" w:rsidP="00B577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B577A2" w:rsidRDefault="00B577A2" w:rsidP="00B577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4183692554,06 т. руб., в том числе:</w:t>
            </w:r>
          </w:p>
          <w:p w:rsidR="00B577A2" w:rsidRDefault="00B577A2" w:rsidP="00B577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622667,16 т. руб.</w:t>
            </w:r>
          </w:p>
          <w:p w:rsidR="00B577A2" w:rsidRDefault="00B577A2" w:rsidP="00B577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4118,84 т. руб.</w:t>
            </w:r>
          </w:p>
          <w:p w:rsidR="00B577A2" w:rsidRDefault="00B577A2" w:rsidP="00B577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B577A2" w:rsidRDefault="00B577A2" w:rsidP="00B577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3,20 т. руб.</w:t>
            </w:r>
          </w:p>
          <w:p w:rsidR="00B577A2" w:rsidRDefault="00B577A2" w:rsidP="00B577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B577A2" w:rsidRDefault="00B577A2" w:rsidP="00B577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0,09 т. руб.</w:t>
            </w:r>
          </w:p>
          <w:p w:rsidR="00B577A2" w:rsidRDefault="00B577A2" w:rsidP="00B577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536</w:t>
            </w:r>
          </w:p>
          <w:p w:rsidR="00B577A2" w:rsidRPr="008F6C45" w:rsidRDefault="00B577A2" w:rsidP="00B577A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7A2" w:rsidRPr="00B577A2" w:rsidRDefault="00B577A2" w:rsidP="00B577A2">
            <w:r w:rsidRPr="008F6C45">
              <w:t>ежегодно,</w:t>
            </w:r>
          </w:p>
          <w:p w:rsidR="00B577A2" w:rsidRPr="00B577A2" w:rsidRDefault="00B577A2" w:rsidP="00B577A2">
            <w:r w:rsidRPr="008F6C45">
              <w:t>до 25 числа последнего месяца года</w:t>
            </w:r>
          </w:p>
        </w:tc>
      </w:tr>
      <w:tr w:rsidR="00CA57EE" w:rsidTr="004517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both"/>
            </w:pPr>
            <w:r>
              <w:t xml:space="preserve">Осуществление антикоррупционного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   </w:t>
            </w:r>
            <w:r>
              <w:br/>
              <w:t xml:space="preserve">органами местного самоуправления        Нефтеюганского района своих полномочий </w:t>
            </w:r>
            <w:r>
              <w:rPr>
                <w:rFonts w:eastAsia="Calibri"/>
                <w:lang w:eastAsia="en-US"/>
              </w:rPr>
              <w:t>по реализации муниципальной функции (предоставлению муниципальной услуги)</w:t>
            </w:r>
            <w:r>
              <w:t xml:space="preserve">    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 Общие показатели: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1) соотношение количества исполняемых муниципальных функций и муниципальных служащих Нефтеюганского района, замещающих должности муниципальной службы Нефтеюганского района, замещение которых связано с коррупционными рисками, исполняющих муниципальные функции, с общим количеством муниципальных служащих Нефтеюганского района, замещающих должности в органах местного самоуправления Нефтеюганского района;</w:t>
            </w: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2) соотношение количества предоставляемых муниципальных услуг и муниципальных служащих Нефтеюганского района, замещающих должности муниципальной службы Нефтеюганского района, замещение которых связано с коррупционными рисками, предоставляющих муниципальные услуги, с общим количеством    муниципальных служащих Нефтеюганского района, замещающих должности в органах местного самоуправления Нефтеюганского района;</w:t>
            </w: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3) соотношение количества муниципальных функций (услуг), исполняемых (предоставляемых) в сферах с высоким риском коррупционных проявлений с количеством муниципальных функций (услуг), исполнение (предоставление) которых </w:t>
            </w:r>
            <w:proofErr w:type="gramStart"/>
            <w:r>
              <w:rPr>
                <w:b w:val="0"/>
                <w:sz w:val="24"/>
                <w:szCs w:val="24"/>
              </w:rPr>
              <w:t>обеспечена</w:t>
            </w:r>
            <w:proofErr w:type="gramEnd"/>
            <w:r>
              <w:rPr>
                <w:b w:val="0"/>
                <w:sz w:val="24"/>
                <w:szCs w:val="24"/>
              </w:rPr>
              <w:t xml:space="preserve"> административными регламентами или иными нормативными правовыми актами, регулирующими отношения, связанные с исполнением муниципальных функций (предоставлением муниципальных услуг);</w:t>
            </w: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4) соотношение усредненного времени, затрачиваемого на предоставление муниципальной услуги, и максимального срока, установленного законодательством для предоставления данной услуги;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5) соотношение усредненного времени предоставления муниципальной услуги автоматизированным способом к усредненному времени, затрачиваемому на предоставление муниципальной услуги муниципальным служащим Нефтеюганского района;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6) количество многофункциональных центров оказания государственных и муниципальных услуг </w:t>
            </w:r>
            <w:proofErr w:type="gramStart"/>
            <w:r>
              <w:rPr>
                <w:b w:val="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Нефтеюганском</w:t>
            </w:r>
            <w:proofErr w:type="gramEnd"/>
            <w:r>
              <w:rPr>
                <w:b w:val="0"/>
                <w:sz w:val="24"/>
                <w:szCs w:val="24"/>
              </w:rPr>
              <w:t xml:space="preserve"> районе;</w:t>
            </w: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6A0362" w:rsidRDefault="006A0362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7) соотношение количества жалоб получателей муниципальных услуг на факты коррупционных проявлений в рамках предоставления муниципальной услуги, в отношении которой органами местного самоуправления Нефтеюганского района приняты административные регламенты, к общему количеству получателей муниципальных услуг в рамках предоставления муниципальной услуги, в отношении которой органами местного самоуправления Нефтеюганского района приняты административные регламенты;</w:t>
            </w:r>
          </w:p>
          <w:p w:rsidR="00CA57EE" w:rsidRDefault="00CA57EE">
            <w:pPr>
              <w:jc w:val="both"/>
            </w:pPr>
            <w:r>
              <w:t>количество обращений граждан в суды на нарушения муниципальными служащими Нефтеюганского района законности при предоставлении муниципальных услуг к количеству решений, вынесенных в пользу граждан.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 административного реформирования управления информационных технологий и административного реформирования администрации Нефтеюганского района</w:t>
            </w:r>
          </w:p>
          <w:p w:rsidR="00CA57EE" w:rsidRDefault="00CA57EE">
            <w:pPr>
              <w:jc w:val="center"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аналитическая</w:t>
            </w:r>
            <w:r>
              <w:rPr>
                <w:b w:val="0"/>
                <w:sz w:val="24"/>
                <w:szCs w:val="24"/>
              </w:rPr>
              <w:br/>
              <w:t>справка</w:t>
            </w:r>
            <w:r w:rsidR="00E901CA">
              <w:rPr>
                <w:b w:val="0"/>
                <w:sz w:val="24"/>
                <w:szCs w:val="24"/>
              </w:rPr>
              <w:t xml:space="preserve"> управления информационных технологий и административного реформирования администрации Нефтеюганского района от </w:t>
            </w:r>
            <w:r w:rsidR="00997DE7">
              <w:rPr>
                <w:b w:val="0"/>
                <w:sz w:val="24"/>
                <w:szCs w:val="24"/>
              </w:rPr>
              <w:t>11</w:t>
            </w:r>
            <w:r w:rsidR="00E901CA">
              <w:rPr>
                <w:b w:val="0"/>
                <w:sz w:val="24"/>
                <w:szCs w:val="24"/>
              </w:rPr>
              <w:t>.</w:t>
            </w:r>
            <w:r w:rsidR="00997DE7">
              <w:rPr>
                <w:b w:val="0"/>
                <w:sz w:val="24"/>
                <w:szCs w:val="24"/>
              </w:rPr>
              <w:t>01</w:t>
            </w:r>
            <w:r w:rsidR="00E901CA">
              <w:rPr>
                <w:b w:val="0"/>
                <w:sz w:val="24"/>
                <w:szCs w:val="24"/>
              </w:rPr>
              <w:t>.201</w:t>
            </w:r>
            <w:r w:rsidR="00997DE7">
              <w:rPr>
                <w:b w:val="0"/>
                <w:sz w:val="24"/>
                <w:szCs w:val="24"/>
              </w:rPr>
              <w:t>6</w:t>
            </w:r>
            <w:r w:rsidR="00E901CA">
              <w:rPr>
                <w:b w:val="0"/>
                <w:sz w:val="24"/>
                <w:szCs w:val="24"/>
              </w:rPr>
              <w:t xml:space="preserve"> № </w:t>
            </w:r>
            <w:r w:rsidR="00997DE7">
              <w:rPr>
                <w:b w:val="0"/>
                <w:sz w:val="24"/>
                <w:szCs w:val="24"/>
              </w:rPr>
              <w:t>Исх-УИТиАР-2</w:t>
            </w:r>
            <w:r w:rsidR="003810E1">
              <w:rPr>
                <w:b w:val="0"/>
                <w:sz w:val="24"/>
                <w:szCs w:val="24"/>
              </w:rPr>
              <w:t>:</w:t>
            </w:r>
          </w:p>
          <w:p w:rsidR="004F15A0" w:rsidRPr="0033732B" w:rsidRDefault="004F15A0" w:rsidP="004F15A0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33732B">
              <w:rPr>
                <w:b w:val="0"/>
                <w:sz w:val="24"/>
                <w:szCs w:val="24"/>
              </w:rPr>
              <w:t>4/1</w:t>
            </w:r>
            <w:r w:rsidR="00997DE7">
              <w:rPr>
                <w:b w:val="0"/>
                <w:sz w:val="24"/>
                <w:szCs w:val="24"/>
              </w:rPr>
              <w:t>3</w:t>
            </w:r>
            <w:r w:rsidRPr="0033732B">
              <w:rPr>
                <w:b w:val="0"/>
                <w:sz w:val="24"/>
                <w:szCs w:val="24"/>
              </w:rPr>
              <w:t>/22</w:t>
            </w:r>
            <w:r w:rsidR="00997DE7">
              <w:rPr>
                <w:b w:val="0"/>
                <w:sz w:val="24"/>
                <w:szCs w:val="24"/>
              </w:rPr>
              <w:t>9</w:t>
            </w:r>
          </w:p>
          <w:p w:rsidR="004F15A0" w:rsidRDefault="004F15A0" w:rsidP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4 - количество</w:t>
            </w:r>
            <w:r w:rsidRPr="00E23563">
              <w:rPr>
                <w:b w:val="0"/>
                <w:sz w:val="24"/>
                <w:szCs w:val="24"/>
              </w:rPr>
              <w:t xml:space="preserve"> исполняемых муниципальных функций</w:t>
            </w:r>
            <w:r>
              <w:rPr>
                <w:b w:val="0"/>
                <w:sz w:val="24"/>
                <w:szCs w:val="24"/>
              </w:rPr>
              <w:t>;</w:t>
            </w:r>
          </w:p>
          <w:p w:rsidR="004F15A0" w:rsidRDefault="004F15A0" w:rsidP="004F15A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997DE7"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t xml:space="preserve"> – количество </w:t>
            </w:r>
            <w:r w:rsidRPr="00E23563">
              <w:rPr>
                <w:b w:val="0"/>
                <w:sz w:val="24"/>
                <w:szCs w:val="24"/>
              </w:rPr>
              <w:t xml:space="preserve">муниципальных служащих Нефтеюганского района, замещающих </w:t>
            </w:r>
            <w:r>
              <w:rPr>
                <w:b w:val="0"/>
                <w:sz w:val="24"/>
                <w:szCs w:val="24"/>
              </w:rPr>
              <w:br/>
            </w:r>
            <w:r w:rsidRPr="00E23563">
              <w:rPr>
                <w:b w:val="0"/>
                <w:sz w:val="24"/>
                <w:szCs w:val="24"/>
              </w:rPr>
              <w:t xml:space="preserve">должности муниципальной службы </w:t>
            </w:r>
            <w:r>
              <w:rPr>
                <w:b w:val="0"/>
                <w:sz w:val="24"/>
                <w:szCs w:val="24"/>
              </w:rPr>
              <w:br/>
              <w:t>Нефте</w:t>
            </w:r>
            <w:r w:rsidRPr="00E23563">
              <w:rPr>
                <w:b w:val="0"/>
                <w:sz w:val="24"/>
                <w:szCs w:val="24"/>
              </w:rPr>
              <w:t xml:space="preserve">юганского района, замещение которых связано с коррупционными рисками, </w:t>
            </w:r>
            <w:r>
              <w:rPr>
                <w:b w:val="0"/>
                <w:sz w:val="24"/>
                <w:szCs w:val="24"/>
              </w:rPr>
              <w:br/>
              <w:t xml:space="preserve">при </w:t>
            </w:r>
            <w:r w:rsidRPr="00E23563">
              <w:rPr>
                <w:b w:val="0"/>
                <w:sz w:val="24"/>
                <w:szCs w:val="24"/>
              </w:rPr>
              <w:t>исполн</w:t>
            </w:r>
            <w:r>
              <w:rPr>
                <w:b w:val="0"/>
                <w:sz w:val="24"/>
                <w:szCs w:val="24"/>
              </w:rPr>
              <w:t xml:space="preserve">ении </w:t>
            </w:r>
            <w:r w:rsidRPr="00E23563">
              <w:rPr>
                <w:b w:val="0"/>
                <w:sz w:val="24"/>
                <w:szCs w:val="24"/>
              </w:rPr>
              <w:t>муниципальны</w:t>
            </w:r>
            <w:r>
              <w:rPr>
                <w:b w:val="0"/>
                <w:sz w:val="24"/>
                <w:szCs w:val="24"/>
              </w:rPr>
              <w:t>х</w:t>
            </w:r>
            <w:r w:rsidRPr="00E23563">
              <w:rPr>
                <w:b w:val="0"/>
                <w:sz w:val="24"/>
                <w:szCs w:val="24"/>
              </w:rPr>
              <w:t xml:space="preserve"> функци</w:t>
            </w:r>
            <w:r>
              <w:rPr>
                <w:b w:val="0"/>
                <w:sz w:val="24"/>
                <w:szCs w:val="24"/>
              </w:rPr>
              <w:t>й;</w:t>
            </w:r>
          </w:p>
          <w:p w:rsidR="004F15A0" w:rsidRPr="00E23563" w:rsidRDefault="004F15A0" w:rsidP="004F15A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</w:t>
            </w:r>
            <w:r w:rsidR="00997DE7">
              <w:rPr>
                <w:b w:val="0"/>
                <w:sz w:val="24"/>
                <w:szCs w:val="24"/>
              </w:rPr>
              <w:t>9</w:t>
            </w:r>
            <w:r>
              <w:rPr>
                <w:b w:val="0"/>
                <w:sz w:val="24"/>
                <w:szCs w:val="24"/>
              </w:rPr>
              <w:t xml:space="preserve"> - </w:t>
            </w:r>
            <w:r w:rsidRPr="00E23563">
              <w:rPr>
                <w:b w:val="0"/>
                <w:sz w:val="24"/>
                <w:szCs w:val="24"/>
              </w:rPr>
              <w:t>общ</w:t>
            </w:r>
            <w:r>
              <w:rPr>
                <w:b w:val="0"/>
                <w:sz w:val="24"/>
                <w:szCs w:val="24"/>
              </w:rPr>
              <w:t>ее</w:t>
            </w:r>
            <w:r w:rsidRPr="00E23563">
              <w:rPr>
                <w:b w:val="0"/>
                <w:sz w:val="24"/>
                <w:szCs w:val="24"/>
              </w:rPr>
              <w:t xml:space="preserve"> количество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E23563">
              <w:rPr>
                <w:b w:val="0"/>
                <w:sz w:val="24"/>
                <w:szCs w:val="24"/>
              </w:rPr>
              <w:t xml:space="preserve">муниципальных </w:t>
            </w:r>
            <w:r>
              <w:rPr>
                <w:b w:val="0"/>
                <w:sz w:val="24"/>
                <w:szCs w:val="24"/>
              </w:rPr>
              <w:br/>
            </w:r>
            <w:r w:rsidRPr="00E23563">
              <w:rPr>
                <w:b w:val="0"/>
                <w:sz w:val="24"/>
                <w:szCs w:val="24"/>
              </w:rPr>
              <w:t xml:space="preserve">служащих Нефтеюганского района, </w:t>
            </w:r>
          </w:p>
          <w:p w:rsidR="004F15A0" w:rsidRPr="00E23563" w:rsidRDefault="004F15A0" w:rsidP="004F15A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E23563">
              <w:rPr>
                <w:b w:val="0"/>
                <w:sz w:val="24"/>
                <w:szCs w:val="24"/>
              </w:rPr>
              <w:t xml:space="preserve">замещающих должности в органах местного </w:t>
            </w:r>
            <w:proofErr w:type="gramEnd"/>
          </w:p>
          <w:p w:rsidR="004F15A0" w:rsidRDefault="004F15A0" w:rsidP="004F15A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E23563">
              <w:rPr>
                <w:b w:val="0"/>
                <w:sz w:val="24"/>
                <w:szCs w:val="24"/>
              </w:rPr>
              <w:t>самоуправления Нефтеюганского района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4F15A0" w:rsidRDefault="004F15A0" w:rsidP="004F15A0">
            <w:pPr>
              <w:pStyle w:val="ConsPlusTitle"/>
              <w:rPr>
                <w:b w:val="0"/>
                <w:sz w:val="24"/>
                <w:szCs w:val="24"/>
              </w:rPr>
            </w:pPr>
          </w:p>
          <w:p w:rsidR="004F15A0" w:rsidRPr="0033732B" w:rsidRDefault="00997DE7" w:rsidP="004F15A0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  <w:r w:rsidR="004F15A0" w:rsidRPr="0033732B">
              <w:rPr>
                <w:b w:val="0"/>
                <w:sz w:val="24"/>
                <w:szCs w:val="24"/>
              </w:rPr>
              <w:t>/3</w:t>
            </w:r>
            <w:r>
              <w:rPr>
                <w:b w:val="0"/>
                <w:sz w:val="24"/>
                <w:szCs w:val="24"/>
              </w:rPr>
              <w:t>9</w:t>
            </w:r>
            <w:r w:rsidR="004F15A0" w:rsidRPr="0033732B">
              <w:rPr>
                <w:b w:val="0"/>
                <w:sz w:val="24"/>
                <w:szCs w:val="24"/>
              </w:rPr>
              <w:t>/22</w:t>
            </w:r>
            <w:r>
              <w:rPr>
                <w:b w:val="0"/>
                <w:sz w:val="24"/>
                <w:szCs w:val="24"/>
              </w:rPr>
              <w:t>9</w:t>
            </w:r>
          </w:p>
          <w:p w:rsidR="004F15A0" w:rsidRDefault="00997DE7" w:rsidP="004F15A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  <w:r w:rsidR="004F15A0" w:rsidRPr="00E23563">
              <w:rPr>
                <w:b w:val="0"/>
                <w:sz w:val="24"/>
                <w:szCs w:val="24"/>
              </w:rPr>
              <w:t xml:space="preserve"> - </w:t>
            </w:r>
            <w:r w:rsidR="004F15A0" w:rsidRPr="0002485F">
              <w:rPr>
                <w:b w:val="0"/>
                <w:sz w:val="24"/>
                <w:szCs w:val="24"/>
              </w:rPr>
              <w:t>количеств</w:t>
            </w:r>
            <w:r w:rsidR="004F15A0">
              <w:rPr>
                <w:b w:val="0"/>
                <w:sz w:val="24"/>
                <w:szCs w:val="24"/>
              </w:rPr>
              <w:t>о</w:t>
            </w:r>
            <w:r w:rsidR="004F15A0" w:rsidRPr="0002485F">
              <w:rPr>
                <w:b w:val="0"/>
                <w:sz w:val="24"/>
                <w:szCs w:val="24"/>
              </w:rPr>
              <w:t xml:space="preserve"> предоставляемых</w:t>
            </w:r>
            <w:r w:rsidR="004F15A0">
              <w:rPr>
                <w:b w:val="0"/>
                <w:sz w:val="24"/>
                <w:szCs w:val="24"/>
              </w:rPr>
              <w:t xml:space="preserve"> </w:t>
            </w:r>
            <w:r w:rsidR="004F15A0" w:rsidRPr="0002485F">
              <w:rPr>
                <w:b w:val="0"/>
                <w:sz w:val="24"/>
                <w:szCs w:val="24"/>
              </w:rPr>
              <w:t>муниципальных услуг</w:t>
            </w:r>
            <w:r w:rsidR="004F15A0">
              <w:rPr>
                <w:b w:val="0"/>
                <w:sz w:val="24"/>
                <w:szCs w:val="24"/>
              </w:rPr>
              <w:t>;</w:t>
            </w:r>
          </w:p>
          <w:p w:rsidR="004F15A0" w:rsidRDefault="00997DE7" w:rsidP="004F15A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39</w:t>
            </w:r>
            <w:r w:rsidR="004F15A0">
              <w:rPr>
                <w:b w:val="0"/>
                <w:sz w:val="24"/>
                <w:szCs w:val="24"/>
              </w:rPr>
              <w:t xml:space="preserve"> - </w:t>
            </w:r>
            <w:r w:rsidR="004F15A0" w:rsidRPr="0002485F">
              <w:rPr>
                <w:b w:val="0"/>
                <w:sz w:val="24"/>
                <w:szCs w:val="24"/>
              </w:rPr>
              <w:t xml:space="preserve">количество муниципальных служащих Нефтеюганского района, замещающих </w:t>
            </w:r>
            <w:r w:rsidR="004F15A0">
              <w:rPr>
                <w:b w:val="0"/>
                <w:sz w:val="24"/>
                <w:szCs w:val="24"/>
              </w:rPr>
              <w:br/>
            </w:r>
            <w:r w:rsidR="004F15A0" w:rsidRPr="0002485F">
              <w:rPr>
                <w:b w:val="0"/>
                <w:sz w:val="24"/>
                <w:szCs w:val="24"/>
              </w:rPr>
              <w:t xml:space="preserve">должности муниципальной службы </w:t>
            </w:r>
            <w:r w:rsidR="004F15A0">
              <w:rPr>
                <w:b w:val="0"/>
                <w:sz w:val="24"/>
                <w:szCs w:val="24"/>
              </w:rPr>
              <w:br/>
            </w:r>
            <w:r w:rsidR="004F15A0" w:rsidRPr="0002485F">
              <w:rPr>
                <w:b w:val="0"/>
                <w:sz w:val="24"/>
                <w:szCs w:val="24"/>
              </w:rPr>
              <w:t xml:space="preserve">Нефтеюганского района, замещение которых связано с коррупционными рисками, при </w:t>
            </w:r>
            <w:r w:rsidR="004F15A0">
              <w:rPr>
                <w:b w:val="0"/>
                <w:sz w:val="24"/>
                <w:szCs w:val="24"/>
              </w:rPr>
              <w:br/>
              <w:t xml:space="preserve">предоставлении </w:t>
            </w:r>
            <w:r w:rsidR="004F15A0" w:rsidRPr="0002485F">
              <w:rPr>
                <w:b w:val="0"/>
                <w:sz w:val="24"/>
                <w:szCs w:val="24"/>
              </w:rPr>
              <w:t xml:space="preserve">муниципальных </w:t>
            </w:r>
            <w:r w:rsidR="004F15A0">
              <w:rPr>
                <w:b w:val="0"/>
                <w:sz w:val="24"/>
                <w:szCs w:val="24"/>
              </w:rPr>
              <w:t>услуг;</w:t>
            </w:r>
          </w:p>
          <w:p w:rsidR="004F15A0" w:rsidRPr="0002485F" w:rsidRDefault="004F15A0" w:rsidP="004F15A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02485F">
              <w:rPr>
                <w:b w:val="0"/>
                <w:sz w:val="24"/>
                <w:szCs w:val="24"/>
              </w:rPr>
              <w:t>22</w:t>
            </w:r>
            <w:r w:rsidR="00997DE7">
              <w:rPr>
                <w:b w:val="0"/>
                <w:sz w:val="24"/>
                <w:szCs w:val="24"/>
              </w:rPr>
              <w:t>9</w:t>
            </w:r>
            <w:r w:rsidRPr="0002485F">
              <w:rPr>
                <w:b w:val="0"/>
                <w:sz w:val="24"/>
                <w:szCs w:val="24"/>
              </w:rPr>
              <w:t xml:space="preserve"> - общее количество муниципальных </w:t>
            </w:r>
            <w:r>
              <w:rPr>
                <w:b w:val="0"/>
                <w:sz w:val="24"/>
                <w:szCs w:val="24"/>
              </w:rPr>
              <w:br/>
            </w:r>
            <w:r w:rsidRPr="0002485F">
              <w:rPr>
                <w:b w:val="0"/>
                <w:sz w:val="24"/>
                <w:szCs w:val="24"/>
              </w:rPr>
              <w:t xml:space="preserve">служащих Нефтеюганского района, </w:t>
            </w:r>
            <w:r>
              <w:rPr>
                <w:b w:val="0"/>
                <w:sz w:val="24"/>
                <w:szCs w:val="24"/>
              </w:rPr>
              <w:br/>
            </w:r>
            <w:r w:rsidRPr="0002485F">
              <w:rPr>
                <w:b w:val="0"/>
                <w:sz w:val="24"/>
                <w:szCs w:val="24"/>
              </w:rPr>
              <w:t xml:space="preserve">замещающих должности в органах местного </w:t>
            </w:r>
          </w:p>
          <w:p w:rsidR="004F15A0" w:rsidRDefault="004F15A0" w:rsidP="004F15A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02485F">
              <w:rPr>
                <w:b w:val="0"/>
                <w:sz w:val="24"/>
                <w:szCs w:val="24"/>
              </w:rPr>
              <w:t>самоуправления Нефтеюганского района.</w:t>
            </w:r>
          </w:p>
          <w:p w:rsidR="004F15A0" w:rsidRPr="0033732B" w:rsidRDefault="004F15A0" w:rsidP="004F15A0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33732B">
              <w:rPr>
                <w:b w:val="0"/>
                <w:sz w:val="24"/>
                <w:szCs w:val="24"/>
              </w:rPr>
              <w:t>4 (1</w:t>
            </w:r>
            <w:r w:rsidR="00997DE7">
              <w:rPr>
                <w:b w:val="0"/>
                <w:sz w:val="24"/>
                <w:szCs w:val="24"/>
              </w:rPr>
              <w:t>9</w:t>
            </w:r>
            <w:r w:rsidRPr="0033732B">
              <w:rPr>
                <w:b w:val="0"/>
                <w:sz w:val="24"/>
                <w:szCs w:val="24"/>
              </w:rPr>
              <w:t>)/4(1</w:t>
            </w:r>
            <w:r w:rsidR="00997DE7">
              <w:rPr>
                <w:b w:val="0"/>
                <w:sz w:val="24"/>
                <w:szCs w:val="24"/>
              </w:rPr>
              <w:t>9</w:t>
            </w:r>
            <w:r w:rsidRPr="0033732B">
              <w:rPr>
                <w:b w:val="0"/>
                <w:sz w:val="24"/>
                <w:szCs w:val="24"/>
              </w:rPr>
              <w:t>)</w:t>
            </w:r>
          </w:p>
          <w:p w:rsidR="004F15A0" w:rsidRDefault="004F15A0" w:rsidP="004F15A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4 - </w:t>
            </w:r>
            <w:r w:rsidRPr="0002485F">
              <w:rPr>
                <w:b w:val="0"/>
                <w:sz w:val="24"/>
                <w:szCs w:val="24"/>
              </w:rPr>
              <w:t>количество ис</w:t>
            </w:r>
            <w:r>
              <w:rPr>
                <w:b w:val="0"/>
                <w:sz w:val="24"/>
                <w:szCs w:val="24"/>
              </w:rPr>
              <w:t xml:space="preserve">полняемых муниципальных функций, </w:t>
            </w:r>
            <w:r w:rsidRPr="0002485F">
              <w:rPr>
                <w:b w:val="0"/>
                <w:sz w:val="24"/>
                <w:szCs w:val="24"/>
              </w:rPr>
              <w:t>исполняемых в сферах с высоким риском коррупционных проявлений</w:t>
            </w:r>
            <w:r>
              <w:rPr>
                <w:b w:val="0"/>
                <w:sz w:val="24"/>
                <w:szCs w:val="24"/>
              </w:rPr>
              <w:t>;</w:t>
            </w:r>
          </w:p>
          <w:p w:rsidR="004F15A0" w:rsidRDefault="004F15A0" w:rsidP="004F15A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997DE7">
              <w:rPr>
                <w:b w:val="0"/>
                <w:sz w:val="24"/>
                <w:szCs w:val="24"/>
              </w:rPr>
              <w:t>9</w:t>
            </w:r>
            <w:r>
              <w:rPr>
                <w:b w:val="0"/>
                <w:sz w:val="24"/>
                <w:szCs w:val="24"/>
              </w:rPr>
              <w:t xml:space="preserve"> - </w:t>
            </w:r>
            <w:r w:rsidRPr="0002485F">
              <w:rPr>
                <w:b w:val="0"/>
                <w:sz w:val="24"/>
                <w:szCs w:val="24"/>
              </w:rPr>
              <w:t xml:space="preserve">количество предоставляемых </w:t>
            </w:r>
            <w:r>
              <w:rPr>
                <w:b w:val="0"/>
                <w:sz w:val="24"/>
                <w:szCs w:val="24"/>
              </w:rPr>
              <w:br/>
            </w:r>
            <w:r w:rsidRPr="0002485F">
              <w:rPr>
                <w:b w:val="0"/>
                <w:sz w:val="24"/>
                <w:szCs w:val="24"/>
              </w:rPr>
              <w:t>муниципальных услуг</w:t>
            </w:r>
            <w:r>
              <w:rPr>
                <w:b w:val="0"/>
                <w:sz w:val="24"/>
                <w:szCs w:val="24"/>
              </w:rPr>
              <w:t>, предоставляемых в сферах с высоким риском коррупционных проявлений;</w:t>
            </w:r>
          </w:p>
          <w:p w:rsidR="004F15A0" w:rsidRDefault="004F15A0" w:rsidP="004F15A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4 - </w:t>
            </w:r>
            <w:r w:rsidRPr="0002485F">
              <w:rPr>
                <w:b w:val="0"/>
                <w:sz w:val="24"/>
                <w:szCs w:val="24"/>
              </w:rPr>
              <w:t>количество</w:t>
            </w:r>
            <w:r>
              <w:rPr>
                <w:b w:val="0"/>
                <w:sz w:val="24"/>
                <w:szCs w:val="24"/>
              </w:rPr>
              <w:t xml:space="preserve"> муниципальных функций</w:t>
            </w:r>
            <w:r w:rsidRPr="0002485F">
              <w:rPr>
                <w:b w:val="0"/>
                <w:sz w:val="24"/>
                <w:szCs w:val="24"/>
              </w:rPr>
              <w:t xml:space="preserve">, </w:t>
            </w:r>
            <w:r>
              <w:rPr>
                <w:b w:val="0"/>
                <w:sz w:val="24"/>
                <w:szCs w:val="24"/>
              </w:rPr>
              <w:br/>
            </w:r>
            <w:r w:rsidRPr="0002485F">
              <w:rPr>
                <w:b w:val="0"/>
                <w:sz w:val="24"/>
                <w:szCs w:val="24"/>
              </w:rPr>
              <w:t>исполнение которых обеспечено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2485F">
              <w:rPr>
                <w:b w:val="0"/>
                <w:sz w:val="24"/>
                <w:szCs w:val="24"/>
              </w:rPr>
              <w:t xml:space="preserve">административными регламентами, регулирующими </w:t>
            </w:r>
            <w:r>
              <w:rPr>
                <w:b w:val="0"/>
                <w:sz w:val="24"/>
                <w:szCs w:val="24"/>
              </w:rPr>
              <w:br/>
            </w:r>
            <w:r w:rsidRPr="0002485F">
              <w:rPr>
                <w:b w:val="0"/>
                <w:sz w:val="24"/>
                <w:szCs w:val="24"/>
              </w:rPr>
              <w:t xml:space="preserve">отношения, связанные с исполнением </w:t>
            </w:r>
            <w:r>
              <w:rPr>
                <w:b w:val="0"/>
                <w:sz w:val="24"/>
                <w:szCs w:val="24"/>
              </w:rPr>
              <w:br/>
            </w:r>
            <w:r w:rsidRPr="0002485F">
              <w:rPr>
                <w:b w:val="0"/>
                <w:sz w:val="24"/>
                <w:szCs w:val="24"/>
              </w:rPr>
              <w:t>муниципальных функций</w:t>
            </w:r>
            <w:r>
              <w:rPr>
                <w:b w:val="0"/>
                <w:sz w:val="24"/>
                <w:szCs w:val="24"/>
              </w:rPr>
              <w:t>;</w:t>
            </w:r>
          </w:p>
          <w:p w:rsidR="004F15A0" w:rsidRDefault="004F15A0" w:rsidP="004F15A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997DE7">
              <w:rPr>
                <w:b w:val="0"/>
                <w:sz w:val="24"/>
                <w:szCs w:val="24"/>
              </w:rPr>
              <w:t>9</w:t>
            </w:r>
            <w:r>
              <w:rPr>
                <w:b w:val="0"/>
                <w:sz w:val="24"/>
                <w:szCs w:val="24"/>
              </w:rPr>
              <w:t xml:space="preserve"> - </w:t>
            </w:r>
            <w:r w:rsidRPr="0002485F">
              <w:rPr>
                <w:b w:val="0"/>
                <w:sz w:val="24"/>
                <w:szCs w:val="24"/>
              </w:rPr>
              <w:t xml:space="preserve">количество муниципальных </w:t>
            </w:r>
            <w:r>
              <w:rPr>
                <w:b w:val="0"/>
                <w:sz w:val="24"/>
                <w:szCs w:val="24"/>
              </w:rPr>
              <w:t>услуг</w:t>
            </w:r>
            <w:r w:rsidRPr="0002485F">
              <w:rPr>
                <w:b w:val="0"/>
                <w:sz w:val="24"/>
                <w:szCs w:val="24"/>
              </w:rPr>
              <w:t xml:space="preserve">, </w:t>
            </w:r>
            <w:r>
              <w:rPr>
                <w:b w:val="0"/>
                <w:sz w:val="24"/>
                <w:szCs w:val="24"/>
              </w:rPr>
              <w:br/>
              <w:t xml:space="preserve">предоставление </w:t>
            </w:r>
            <w:r w:rsidRPr="0002485F">
              <w:rPr>
                <w:b w:val="0"/>
                <w:sz w:val="24"/>
                <w:szCs w:val="24"/>
              </w:rPr>
              <w:t xml:space="preserve">которых обеспечено административными регламентами, регулирующими </w:t>
            </w:r>
            <w:r>
              <w:rPr>
                <w:b w:val="0"/>
                <w:sz w:val="24"/>
                <w:szCs w:val="24"/>
              </w:rPr>
              <w:br/>
            </w:r>
            <w:r w:rsidRPr="0002485F">
              <w:rPr>
                <w:b w:val="0"/>
                <w:sz w:val="24"/>
                <w:szCs w:val="24"/>
              </w:rPr>
              <w:t xml:space="preserve">отношения, связанные с </w:t>
            </w:r>
            <w:r>
              <w:rPr>
                <w:b w:val="0"/>
                <w:sz w:val="24"/>
                <w:szCs w:val="24"/>
              </w:rPr>
              <w:t>предоставлением</w:t>
            </w:r>
            <w:r>
              <w:rPr>
                <w:b w:val="0"/>
                <w:sz w:val="24"/>
                <w:szCs w:val="24"/>
              </w:rPr>
              <w:br/>
            </w:r>
            <w:r w:rsidRPr="0002485F">
              <w:rPr>
                <w:b w:val="0"/>
                <w:sz w:val="24"/>
                <w:szCs w:val="24"/>
              </w:rPr>
              <w:t xml:space="preserve">муниципальных </w:t>
            </w:r>
            <w:r>
              <w:rPr>
                <w:b w:val="0"/>
                <w:sz w:val="24"/>
                <w:szCs w:val="24"/>
              </w:rPr>
              <w:t>услуг.</w:t>
            </w:r>
          </w:p>
          <w:p w:rsidR="004F15A0" w:rsidRDefault="004F15A0" w:rsidP="004F15A0">
            <w:pPr>
              <w:pStyle w:val="ConsPlusTitle"/>
              <w:jc w:val="both"/>
              <w:rPr>
                <w:sz w:val="24"/>
                <w:szCs w:val="24"/>
              </w:rPr>
            </w:pPr>
          </w:p>
          <w:p w:rsidR="004F15A0" w:rsidRPr="00705C18" w:rsidRDefault="004F15A0" w:rsidP="004F15A0">
            <w:pPr>
              <w:pStyle w:val="ConsPlusTitle"/>
              <w:jc w:val="both"/>
              <w:rPr>
                <w:b w:val="0"/>
                <w:sz w:val="24"/>
                <w:szCs w:val="24"/>
                <w:u w:val="single"/>
              </w:rPr>
            </w:pPr>
            <w:r w:rsidRPr="00705C18">
              <w:rPr>
                <w:b w:val="0"/>
                <w:sz w:val="24"/>
                <w:szCs w:val="24"/>
                <w:u w:val="single"/>
              </w:rPr>
              <w:t xml:space="preserve">На отдельном листе Таблица </w:t>
            </w:r>
            <w:r w:rsidR="00705C18" w:rsidRPr="00705C18">
              <w:rPr>
                <w:b w:val="0"/>
                <w:sz w:val="24"/>
                <w:szCs w:val="24"/>
                <w:u w:val="single"/>
              </w:rPr>
              <w:t>2</w:t>
            </w:r>
          </w:p>
          <w:p w:rsidR="004F15A0" w:rsidRPr="00705C18" w:rsidRDefault="004F15A0" w:rsidP="004F15A0">
            <w:pPr>
              <w:pStyle w:val="ConsPlusTitle"/>
              <w:jc w:val="both"/>
              <w:rPr>
                <w:sz w:val="24"/>
                <w:szCs w:val="24"/>
                <w:u w:val="single"/>
              </w:rPr>
            </w:pPr>
          </w:p>
          <w:p w:rsidR="004F15A0" w:rsidRPr="00705C18" w:rsidRDefault="004F15A0" w:rsidP="004F15A0">
            <w:pPr>
              <w:pStyle w:val="ConsPlusTitle"/>
              <w:jc w:val="both"/>
              <w:rPr>
                <w:sz w:val="24"/>
                <w:szCs w:val="24"/>
                <w:u w:val="single"/>
              </w:rPr>
            </w:pPr>
          </w:p>
          <w:p w:rsidR="00FA24B2" w:rsidRPr="00705C18" w:rsidRDefault="00FA24B2" w:rsidP="00FA24B2">
            <w:pPr>
              <w:pStyle w:val="ConsPlusTitle"/>
              <w:jc w:val="both"/>
              <w:rPr>
                <w:b w:val="0"/>
                <w:sz w:val="24"/>
                <w:szCs w:val="24"/>
                <w:u w:val="single"/>
              </w:rPr>
            </w:pPr>
            <w:r w:rsidRPr="00705C18">
              <w:rPr>
                <w:b w:val="0"/>
                <w:sz w:val="24"/>
                <w:szCs w:val="24"/>
                <w:u w:val="single"/>
              </w:rPr>
              <w:t xml:space="preserve">На отдельном листе Таблица </w:t>
            </w:r>
            <w:r w:rsidR="00705C18" w:rsidRPr="00705C18">
              <w:rPr>
                <w:b w:val="0"/>
                <w:sz w:val="24"/>
                <w:szCs w:val="24"/>
                <w:u w:val="single"/>
              </w:rPr>
              <w:t>2</w:t>
            </w:r>
          </w:p>
          <w:p w:rsidR="00FA24B2" w:rsidRDefault="00FA24B2" w:rsidP="00FA24B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  <w:p w:rsidR="00FA24B2" w:rsidRDefault="00FA24B2" w:rsidP="00FA24B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  <w:p w:rsidR="00FA24B2" w:rsidRDefault="00FA24B2" w:rsidP="006A0362">
            <w:pPr>
              <w:pStyle w:val="ConsPlusTitle"/>
              <w:rPr>
                <w:b w:val="0"/>
                <w:sz w:val="24"/>
                <w:szCs w:val="24"/>
              </w:rPr>
            </w:pPr>
          </w:p>
          <w:p w:rsidR="00FA24B2" w:rsidRPr="007F1ABA" w:rsidRDefault="00FA24B2" w:rsidP="006A036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7F1ABA">
              <w:rPr>
                <w:b w:val="0"/>
                <w:sz w:val="24"/>
                <w:szCs w:val="24"/>
              </w:rPr>
              <w:t>1 – МФЦ (25 окон)</w:t>
            </w:r>
            <w:r w:rsidR="006A0362">
              <w:rPr>
                <w:b w:val="0"/>
                <w:sz w:val="24"/>
                <w:szCs w:val="24"/>
              </w:rPr>
              <w:t>;</w:t>
            </w:r>
          </w:p>
          <w:p w:rsidR="00FA24B2" w:rsidRDefault="00FA24B2" w:rsidP="006A036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7F1ABA">
              <w:rPr>
                <w:b w:val="0"/>
                <w:sz w:val="24"/>
                <w:szCs w:val="24"/>
              </w:rPr>
              <w:t xml:space="preserve">2 – </w:t>
            </w:r>
            <w:r w:rsidR="006A0362">
              <w:rPr>
                <w:b w:val="0"/>
                <w:sz w:val="24"/>
                <w:szCs w:val="24"/>
              </w:rPr>
              <w:t xml:space="preserve">территориально обособленные структурные подразделения </w:t>
            </w:r>
            <w:r w:rsidRPr="007F1ABA">
              <w:rPr>
                <w:b w:val="0"/>
                <w:sz w:val="24"/>
                <w:szCs w:val="24"/>
              </w:rPr>
              <w:t>в гп</w:t>
            </w:r>
            <w:r w:rsidR="006A0362">
              <w:rPr>
                <w:b w:val="0"/>
                <w:sz w:val="24"/>
                <w:szCs w:val="24"/>
              </w:rPr>
              <w:t>.</w:t>
            </w:r>
            <w:r w:rsidRPr="007F1ABA">
              <w:rPr>
                <w:b w:val="0"/>
                <w:sz w:val="24"/>
                <w:szCs w:val="24"/>
              </w:rPr>
              <w:t xml:space="preserve"> Пойковский (5 окон), </w:t>
            </w:r>
            <w:proofErr w:type="spellStart"/>
            <w:r w:rsidRPr="007F1ABA">
              <w:rPr>
                <w:b w:val="0"/>
                <w:sz w:val="24"/>
                <w:szCs w:val="24"/>
              </w:rPr>
              <w:t>сп</w:t>
            </w:r>
            <w:proofErr w:type="spellEnd"/>
            <w:r w:rsidR="006A0362">
              <w:rPr>
                <w:b w:val="0"/>
                <w:sz w:val="24"/>
                <w:szCs w:val="24"/>
              </w:rPr>
              <w:t>.</w:t>
            </w:r>
            <w:r w:rsidRPr="007F1ABA">
              <w:rPr>
                <w:b w:val="0"/>
                <w:sz w:val="24"/>
                <w:szCs w:val="24"/>
              </w:rPr>
              <w:t xml:space="preserve"> Салам (2 окна</w:t>
            </w:r>
            <w:r>
              <w:rPr>
                <w:b w:val="0"/>
                <w:sz w:val="24"/>
                <w:szCs w:val="24"/>
              </w:rPr>
              <w:t>)</w:t>
            </w:r>
            <w:r w:rsidR="006A0362">
              <w:rPr>
                <w:b w:val="0"/>
                <w:sz w:val="24"/>
                <w:szCs w:val="24"/>
              </w:rPr>
              <w:t>;</w:t>
            </w:r>
          </w:p>
          <w:p w:rsidR="004F15A0" w:rsidRPr="0033732B" w:rsidRDefault="006A0362" w:rsidP="006A036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5 - территориально обособленные структурные подразделения (работающие один раз в неделю по выездному графику) в </w:t>
            </w:r>
            <w:proofErr w:type="spellStart"/>
            <w:r>
              <w:rPr>
                <w:b w:val="0"/>
                <w:sz w:val="24"/>
                <w:szCs w:val="24"/>
              </w:rPr>
              <w:t>сп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b w:val="0"/>
                <w:sz w:val="24"/>
                <w:szCs w:val="24"/>
              </w:rPr>
              <w:t>Куть-Ях</w:t>
            </w:r>
            <w:proofErr w:type="spellEnd"/>
            <w:r>
              <w:rPr>
                <w:b w:val="0"/>
                <w:sz w:val="24"/>
                <w:szCs w:val="24"/>
              </w:rPr>
              <w:t xml:space="preserve"> (1окно), </w:t>
            </w:r>
            <w:proofErr w:type="spellStart"/>
            <w:r>
              <w:rPr>
                <w:b w:val="0"/>
                <w:sz w:val="24"/>
                <w:szCs w:val="24"/>
              </w:rPr>
              <w:t>сп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</w:t>
            </w:r>
            <w:proofErr w:type="gramStart"/>
            <w:r>
              <w:rPr>
                <w:b w:val="0"/>
                <w:sz w:val="24"/>
                <w:szCs w:val="24"/>
              </w:rPr>
              <w:t>Сентябрьский</w:t>
            </w:r>
            <w:proofErr w:type="gramEnd"/>
            <w:r>
              <w:rPr>
                <w:b w:val="0"/>
                <w:sz w:val="24"/>
                <w:szCs w:val="24"/>
              </w:rPr>
              <w:t xml:space="preserve"> (1 окно), </w:t>
            </w:r>
            <w:proofErr w:type="spellStart"/>
            <w:r>
              <w:rPr>
                <w:b w:val="0"/>
                <w:sz w:val="24"/>
                <w:szCs w:val="24"/>
              </w:rPr>
              <w:t>сп</w:t>
            </w:r>
            <w:proofErr w:type="spellEnd"/>
            <w:r>
              <w:rPr>
                <w:b w:val="0"/>
                <w:sz w:val="24"/>
                <w:szCs w:val="24"/>
              </w:rPr>
              <w:t>. Уст-</w:t>
            </w:r>
            <w:proofErr w:type="spellStart"/>
            <w:r>
              <w:rPr>
                <w:b w:val="0"/>
                <w:sz w:val="24"/>
                <w:szCs w:val="24"/>
              </w:rPr>
              <w:t>Юган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(1 окно), </w:t>
            </w:r>
            <w:proofErr w:type="spellStart"/>
            <w:r>
              <w:rPr>
                <w:b w:val="0"/>
                <w:sz w:val="24"/>
                <w:szCs w:val="24"/>
              </w:rPr>
              <w:t>сп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b w:val="0"/>
                <w:sz w:val="24"/>
                <w:szCs w:val="24"/>
              </w:rPr>
              <w:t>Каркатеевы</w:t>
            </w:r>
            <w:proofErr w:type="spellEnd"/>
            <w:r>
              <w:rPr>
                <w:b w:val="0"/>
                <w:sz w:val="24"/>
                <w:szCs w:val="24"/>
              </w:rPr>
              <w:t xml:space="preserve"> (1 окно), </w:t>
            </w:r>
            <w:proofErr w:type="spellStart"/>
            <w:r>
              <w:rPr>
                <w:b w:val="0"/>
                <w:sz w:val="24"/>
                <w:szCs w:val="24"/>
              </w:rPr>
              <w:t>сп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b w:val="0"/>
                <w:sz w:val="24"/>
                <w:szCs w:val="24"/>
              </w:rPr>
              <w:t>Чеускино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(1 окно)</w:t>
            </w:r>
          </w:p>
          <w:p w:rsidR="003810E1" w:rsidRDefault="004F15A0" w:rsidP="004F15A0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Жалоб не поступало, </w:t>
            </w:r>
            <w:r>
              <w:rPr>
                <w:b w:val="0"/>
                <w:sz w:val="24"/>
                <w:szCs w:val="24"/>
              </w:rPr>
              <w:br/>
              <w:t>обращений граждан в суды не было.</w:t>
            </w:r>
          </w:p>
          <w:p w:rsidR="00CA57EE" w:rsidRDefault="00CA57EE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ежеквартально, до 10 числа месяца, следующего за отчетным кварталом</w:t>
            </w:r>
          </w:p>
          <w:p w:rsidR="00CA57EE" w:rsidRDefault="00CA57EE">
            <w:pPr>
              <w:jc w:val="center"/>
            </w:pPr>
          </w:p>
        </w:tc>
      </w:tr>
      <w:tr w:rsidR="00CA57EE" w:rsidTr="004517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jc w:val="both"/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Показатели по срокам предоставления земельных участков:</w:t>
            </w:r>
          </w:p>
          <w:p w:rsidR="0090673F" w:rsidRDefault="0090673F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Pr="00FA24B2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A24B2">
              <w:rPr>
                <w:b w:val="0"/>
                <w:sz w:val="24"/>
                <w:szCs w:val="24"/>
              </w:rPr>
              <w:t>1) доля разрешенных заявлений к общему количеству поданных заявлений о предоставлении земельных участков для строительства – всего, в том числе земельных участков для жилищного строительства, индивидуального жилищного строительства и комплексного освоения в целях жилищного строительства (далее - строительство);</w:t>
            </w:r>
          </w:p>
          <w:p w:rsidR="00CA57EE" w:rsidRPr="00CD75F6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CD75F6">
              <w:rPr>
                <w:b w:val="0"/>
                <w:sz w:val="24"/>
                <w:szCs w:val="24"/>
              </w:rPr>
              <w:t>2) средняя продолжительность времени со дня подачи заявки на предоставление земельного участка для строительства до дня получения разрешения на строительство;</w:t>
            </w:r>
          </w:p>
          <w:p w:rsidR="00E42769" w:rsidRPr="00CD75F6" w:rsidRDefault="00E4276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E42769" w:rsidRPr="00CD75F6" w:rsidRDefault="00E4276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E42769" w:rsidRPr="00CD75F6" w:rsidRDefault="00E4276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E42769" w:rsidRPr="00CD75F6" w:rsidRDefault="00E4276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E42769" w:rsidRPr="00CD75F6" w:rsidRDefault="00E42769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Pr="00FA24B2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CD75F6">
              <w:rPr>
                <w:b w:val="0"/>
                <w:sz w:val="24"/>
                <w:szCs w:val="24"/>
              </w:rPr>
              <w:t>3) средняя продолжительность времени со дня принятия решения уполномоченным органом о предоставлении земельного участка для строительства до дня получения разрешения на строительство;</w:t>
            </w:r>
          </w:p>
          <w:p w:rsidR="009B328E" w:rsidRDefault="009B328E">
            <w:pPr>
              <w:jc w:val="both"/>
            </w:pPr>
          </w:p>
          <w:p w:rsidR="009B328E" w:rsidRDefault="009B328E">
            <w:pPr>
              <w:jc w:val="both"/>
            </w:pPr>
          </w:p>
          <w:p w:rsidR="009B328E" w:rsidRDefault="009B328E">
            <w:pPr>
              <w:jc w:val="both"/>
            </w:pPr>
          </w:p>
          <w:p w:rsidR="00CA57EE" w:rsidRDefault="00CC53A0">
            <w:pPr>
              <w:jc w:val="both"/>
            </w:pPr>
            <w:proofErr w:type="gramStart"/>
            <w:r w:rsidRPr="00FA24B2">
              <w:t xml:space="preserve">4) </w:t>
            </w:r>
            <w:r w:rsidR="00CA57EE" w:rsidRPr="00FA24B2">
              <w:t>количество территориальных органов федеральных органов исполнительной власти, органов местного самоуправления Нефтеюганского района, предприятий и организаций, реализующих разрешительные процедуры (чье согласование необходимо получить для предоставления земельного участка в аренду для строительства), и сроки получения разрешения, начиная со дня подачи заявки на предоставление земельного участка в аренду для строительства до дня выдачи разрешения на ввод объекта капитального строительства в эксплуатацию.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center"/>
            </w:pPr>
            <w:r>
              <w:t>Департамент градостроительства и землепользования Нефтеюганского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аналитическая</w:t>
            </w:r>
            <w:r>
              <w:rPr>
                <w:b w:val="0"/>
                <w:sz w:val="24"/>
                <w:szCs w:val="24"/>
              </w:rPr>
              <w:br/>
              <w:t>справка</w:t>
            </w:r>
            <w:r w:rsidR="0090673F">
              <w:rPr>
                <w:b w:val="0"/>
                <w:sz w:val="24"/>
                <w:szCs w:val="24"/>
              </w:rPr>
              <w:t xml:space="preserve"> от </w:t>
            </w:r>
            <w:r w:rsidR="00997DE7">
              <w:rPr>
                <w:b w:val="0"/>
                <w:sz w:val="24"/>
                <w:szCs w:val="24"/>
              </w:rPr>
              <w:t>14</w:t>
            </w:r>
            <w:r w:rsidR="00FA24B2">
              <w:rPr>
                <w:b w:val="0"/>
                <w:sz w:val="24"/>
                <w:szCs w:val="24"/>
              </w:rPr>
              <w:t>.0</w:t>
            </w:r>
            <w:r w:rsidR="00997DE7">
              <w:rPr>
                <w:b w:val="0"/>
                <w:sz w:val="24"/>
                <w:szCs w:val="24"/>
              </w:rPr>
              <w:t>1.2016</w:t>
            </w:r>
            <w:r w:rsidR="00FA24B2">
              <w:rPr>
                <w:b w:val="0"/>
                <w:sz w:val="24"/>
                <w:szCs w:val="24"/>
              </w:rPr>
              <w:t xml:space="preserve"> № </w:t>
            </w:r>
            <w:r w:rsidR="00997DE7">
              <w:rPr>
                <w:b w:val="0"/>
                <w:sz w:val="24"/>
                <w:szCs w:val="24"/>
              </w:rPr>
              <w:t>15-Исх-82</w:t>
            </w:r>
          </w:p>
          <w:p w:rsidR="00CA57EE" w:rsidRDefault="00997DE7">
            <w:pPr>
              <w:jc w:val="center"/>
            </w:pPr>
            <w:r>
              <w:t>52</w:t>
            </w:r>
            <w:r w:rsidR="00FA24B2">
              <w:t>/</w:t>
            </w:r>
            <w:r>
              <w:t>52</w:t>
            </w:r>
          </w:p>
          <w:p w:rsidR="0090673F" w:rsidRDefault="0090673F">
            <w:pPr>
              <w:jc w:val="center"/>
            </w:pPr>
          </w:p>
          <w:p w:rsidR="0090673F" w:rsidRDefault="0090673F">
            <w:pPr>
              <w:jc w:val="center"/>
            </w:pPr>
          </w:p>
          <w:p w:rsidR="0090673F" w:rsidRDefault="0090673F">
            <w:pPr>
              <w:jc w:val="center"/>
            </w:pPr>
          </w:p>
          <w:p w:rsidR="0090673F" w:rsidRDefault="0090673F">
            <w:pPr>
              <w:jc w:val="center"/>
            </w:pPr>
          </w:p>
          <w:p w:rsidR="0090673F" w:rsidRDefault="0090673F">
            <w:pPr>
              <w:jc w:val="center"/>
            </w:pPr>
          </w:p>
          <w:p w:rsidR="0090673F" w:rsidRDefault="00E42769">
            <w:pPr>
              <w:jc w:val="center"/>
            </w:pPr>
            <w:r>
              <w:t>5</w:t>
            </w:r>
            <w:r w:rsidR="006A0362">
              <w:t>3</w:t>
            </w:r>
            <w:r w:rsidR="0090673F">
              <w:t xml:space="preserve"> дня</w:t>
            </w:r>
            <w:r>
              <w:t>:</w:t>
            </w:r>
          </w:p>
          <w:p w:rsidR="00E42769" w:rsidRDefault="00E42769">
            <w:pPr>
              <w:jc w:val="center"/>
            </w:pPr>
            <w:r w:rsidRPr="00CD75F6">
              <w:t>27 дней – предоставление земельного участка</w:t>
            </w:r>
          </w:p>
          <w:p w:rsidR="00E42769" w:rsidRDefault="00E42769">
            <w:pPr>
              <w:jc w:val="center"/>
            </w:pPr>
            <w:r>
              <w:t>22 дня – выдача градостроительного плана</w:t>
            </w:r>
          </w:p>
          <w:p w:rsidR="00E42769" w:rsidRDefault="006A0362">
            <w:pPr>
              <w:jc w:val="center"/>
            </w:pPr>
            <w:r>
              <w:t>4</w:t>
            </w:r>
            <w:r w:rsidR="00E42769">
              <w:t xml:space="preserve"> дн</w:t>
            </w:r>
            <w:r>
              <w:t>я</w:t>
            </w:r>
            <w:r w:rsidR="00E42769">
              <w:t xml:space="preserve"> – выдача разрешения на строительство</w:t>
            </w:r>
          </w:p>
          <w:p w:rsidR="0090673F" w:rsidRDefault="0090673F">
            <w:pPr>
              <w:jc w:val="center"/>
            </w:pPr>
          </w:p>
          <w:p w:rsidR="0090673F" w:rsidRDefault="00CD75F6">
            <w:pPr>
              <w:jc w:val="center"/>
            </w:pPr>
            <w:r>
              <w:t>2</w:t>
            </w:r>
            <w:r w:rsidR="006A0362">
              <w:t>6</w:t>
            </w:r>
            <w:r w:rsidR="00E42769">
              <w:t xml:space="preserve"> дней:</w:t>
            </w:r>
          </w:p>
          <w:p w:rsidR="00E42769" w:rsidRDefault="00E42769">
            <w:pPr>
              <w:jc w:val="center"/>
            </w:pPr>
            <w:r>
              <w:t xml:space="preserve">22 дня </w:t>
            </w:r>
            <w:r w:rsidR="00705C18">
              <w:t xml:space="preserve">- </w:t>
            </w:r>
            <w:r>
              <w:t xml:space="preserve">выдача </w:t>
            </w:r>
            <w:proofErr w:type="gramStart"/>
            <w:r w:rsidR="00705C18">
              <w:t>градостроительных</w:t>
            </w:r>
            <w:proofErr w:type="gramEnd"/>
          </w:p>
          <w:p w:rsidR="00776211" w:rsidRDefault="006A0362" w:rsidP="00776211">
            <w:pPr>
              <w:jc w:val="center"/>
            </w:pPr>
            <w:r>
              <w:t>4</w:t>
            </w:r>
            <w:r w:rsidR="00776211">
              <w:t xml:space="preserve"> дн</w:t>
            </w:r>
            <w:r>
              <w:t>я</w:t>
            </w:r>
            <w:r w:rsidR="00776211">
              <w:t xml:space="preserve"> – выдача разрешения на строительство</w:t>
            </w:r>
          </w:p>
          <w:p w:rsidR="006A0362" w:rsidRDefault="006A0362" w:rsidP="006A0362"/>
          <w:p w:rsidR="0090673F" w:rsidRDefault="009B328E">
            <w:pPr>
              <w:jc w:val="center"/>
            </w:pPr>
            <w:r>
              <w:t>0</w:t>
            </w:r>
          </w:p>
          <w:p w:rsidR="009B328E" w:rsidRDefault="009B328E">
            <w:pPr>
              <w:jc w:val="center"/>
            </w:pPr>
          </w:p>
          <w:p w:rsidR="0090673F" w:rsidRDefault="0090673F">
            <w:pPr>
              <w:jc w:val="center"/>
            </w:pPr>
          </w:p>
          <w:p w:rsidR="0090673F" w:rsidRDefault="0090673F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ежеквартально, до 10 числа месяца, следующего за отчетным кварталом</w:t>
            </w:r>
          </w:p>
          <w:p w:rsidR="00CA57EE" w:rsidRDefault="00CA57EE">
            <w:pPr>
              <w:jc w:val="center"/>
            </w:pPr>
          </w:p>
        </w:tc>
      </w:tr>
      <w:tr w:rsidR="00CA57EE" w:rsidTr="004517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Pr="009B328E" w:rsidRDefault="00537210">
            <w:pPr>
              <w:jc w:val="both"/>
            </w:pPr>
            <w:r w:rsidRPr="009B328E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537210">
            <w:pPr>
              <w:jc w:val="both"/>
            </w:pPr>
            <w:r>
              <w:t xml:space="preserve">Осуществление антикоррупционного </w:t>
            </w:r>
            <w:proofErr w:type="gramStart"/>
            <w:r>
              <w:t>контроля за</w:t>
            </w:r>
            <w:proofErr w:type="gramEnd"/>
            <w:r>
              <w:t xml:space="preserve"> расходованием средств местного бюджета          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Количество проведенных проверок использования бюджетных средств, из них: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количество проверок, в результате которых выявлены нарушения федерального и окружного законодательства, с указанием количества материалов, направленных в правоохранительные органы;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доля проверок, в результате которых выявлены нарушения федерального и окружного законодательства, с указанием доли материалов, направленных в правоохранительные органы (процентов).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5. Количество проведенных проверок соблюдения требований, установленных 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Федеральным законом от 05.04.2013 N 44-ФЗ "О контрактной</w:t>
            </w:r>
            <w:r>
              <w:rPr>
                <w:rStyle w:val="apple-converted-space"/>
                <w:b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системе в сфере закупок товаров, работ, услуг для обеспечения</w:t>
            </w:r>
            <w:r>
              <w:rPr>
                <w:rStyle w:val="apple-converted-space"/>
                <w:b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государственных и муниципальных нужд"</w:t>
            </w:r>
            <w:r>
              <w:rPr>
                <w:b w:val="0"/>
                <w:sz w:val="24"/>
                <w:szCs w:val="24"/>
              </w:rPr>
              <w:t xml:space="preserve">, а также ведения лицензионно-разрешительной деятельности, из них: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количество проверок, в результате которых выявлены нарушения федерального и окружного законодательства, с указанием количества материалов, направленных в правоохранительные органы;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доля проверок, в результате которых выявлены нарушения федерального и окружного законодательства, с указанием доли материалов, направленных в правоохранительные органы (процентов);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соотношение стоимости товаров, работ, услуг (в рублях) по заключенным сделкам, в которых были выявлены нарушения, к общей стоимости заключенных сделок по результатам проведения конкурса, аукциона и запроса котировок цен на товары, работы, услуги.</w:t>
            </w:r>
          </w:p>
          <w:p w:rsidR="00CA57EE" w:rsidRDefault="00CA57E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Потери местного бюджета вследствие коррупционных правонарушений (тыс. рублей) к доходной части местного бюджета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Контрольно-счетная палата Нефтеюганского района</w:t>
            </w:r>
          </w:p>
          <w:p w:rsidR="00451762" w:rsidRDefault="0045176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Контрольно-ревизионное управление администрации Нефтеюганского района</w:t>
            </w: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E" w:rsidRPr="00997DE7" w:rsidRDefault="00CC53A0" w:rsidP="003A5CD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97DE7">
              <w:rPr>
                <w:b w:val="0"/>
                <w:sz w:val="24"/>
                <w:szCs w:val="24"/>
              </w:rPr>
              <w:t>А</w:t>
            </w:r>
            <w:r w:rsidR="003A5CDE" w:rsidRPr="00997DE7">
              <w:rPr>
                <w:b w:val="0"/>
                <w:sz w:val="24"/>
                <w:szCs w:val="24"/>
              </w:rPr>
              <w:t>налитическая</w:t>
            </w:r>
            <w:r w:rsidR="003A5CDE" w:rsidRPr="00997DE7">
              <w:rPr>
                <w:b w:val="0"/>
                <w:sz w:val="24"/>
                <w:szCs w:val="24"/>
              </w:rPr>
              <w:br/>
              <w:t>справка Контрольно-счетной палаты Нефтеюганского района</w:t>
            </w:r>
            <w:r w:rsidR="006A0362" w:rsidRPr="00997DE7">
              <w:rPr>
                <w:b w:val="0"/>
                <w:sz w:val="24"/>
                <w:szCs w:val="24"/>
              </w:rPr>
              <w:t xml:space="preserve"> от </w:t>
            </w:r>
            <w:r w:rsidR="00997DE7" w:rsidRPr="00997DE7">
              <w:rPr>
                <w:b w:val="0"/>
                <w:sz w:val="24"/>
                <w:szCs w:val="24"/>
              </w:rPr>
              <w:t>11</w:t>
            </w:r>
            <w:r w:rsidR="003A5CDE" w:rsidRPr="00997DE7">
              <w:rPr>
                <w:b w:val="0"/>
                <w:sz w:val="24"/>
                <w:szCs w:val="24"/>
              </w:rPr>
              <w:t>.</w:t>
            </w:r>
            <w:r w:rsidR="00997DE7" w:rsidRPr="00997DE7">
              <w:rPr>
                <w:b w:val="0"/>
                <w:sz w:val="24"/>
                <w:szCs w:val="24"/>
              </w:rPr>
              <w:t>01</w:t>
            </w:r>
            <w:r w:rsidR="003A5CDE" w:rsidRPr="00997DE7">
              <w:rPr>
                <w:b w:val="0"/>
                <w:sz w:val="24"/>
                <w:szCs w:val="24"/>
              </w:rPr>
              <w:t>.201</w:t>
            </w:r>
            <w:r w:rsidR="00997DE7" w:rsidRPr="00997DE7">
              <w:rPr>
                <w:b w:val="0"/>
                <w:sz w:val="24"/>
                <w:szCs w:val="24"/>
              </w:rPr>
              <w:t>6</w:t>
            </w:r>
            <w:r w:rsidR="003A5CDE" w:rsidRPr="00997DE7">
              <w:rPr>
                <w:b w:val="0"/>
                <w:sz w:val="24"/>
                <w:szCs w:val="24"/>
              </w:rPr>
              <w:t xml:space="preserve"> № </w:t>
            </w:r>
            <w:r w:rsidR="00997DE7" w:rsidRPr="00997DE7">
              <w:rPr>
                <w:b w:val="0"/>
                <w:sz w:val="24"/>
                <w:szCs w:val="24"/>
              </w:rPr>
              <w:t>35-Исх-2</w:t>
            </w:r>
            <w:r w:rsidR="003A5CDE" w:rsidRPr="00997DE7">
              <w:rPr>
                <w:b w:val="0"/>
                <w:sz w:val="24"/>
                <w:szCs w:val="24"/>
              </w:rPr>
              <w:t>:</w:t>
            </w:r>
          </w:p>
          <w:p w:rsidR="009B328E" w:rsidRPr="00997DE7" w:rsidRDefault="003A5CDE" w:rsidP="003A5CD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97DE7">
              <w:rPr>
                <w:b w:val="0"/>
                <w:sz w:val="24"/>
                <w:szCs w:val="24"/>
              </w:rPr>
              <w:t xml:space="preserve">п.4: Количество проведенных проверок использования бюджетных средств – </w:t>
            </w:r>
            <w:r w:rsidR="00997DE7" w:rsidRPr="00997DE7">
              <w:rPr>
                <w:b w:val="0"/>
                <w:sz w:val="24"/>
                <w:szCs w:val="24"/>
              </w:rPr>
              <w:t>5</w:t>
            </w:r>
            <w:r w:rsidRPr="00997DE7">
              <w:rPr>
                <w:b w:val="0"/>
                <w:sz w:val="24"/>
                <w:szCs w:val="24"/>
              </w:rPr>
              <w:t xml:space="preserve">, из них: </w:t>
            </w:r>
          </w:p>
          <w:p w:rsidR="003A5CDE" w:rsidRPr="00997DE7" w:rsidRDefault="003A5CDE" w:rsidP="003A5CD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97DE7">
              <w:rPr>
                <w:b w:val="0"/>
                <w:sz w:val="24"/>
                <w:szCs w:val="24"/>
              </w:rPr>
              <w:t xml:space="preserve">количество проверок, в результате которых выявлены нарушения федерального </w:t>
            </w:r>
            <w:r w:rsidR="009B328E" w:rsidRPr="00997DE7">
              <w:rPr>
                <w:b w:val="0"/>
                <w:sz w:val="24"/>
                <w:szCs w:val="24"/>
              </w:rPr>
              <w:t xml:space="preserve">и окружного законодательства – </w:t>
            </w:r>
            <w:r w:rsidR="00997DE7" w:rsidRPr="00997DE7">
              <w:rPr>
                <w:b w:val="0"/>
                <w:sz w:val="24"/>
                <w:szCs w:val="24"/>
              </w:rPr>
              <w:t>5</w:t>
            </w:r>
            <w:r w:rsidR="009B328E" w:rsidRPr="00997DE7">
              <w:rPr>
                <w:b w:val="0"/>
                <w:sz w:val="24"/>
                <w:szCs w:val="24"/>
              </w:rPr>
              <w:t>,</w:t>
            </w:r>
            <w:r w:rsidRPr="00997DE7">
              <w:rPr>
                <w:b w:val="0"/>
                <w:sz w:val="24"/>
                <w:szCs w:val="24"/>
              </w:rPr>
              <w:t xml:space="preserve"> количества материалов, направленных в правоохранительные органы -0;</w:t>
            </w:r>
          </w:p>
          <w:p w:rsidR="003A5CDE" w:rsidRPr="00997DE7" w:rsidRDefault="003A5CDE" w:rsidP="003A5CD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97DE7">
              <w:rPr>
                <w:b w:val="0"/>
                <w:sz w:val="24"/>
                <w:szCs w:val="24"/>
              </w:rPr>
              <w:t xml:space="preserve">доля проверок, в результате которых выявлены нарушения федерального и окружного законодательства – </w:t>
            </w:r>
            <w:r w:rsidR="00997DE7" w:rsidRPr="00997DE7">
              <w:rPr>
                <w:b w:val="0"/>
                <w:sz w:val="24"/>
                <w:szCs w:val="24"/>
              </w:rPr>
              <w:t>100</w:t>
            </w:r>
            <w:r w:rsidRPr="00997DE7">
              <w:rPr>
                <w:b w:val="0"/>
                <w:sz w:val="24"/>
                <w:szCs w:val="24"/>
              </w:rPr>
              <w:t>%/ доля материалов, направленных в правоохранительные органы – 0%</w:t>
            </w:r>
          </w:p>
          <w:p w:rsidR="003A5CDE" w:rsidRPr="00997DE7" w:rsidRDefault="003A5CD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Pr="00997DE7" w:rsidRDefault="003A5CD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97DE7">
              <w:rPr>
                <w:b w:val="0"/>
                <w:sz w:val="24"/>
                <w:szCs w:val="24"/>
              </w:rPr>
              <w:t>А</w:t>
            </w:r>
            <w:r w:rsidR="00CA57EE" w:rsidRPr="00997DE7">
              <w:rPr>
                <w:b w:val="0"/>
                <w:sz w:val="24"/>
                <w:szCs w:val="24"/>
              </w:rPr>
              <w:t>налитическая</w:t>
            </w:r>
            <w:r w:rsidR="00CA57EE" w:rsidRPr="00997DE7">
              <w:rPr>
                <w:b w:val="0"/>
                <w:sz w:val="24"/>
                <w:szCs w:val="24"/>
              </w:rPr>
              <w:br/>
              <w:t>справка</w:t>
            </w:r>
            <w:r w:rsidR="00451762" w:rsidRPr="00997DE7">
              <w:rPr>
                <w:b w:val="0"/>
                <w:sz w:val="24"/>
                <w:szCs w:val="24"/>
              </w:rPr>
              <w:t xml:space="preserve"> контрольно-ревизионного управления администрации района от </w:t>
            </w:r>
            <w:r w:rsidR="00997DE7" w:rsidRPr="00997DE7">
              <w:rPr>
                <w:b w:val="0"/>
                <w:sz w:val="24"/>
                <w:szCs w:val="24"/>
              </w:rPr>
              <w:t>11</w:t>
            </w:r>
            <w:r w:rsidR="00451762" w:rsidRPr="00997DE7">
              <w:rPr>
                <w:b w:val="0"/>
                <w:sz w:val="24"/>
                <w:szCs w:val="24"/>
              </w:rPr>
              <w:t>.</w:t>
            </w:r>
            <w:r w:rsidR="00997DE7" w:rsidRPr="00997DE7">
              <w:rPr>
                <w:b w:val="0"/>
                <w:sz w:val="24"/>
                <w:szCs w:val="24"/>
              </w:rPr>
              <w:t>01</w:t>
            </w:r>
            <w:r w:rsidR="00451762" w:rsidRPr="00997DE7">
              <w:rPr>
                <w:b w:val="0"/>
                <w:sz w:val="24"/>
                <w:szCs w:val="24"/>
              </w:rPr>
              <w:t>.201</w:t>
            </w:r>
            <w:r w:rsidR="00997DE7" w:rsidRPr="00997DE7">
              <w:rPr>
                <w:b w:val="0"/>
                <w:sz w:val="24"/>
                <w:szCs w:val="24"/>
              </w:rPr>
              <w:t>6</w:t>
            </w:r>
            <w:r w:rsidR="00A43F99" w:rsidRPr="00997DE7">
              <w:rPr>
                <w:b w:val="0"/>
                <w:sz w:val="24"/>
                <w:szCs w:val="24"/>
              </w:rPr>
              <w:t xml:space="preserve"> № </w:t>
            </w:r>
            <w:r w:rsidR="00997DE7" w:rsidRPr="00997DE7">
              <w:rPr>
                <w:b w:val="0"/>
                <w:sz w:val="24"/>
                <w:szCs w:val="24"/>
              </w:rPr>
              <w:t>2</w:t>
            </w:r>
            <w:r w:rsidR="00451762" w:rsidRPr="00997DE7">
              <w:rPr>
                <w:b w:val="0"/>
                <w:sz w:val="24"/>
                <w:szCs w:val="24"/>
              </w:rPr>
              <w:t>:</w:t>
            </w:r>
          </w:p>
          <w:p w:rsidR="00451762" w:rsidRPr="00997DE7" w:rsidRDefault="0045176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97DE7">
              <w:rPr>
                <w:b w:val="0"/>
                <w:sz w:val="24"/>
                <w:szCs w:val="24"/>
              </w:rPr>
              <w:t>п.4.: количество проведенных проверок исп</w:t>
            </w:r>
            <w:r w:rsidR="00A43F99" w:rsidRPr="00997DE7">
              <w:rPr>
                <w:b w:val="0"/>
                <w:sz w:val="24"/>
                <w:szCs w:val="24"/>
              </w:rPr>
              <w:t xml:space="preserve">ользования бюджетных средств - </w:t>
            </w:r>
            <w:r w:rsidR="00997DE7" w:rsidRPr="00997DE7">
              <w:rPr>
                <w:b w:val="0"/>
                <w:sz w:val="24"/>
                <w:szCs w:val="24"/>
              </w:rPr>
              <w:t>47</w:t>
            </w:r>
            <w:r w:rsidRPr="00997DE7">
              <w:rPr>
                <w:b w:val="0"/>
                <w:sz w:val="24"/>
                <w:szCs w:val="24"/>
              </w:rPr>
              <w:t>, из них:</w:t>
            </w:r>
          </w:p>
          <w:p w:rsidR="00451762" w:rsidRPr="00997DE7" w:rsidRDefault="00451762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97DE7">
              <w:rPr>
                <w:b w:val="0"/>
                <w:sz w:val="24"/>
                <w:szCs w:val="24"/>
              </w:rPr>
              <w:t>нарушения федеральног</w:t>
            </w:r>
            <w:r w:rsidR="00A43F99" w:rsidRPr="00997DE7">
              <w:rPr>
                <w:b w:val="0"/>
                <w:sz w:val="24"/>
                <w:szCs w:val="24"/>
              </w:rPr>
              <w:t xml:space="preserve">о и окружного законодательства - </w:t>
            </w:r>
            <w:r w:rsidR="00997DE7" w:rsidRPr="00997DE7">
              <w:rPr>
                <w:b w:val="0"/>
                <w:sz w:val="24"/>
                <w:szCs w:val="24"/>
              </w:rPr>
              <w:t>9</w:t>
            </w:r>
            <w:r w:rsidRPr="00997DE7">
              <w:rPr>
                <w:b w:val="0"/>
                <w:sz w:val="24"/>
                <w:szCs w:val="24"/>
              </w:rPr>
              <w:t>;</w:t>
            </w:r>
          </w:p>
          <w:p w:rsidR="00451762" w:rsidRPr="00997DE7" w:rsidRDefault="00451762">
            <w:pPr>
              <w:pStyle w:val="ConsPlusTitle"/>
              <w:widowControl/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997DE7">
              <w:rPr>
                <w:b w:val="0"/>
                <w:sz w:val="24"/>
                <w:szCs w:val="24"/>
              </w:rPr>
              <w:t xml:space="preserve">п.5: </w:t>
            </w:r>
            <w:r w:rsidR="00622571" w:rsidRPr="00997DE7">
              <w:rPr>
                <w:b w:val="0"/>
                <w:sz w:val="24"/>
                <w:szCs w:val="24"/>
              </w:rPr>
              <w:t xml:space="preserve">Количество проведенных проверок соблюдения требований </w:t>
            </w:r>
            <w:r w:rsidR="00622571" w:rsidRPr="00997DE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44-ФЗ – </w:t>
            </w:r>
            <w:r w:rsidR="00997DE7" w:rsidRPr="00997DE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22</w:t>
            </w:r>
            <w:r w:rsidR="00622571" w:rsidRPr="00997DE7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, из них:</w:t>
            </w:r>
          </w:p>
          <w:p w:rsidR="00622571" w:rsidRPr="00997DE7" w:rsidRDefault="00622571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97DE7">
              <w:rPr>
                <w:b w:val="0"/>
                <w:sz w:val="24"/>
                <w:szCs w:val="24"/>
              </w:rPr>
              <w:t xml:space="preserve">выявлены нарушения федерального и окружного законодательства – </w:t>
            </w:r>
            <w:r w:rsidR="006F261B" w:rsidRPr="00997DE7">
              <w:rPr>
                <w:b w:val="0"/>
                <w:sz w:val="24"/>
                <w:szCs w:val="24"/>
              </w:rPr>
              <w:t>2</w:t>
            </w:r>
            <w:r w:rsidR="00997DE7" w:rsidRPr="00997DE7">
              <w:rPr>
                <w:b w:val="0"/>
                <w:sz w:val="24"/>
                <w:szCs w:val="24"/>
              </w:rPr>
              <w:t>1</w:t>
            </w:r>
            <w:r w:rsidRPr="00997DE7">
              <w:rPr>
                <w:b w:val="0"/>
                <w:sz w:val="24"/>
                <w:szCs w:val="24"/>
              </w:rPr>
              <w:t>.</w:t>
            </w:r>
          </w:p>
          <w:p w:rsidR="00CA57EE" w:rsidRPr="00997DE7" w:rsidRDefault="00622571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997DE7">
              <w:rPr>
                <w:b w:val="0"/>
                <w:sz w:val="24"/>
                <w:szCs w:val="24"/>
              </w:rPr>
              <w:t>п.6: 0 руб.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ежеквартально,  до 10 числа месяца, следующего за отчетным кварталом</w:t>
            </w:r>
          </w:p>
        </w:tc>
      </w:tr>
      <w:tr w:rsidR="00CA57EE" w:rsidTr="004517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Pr="00A43F99" w:rsidRDefault="00CA57EE">
            <w:pPr>
              <w:jc w:val="both"/>
            </w:pPr>
            <w:r w:rsidRPr="00A43F99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Изучение и анализ статистической отчетности о выявленных на территории Нефтеюганского района коррупционных правонарушениях  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 Количество возбужденных уголовных дел по фактам коррупции к общему количеству возбужденных в отчетном периоде уголовных дел.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Количество возбужденных уголовных дел по фактам коррупции в расчете на 1000 жителей Нефтеюганского района.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 Количество возбужденных уголовных дел по фактам захвата имущества, имущественных и неимущественных прав, денежных средств предприятий </w:t>
            </w:r>
            <w:proofErr w:type="gramStart"/>
            <w:r>
              <w:rPr>
                <w:b w:val="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Нефтеюганском</w:t>
            </w:r>
            <w:proofErr w:type="gramEnd"/>
            <w:r>
              <w:rPr>
                <w:b w:val="0"/>
                <w:sz w:val="24"/>
                <w:szCs w:val="24"/>
              </w:rPr>
              <w:t xml:space="preserve"> районе и (</w:t>
            </w:r>
            <w:proofErr w:type="spellStart"/>
            <w:r>
              <w:rPr>
                <w:b w:val="0"/>
                <w:sz w:val="24"/>
                <w:szCs w:val="24"/>
              </w:rPr>
              <w:t>рейдерства</w:t>
            </w:r>
            <w:proofErr w:type="spellEnd"/>
            <w:r>
              <w:rPr>
                <w:b w:val="0"/>
                <w:sz w:val="24"/>
                <w:szCs w:val="24"/>
              </w:rPr>
              <w:t>).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Количество уголовных дел по фактам коррупции, по </w:t>
            </w:r>
            <w:proofErr w:type="gramStart"/>
            <w:r>
              <w:rPr>
                <w:b w:val="0"/>
                <w:sz w:val="24"/>
                <w:szCs w:val="24"/>
              </w:rPr>
              <w:t>результатам</w:t>
            </w:r>
            <w:proofErr w:type="gramEnd"/>
            <w:r>
              <w:rPr>
                <w:b w:val="0"/>
                <w:sz w:val="24"/>
                <w:szCs w:val="24"/>
              </w:rPr>
              <w:t xml:space="preserve"> рассмотрения которых судом вынесены обвинительные приговоры, к общему количеству уголовных дел, по результатам рассмотрения которых судом вынесены обвинительные приговоры.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5. Количество уголовных дел по фактам коррупции, по </w:t>
            </w:r>
            <w:proofErr w:type="gramStart"/>
            <w:r>
              <w:rPr>
                <w:b w:val="0"/>
                <w:sz w:val="24"/>
                <w:szCs w:val="24"/>
              </w:rPr>
              <w:t>результатам</w:t>
            </w:r>
            <w:proofErr w:type="gramEnd"/>
            <w:r>
              <w:rPr>
                <w:b w:val="0"/>
                <w:sz w:val="24"/>
                <w:szCs w:val="24"/>
              </w:rPr>
              <w:t xml:space="preserve"> рассмотрения которых судом вынесены обвинительные приговоры, в расчете на 1000 жителей Нефтеюганского района.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Количество уголовных дел по фактам захвата имущества, имущественных и неимущественных прав, денежных средств предприятий в Нефтеюганском районе (</w:t>
            </w:r>
            <w:proofErr w:type="spellStart"/>
            <w:r>
              <w:rPr>
                <w:b w:val="0"/>
                <w:sz w:val="24"/>
                <w:szCs w:val="24"/>
              </w:rPr>
              <w:t>рейдерства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), по </w:t>
            </w:r>
            <w:proofErr w:type="gramStart"/>
            <w:r>
              <w:rPr>
                <w:b w:val="0"/>
                <w:sz w:val="24"/>
                <w:szCs w:val="24"/>
              </w:rPr>
              <w:t>результатам</w:t>
            </w:r>
            <w:proofErr w:type="gramEnd"/>
            <w:r>
              <w:rPr>
                <w:b w:val="0"/>
                <w:sz w:val="24"/>
                <w:szCs w:val="24"/>
              </w:rPr>
              <w:t xml:space="preserve"> рассмотрения которых судом вынесены обвинительные приговоры.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7. Количество лиц, осужденных за совершение коррупционных преступлений, к общему количеству осужденных по </w:t>
            </w:r>
            <w:proofErr w:type="spellStart"/>
            <w:r>
              <w:rPr>
                <w:b w:val="0"/>
                <w:sz w:val="24"/>
                <w:szCs w:val="24"/>
              </w:rPr>
              <w:t>Нефтеюганскому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району.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8. Количество лиц, осужденных за совершение преступлений, связанных с захватом имущества, имущественных и неимущественных прав, денежных средств предприятий </w:t>
            </w:r>
            <w:proofErr w:type="gramStart"/>
            <w:r>
              <w:rPr>
                <w:b w:val="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Нефтеюганском</w:t>
            </w:r>
            <w:proofErr w:type="gramEnd"/>
            <w:r>
              <w:rPr>
                <w:b w:val="0"/>
                <w:sz w:val="24"/>
                <w:szCs w:val="24"/>
              </w:rPr>
              <w:t xml:space="preserve"> районе (</w:t>
            </w:r>
            <w:proofErr w:type="spellStart"/>
            <w:r>
              <w:rPr>
                <w:b w:val="0"/>
                <w:sz w:val="24"/>
                <w:szCs w:val="24"/>
              </w:rPr>
              <w:t>рейдерства</w:t>
            </w:r>
            <w:proofErr w:type="spellEnd"/>
            <w:r>
              <w:rPr>
                <w:b w:val="0"/>
                <w:sz w:val="24"/>
                <w:szCs w:val="24"/>
              </w:rPr>
              <w:t>).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 Количество обжалований гражданами и организациями в суде действий и бездействий по фактам коррупционных правонарушений в сравнении с количеством удовлетворенных судом исковых требований: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территориальных органов федеральных государственных органов; </w:t>
            </w:r>
          </w:p>
          <w:p w:rsidR="00CA57EE" w:rsidRDefault="00CA57E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органов местного самоуправления Нефтеюганского района.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Нефтеюганская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межрайонная прокуратура</w:t>
            </w: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(по согласованию),  ОМВД России по </w:t>
            </w:r>
            <w:proofErr w:type="spellStart"/>
            <w:r>
              <w:rPr>
                <w:b w:val="0"/>
                <w:sz w:val="24"/>
                <w:szCs w:val="24"/>
              </w:rPr>
              <w:t>Нефтеюганскому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району</w:t>
            </w: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(по согласованию),</w:t>
            </w: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Нефтеюганский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районный суд</w:t>
            </w: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(по согласованию),</w:t>
            </w: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 w:rsidP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аналитическая</w:t>
            </w:r>
            <w:r>
              <w:rPr>
                <w:b w:val="0"/>
                <w:sz w:val="24"/>
                <w:szCs w:val="24"/>
              </w:rPr>
              <w:br/>
              <w:t xml:space="preserve">справка </w:t>
            </w:r>
            <w:proofErr w:type="spellStart"/>
            <w:r>
              <w:rPr>
                <w:b w:val="0"/>
                <w:sz w:val="24"/>
                <w:szCs w:val="24"/>
              </w:rPr>
              <w:t>Нефтеюганской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межрайонной прокуратуры от </w:t>
            </w:r>
            <w:r w:rsidR="00997DE7">
              <w:rPr>
                <w:b w:val="0"/>
                <w:sz w:val="24"/>
                <w:szCs w:val="24"/>
              </w:rPr>
              <w:t>12</w:t>
            </w:r>
            <w:r>
              <w:rPr>
                <w:b w:val="0"/>
                <w:sz w:val="24"/>
                <w:szCs w:val="24"/>
              </w:rPr>
              <w:t>.0</w:t>
            </w:r>
            <w:r w:rsidR="00997DE7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.201</w:t>
            </w:r>
            <w:r w:rsidR="00997DE7">
              <w:rPr>
                <w:b w:val="0"/>
                <w:sz w:val="24"/>
                <w:szCs w:val="24"/>
              </w:rPr>
              <w:t>6</w:t>
            </w:r>
            <w:r>
              <w:rPr>
                <w:b w:val="0"/>
                <w:sz w:val="24"/>
                <w:szCs w:val="24"/>
              </w:rPr>
              <w:t xml:space="preserve"> № </w:t>
            </w:r>
            <w:r w:rsidR="00997DE7">
              <w:rPr>
                <w:b w:val="0"/>
                <w:sz w:val="24"/>
                <w:szCs w:val="24"/>
              </w:rPr>
              <w:t>86-06</w:t>
            </w:r>
            <w:r>
              <w:rPr>
                <w:b w:val="0"/>
                <w:sz w:val="24"/>
                <w:szCs w:val="24"/>
              </w:rPr>
              <w:t>-201</w:t>
            </w:r>
            <w:r w:rsidR="00997DE7">
              <w:rPr>
                <w:b w:val="0"/>
                <w:sz w:val="24"/>
                <w:szCs w:val="24"/>
              </w:rPr>
              <w:t>6</w:t>
            </w:r>
            <w:r>
              <w:rPr>
                <w:b w:val="0"/>
                <w:sz w:val="24"/>
                <w:szCs w:val="24"/>
              </w:rPr>
              <w:t>:</w:t>
            </w:r>
          </w:p>
          <w:p w:rsidR="00CA57EE" w:rsidRDefault="00A46036" w:rsidP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CA57EE">
              <w:rPr>
                <w:b w:val="0"/>
                <w:sz w:val="24"/>
                <w:szCs w:val="24"/>
              </w:rPr>
              <w:t>;</w:t>
            </w:r>
          </w:p>
          <w:p w:rsidR="00CA57EE" w:rsidRDefault="00CA57EE" w:rsidP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аналитическая</w:t>
            </w:r>
            <w:r>
              <w:rPr>
                <w:b w:val="0"/>
                <w:sz w:val="24"/>
                <w:szCs w:val="24"/>
              </w:rPr>
              <w:br/>
              <w:t>справка</w:t>
            </w:r>
          </w:p>
          <w:p w:rsidR="00CA57EE" w:rsidRDefault="00CA57EE" w:rsidP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ОМВД России по </w:t>
            </w:r>
            <w:proofErr w:type="spellStart"/>
            <w:r>
              <w:rPr>
                <w:b w:val="0"/>
                <w:sz w:val="24"/>
                <w:szCs w:val="24"/>
              </w:rPr>
              <w:t>Нефтеюганскому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району от </w:t>
            </w:r>
            <w:r w:rsidR="00A43F99">
              <w:rPr>
                <w:b w:val="0"/>
                <w:sz w:val="24"/>
                <w:szCs w:val="24"/>
              </w:rPr>
              <w:t>16</w:t>
            </w:r>
            <w:r>
              <w:rPr>
                <w:b w:val="0"/>
                <w:sz w:val="24"/>
                <w:szCs w:val="24"/>
              </w:rPr>
              <w:t>.</w:t>
            </w:r>
            <w:r w:rsidR="00A43F99">
              <w:rPr>
                <w:b w:val="0"/>
                <w:sz w:val="24"/>
                <w:szCs w:val="24"/>
              </w:rPr>
              <w:t>10</w:t>
            </w:r>
            <w:r>
              <w:rPr>
                <w:b w:val="0"/>
                <w:sz w:val="24"/>
                <w:szCs w:val="24"/>
              </w:rPr>
              <w:t>.2015 № 52/2/2-</w:t>
            </w:r>
            <w:r w:rsidR="00A43F99">
              <w:rPr>
                <w:b w:val="0"/>
                <w:sz w:val="24"/>
                <w:szCs w:val="24"/>
              </w:rPr>
              <w:t>112</w:t>
            </w:r>
            <w:r w:rsidR="006F261B">
              <w:rPr>
                <w:b w:val="0"/>
                <w:sz w:val="24"/>
                <w:szCs w:val="24"/>
              </w:rPr>
              <w:t>19</w:t>
            </w:r>
            <w:r>
              <w:rPr>
                <w:b w:val="0"/>
                <w:sz w:val="24"/>
                <w:szCs w:val="24"/>
              </w:rPr>
              <w:t>:</w:t>
            </w:r>
          </w:p>
          <w:p w:rsidR="00CA57EE" w:rsidRDefault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п.1 - </w:t>
            </w:r>
            <w:r w:rsidR="00A46036">
              <w:rPr>
                <w:b w:val="0"/>
                <w:sz w:val="24"/>
                <w:szCs w:val="24"/>
              </w:rPr>
              <w:t>2</w:t>
            </w:r>
            <w:r w:rsidR="00451762">
              <w:rPr>
                <w:b w:val="0"/>
                <w:sz w:val="24"/>
                <w:szCs w:val="24"/>
              </w:rPr>
              <w:t>;</w:t>
            </w:r>
          </w:p>
          <w:p w:rsidR="00A43F99" w:rsidRDefault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п.2 – </w:t>
            </w:r>
            <w:r w:rsidR="00A46036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;</w:t>
            </w:r>
          </w:p>
          <w:p w:rsidR="00A43F99" w:rsidRDefault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п.3 – 0;</w:t>
            </w:r>
          </w:p>
          <w:p w:rsidR="00A43F99" w:rsidRDefault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п.4 – 0;</w:t>
            </w:r>
          </w:p>
          <w:p w:rsidR="00A43F99" w:rsidRDefault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п.5 – 0;</w:t>
            </w:r>
          </w:p>
          <w:p w:rsidR="00A43F99" w:rsidRDefault="00A43F99" w:rsidP="00A43F9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п.6 – 0</w:t>
            </w: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аналитическая</w:t>
            </w:r>
            <w:r>
              <w:rPr>
                <w:b w:val="0"/>
                <w:sz w:val="24"/>
                <w:szCs w:val="24"/>
              </w:rPr>
              <w:br/>
              <w:t xml:space="preserve">справка Нефтеюганского районного суда от </w:t>
            </w:r>
            <w:r w:rsidR="00A43F99">
              <w:rPr>
                <w:b w:val="0"/>
                <w:sz w:val="24"/>
                <w:szCs w:val="24"/>
              </w:rPr>
              <w:t>1</w:t>
            </w:r>
            <w:r w:rsidR="00A46036">
              <w:rPr>
                <w:b w:val="0"/>
                <w:sz w:val="24"/>
                <w:szCs w:val="24"/>
              </w:rPr>
              <w:t>4</w:t>
            </w:r>
            <w:r>
              <w:rPr>
                <w:b w:val="0"/>
                <w:sz w:val="24"/>
                <w:szCs w:val="24"/>
              </w:rPr>
              <w:t>.</w:t>
            </w:r>
            <w:r w:rsidR="00A46036">
              <w:rPr>
                <w:b w:val="0"/>
                <w:sz w:val="24"/>
                <w:szCs w:val="24"/>
              </w:rPr>
              <w:t>01</w:t>
            </w:r>
            <w:r>
              <w:rPr>
                <w:b w:val="0"/>
                <w:sz w:val="24"/>
                <w:szCs w:val="24"/>
              </w:rPr>
              <w:t>.201</w:t>
            </w:r>
            <w:r w:rsidR="00A46036">
              <w:rPr>
                <w:b w:val="0"/>
                <w:sz w:val="24"/>
                <w:szCs w:val="24"/>
              </w:rPr>
              <w:t>6</w:t>
            </w:r>
            <w:r>
              <w:rPr>
                <w:b w:val="0"/>
                <w:sz w:val="24"/>
                <w:szCs w:val="24"/>
              </w:rPr>
              <w:t xml:space="preserve"> № </w:t>
            </w:r>
            <w:r w:rsidR="00A46036">
              <w:rPr>
                <w:b w:val="0"/>
                <w:sz w:val="24"/>
                <w:szCs w:val="24"/>
              </w:rPr>
              <w:t>690</w:t>
            </w:r>
            <w:r>
              <w:rPr>
                <w:b w:val="0"/>
                <w:sz w:val="24"/>
                <w:szCs w:val="24"/>
              </w:rPr>
              <w:t>:</w:t>
            </w: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0;</w:t>
            </w: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1C11C8" w:rsidRDefault="001C11C8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1C11C8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90673F">
              <w:rPr>
                <w:b w:val="0"/>
                <w:sz w:val="24"/>
                <w:szCs w:val="24"/>
              </w:rPr>
              <w:t>налитическая</w:t>
            </w:r>
            <w:r w:rsidR="0090673F">
              <w:rPr>
                <w:b w:val="0"/>
                <w:sz w:val="24"/>
                <w:szCs w:val="24"/>
              </w:rPr>
              <w:br/>
              <w:t xml:space="preserve">справка  юридического    комитета администрации Нефтеюганского района от </w:t>
            </w:r>
            <w:r w:rsidR="00A46036">
              <w:rPr>
                <w:b w:val="0"/>
                <w:sz w:val="24"/>
                <w:szCs w:val="24"/>
              </w:rPr>
              <w:t>11</w:t>
            </w:r>
            <w:r w:rsidR="0090673F">
              <w:rPr>
                <w:b w:val="0"/>
                <w:sz w:val="24"/>
                <w:szCs w:val="24"/>
              </w:rPr>
              <w:t>.</w:t>
            </w:r>
            <w:r w:rsidR="00A46036">
              <w:rPr>
                <w:b w:val="0"/>
                <w:sz w:val="24"/>
                <w:szCs w:val="24"/>
              </w:rPr>
              <w:t>01</w:t>
            </w:r>
            <w:r w:rsidR="0090673F">
              <w:rPr>
                <w:b w:val="0"/>
                <w:sz w:val="24"/>
                <w:szCs w:val="24"/>
              </w:rPr>
              <w:t>.201</w:t>
            </w:r>
            <w:r w:rsidR="00A46036">
              <w:rPr>
                <w:b w:val="0"/>
                <w:sz w:val="24"/>
                <w:szCs w:val="24"/>
              </w:rPr>
              <w:t>6</w:t>
            </w:r>
            <w:r w:rsidR="0090673F">
              <w:rPr>
                <w:b w:val="0"/>
                <w:sz w:val="24"/>
                <w:szCs w:val="24"/>
              </w:rPr>
              <w:t xml:space="preserve"> № </w:t>
            </w:r>
            <w:r w:rsidR="00A46036">
              <w:rPr>
                <w:b w:val="0"/>
                <w:sz w:val="24"/>
                <w:szCs w:val="24"/>
              </w:rPr>
              <w:t>18-исх-3</w:t>
            </w:r>
            <w:r>
              <w:rPr>
                <w:b w:val="0"/>
                <w:sz w:val="24"/>
                <w:szCs w:val="24"/>
              </w:rPr>
              <w:t>:</w:t>
            </w:r>
          </w:p>
          <w:p w:rsidR="0090673F" w:rsidRDefault="0090673F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 w:rsidP="0090673F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ежеквартально, до 10 числа месяца, следующего за отчетным кварталом</w:t>
            </w: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A57EE" w:rsidTr="004517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jc w:val="both"/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10. Соотношение количества представлений, частных определений суда, иных документов реагирования в адрес органов местного самоуправления Нефтеюганского района по фактам совершения коррупционных правонарушений к их общему количеству, поступившему в органы местного самоуправления Нефтеюганского района в отчетном периоде из правоохранительных органов и судов        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Юридическо-правовое управление аппарата Думы Нефтеюганского района</w:t>
            </w:r>
          </w:p>
          <w:p w:rsidR="0090673F" w:rsidRDefault="0090673F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Юридический комитет администрации Нефтеюганского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3F" w:rsidRDefault="00CA57EE" w:rsidP="0090673F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аналитическая</w:t>
            </w:r>
            <w:r>
              <w:rPr>
                <w:b w:val="0"/>
                <w:sz w:val="24"/>
                <w:szCs w:val="24"/>
              </w:rPr>
              <w:br/>
              <w:t>справка</w:t>
            </w:r>
            <w:r w:rsidR="0090673F">
              <w:rPr>
                <w:b w:val="0"/>
                <w:sz w:val="24"/>
                <w:szCs w:val="24"/>
              </w:rPr>
              <w:t xml:space="preserve">  юридического    комитета администрации Нефтеюганского района от </w:t>
            </w:r>
            <w:r w:rsidR="00A46036" w:rsidRPr="00A46036">
              <w:rPr>
                <w:b w:val="0"/>
                <w:sz w:val="24"/>
                <w:szCs w:val="24"/>
              </w:rPr>
              <w:t>11.01.2016 № 18-исх-3</w:t>
            </w:r>
          </w:p>
          <w:p w:rsidR="0090673F" w:rsidRPr="00A41554" w:rsidRDefault="00FC0914" w:rsidP="0090673F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A41554">
              <w:rPr>
                <w:b w:val="0"/>
                <w:sz w:val="24"/>
                <w:szCs w:val="24"/>
              </w:rPr>
              <w:t>3</w:t>
            </w:r>
            <w:r w:rsidR="0090673F">
              <w:rPr>
                <w:b w:val="0"/>
                <w:sz w:val="24"/>
                <w:szCs w:val="24"/>
              </w:rPr>
              <w:t>/</w:t>
            </w:r>
            <w:r w:rsidR="00A46036">
              <w:rPr>
                <w:b w:val="0"/>
                <w:sz w:val="24"/>
                <w:szCs w:val="24"/>
              </w:rPr>
              <w:t>10</w:t>
            </w:r>
          </w:p>
          <w:p w:rsidR="0090673F" w:rsidRDefault="0090673F" w:rsidP="0090673F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375F2E" w:rsidRPr="001C11C8" w:rsidRDefault="00375F2E" w:rsidP="00375F2E">
            <w:pPr>
              <w:jc w:val="center"/>
            </w:pPr>
            <w:r w:rsidRPr="001C11C8">
              <w:t>Аналитическая</w:t>
            </w:r>
            <w:r w:rsidRPr="001C11C8">
              <w:br/>
              <w:t>справка юридическо-правового управления аппарата Думы Нефтеюганского района от 09.</w:t>
            </w:r>
            <w:r w:rsidR="006F261B">
              <w:t>10</w:t>
            </w:r>
            <w:r w:rsidRPr="001C11C8">
              <w:t>.2015</w:t>
            </w:r>
          </w:p>
          <w:p w:rsidR="00CA57EE" w:rsidRPr="001C11C8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Pr="00FC0914" w:rsidRDefault="00FA0FC8">
            <w:pPr>
              <w:pStyle w:val="ConsPlusTitle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1C11C8">
              <w:rPr>
                <w:b w:val="0"/>
                <w:sz w:val="24"/>
                <w:szCs w:val="24"/>
              </w:rPr>
              <w:t>0/0</w:t>
            </w: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ежеквартально, до 10 числа месяца, следующего за отчетным кварталом</w:t>
            </w: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A57EE" w:rsidTr="004517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jc w:val="both"/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 Количество жителей Нефтеюганского района, отбывающих наказание за коррупционные правонарушения и являвшихся государственными, муниципальными служащими - всего, в том числе: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федеральных органов государственной власти;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органов государственной власти Ханты-Мансийского автономного округа - Югры;                                </w:t>
            </w:r>
          </w:p>
          <w:p w:rsidR="00CA57EE" w:rsidRDefault="00CA57E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органов местного самоуправления муниципальных образований </w:t>
            </w:r>
            <w:proofErr w:type="gramStart"/>
            <w:r>
              <w:rPr>
                <w:b w:val="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Ханты-Мансийском</w:t>
            </w:r>
            <w:proofErr w:type="gramEnd"/>
            <w:r>
              <w:rPr>
                <w:b w:val="0"/>
                <w:sz w:val="24"/>
                <w:szCs w:val="24"/>
              </w:rPr>
              <w:t xml:space="preserve"> автономном округе - Югре.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ФКУ УИИ УФСИН России по Ханты-Мансийскому автономному округу – Югра</w:t>
            </w:r>
            <w:r>
              <w:rPr>
                <w:b w:val="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Pr="00C71641" w:rsidRDefault="00CA57EE" w:rsidP="00A46036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аналитическая</w:t>
            </w:r>
            <w:r>
              <w:rPr>
                <w:b w:val="0"/>
                <w:sz w:val="24"/>
                <w:szCs w:val="24"/>
              </w:rPr>
              <w:br/>
              <w:t>справка</w:t>
            </w:r>
            <w:r w:rsidR="00537210">
              <w:rPr>
                <w:b w:val="0"/>
                <w:sz w:val="24"/>
                <w:szCs w:val="24"/>
              </w:rPr>
              <w:t xml:space="preserve"> от </w:t>
            </w:r>
            <w:r w:rsidR="00A46036">
              <w:rPr>
                <w:b w:val="0"/>
                <w:sz w:val="24"/>
                <w:szCs w:val="24"/>
              </w:rPr>
              <w:t>1</w:t>
            </w:r>
            <w:r w:rsidR="00C71641" w:rsidRPr="005F7F0A">
              <w:rPr>
                <w:b w:val="0"/>
                <w:sz w:val="24"/>
                <w:szCs w:val="24"/>
              </w:rPr>
              <w:t>4</w:t>
            </w:r>
            <w:r w:rsidR="00537210">
              <w:rPr>
                <w:b w:val="0"/>
                <w:sz w:val="24"/>
                <w:szCs w:val="24"/>
              </w:rPr>
              <w:t>.0</w:t>
            </w:r>
            <w:r w:rsidR="00A46036">
              <w:rPr>
                <w:b w:val="0"/>
                <w:sz w:val="24"/>
                <w:szCs w:val="24"/>
              </w:rPr>
              <w:t>1</w:t>
            </w:r>
            <w:r w:rsidR="00537210">
              <w:rPr>
                <w:b w:val="0"/>
                <w:sz w:val="24"/>
                <w:szCs w:val="24"/>
              </w:rPr>
              <w:t>.201</w:t>
            </w:r>
            <w:r w:rsidR="00A46036">
              <w:rPr>
                <w:b w:val="0"/>
                <w:sz w:val="24"/>
                <w:szCs w:val="24"/>
              </w:rPr>
              <w:t>6</w:t>
            </w:r>
            <w:r w:rsidR="00537210">
              <w:rPr>
                <w:b w:val="0"/>
                <w:sz w:val="24"/>
                <w:szCs w:val="24"/>
              </w:rPr>
              <w:t xml:space="preserve"> № 80/ТО/50/8</w:t>
            </w:r>
            <w:r w:rsidR="001C11C8">
              <w:rPr>
                <w:b w:val="0"/>
                <w:sz w:val="24"/>
                <w:szCs w:val="24"/>
              </w:rPr>
              <w:t xml:space="preserve"> </w:t>
            </w:r>
            <w:r w:rsidR="00A46036">
              <w:rPr>
                <w:b w:val="0"/>
                <w:sz w:val="24"/>
                <w:szCs w:val="24"/>
              </w:rPr>
              <w:t>-38</w:t>
            </w:r>
            <w:r w:rsidR="00C71641">
              <w:rPr>
                <w:b w:val="0"/>
                <w:sz w:val="24"/>
                <w:szCs w:val="24"/>
              </w:rPr>
              <w:t>:</w:t>
            </w:r>
          </w:p>
          <w:p w:rsidR="00537210" w:rsidRDefault="00537210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 в том числе:</w:t>
            </w:r>
          </w:p>
          <w:p w:rsidR="00537210" w:rsidRDefault="00537210" w:rsidP="001C11C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537210" w:rsidRDefault="00537210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537210" w:rsidRDefault="00537210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537210" w:rsidRDefault="00537210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537210" w:rsidRDefault="00537210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537210" w:rsidRDefault="00537210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ежеквартально, до 10 числа месяца, следующего за </w:t>
            </w:r>
            <w:proofErr w:type="gramStart"/>
            <w:r>
              <w:rPr>
                <w:b w:val="0"/>
                <w:sz w:val="24"/>
                <w:szCs w:val="24"/>
              </w:rPr>
              <w:t>отчетным</w:t>
            </w:r>
            <w:proofErr w:type="gramEnd"/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кварталом</w:t>
            </w:r>
          </w:p>
        </w:tc>
      </w:tr>
      <w:tr w:rsidR="00CA57EE" w:rsidTr="004517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Pr="001C11C8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1C11C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Проведение анализа поступивших в органы          </w:t>
            </w:r>
            <w:r>
              <w:rPr>
                <w:b w:val="0"/>
                <w:sz w:val="24"/>
                <w:szCs w:val="24"/>
              </w:rPr>
              <w:br/>
              <w:t xml:space="preserve">местного самоуправления Нефтеюганского района жалоб и обращений граждан и организаций о фактах совершения коррупционных     </w:t>
            </w:r>
            <w:r>
              <w:rPr>
                <w:b w:val="0"/>
                <w:sz w:val="24"/>
                <w:szCs w:val="24"/>
              </w:rPr>
              <w:br/>
              <w:t xml:space="preserve">правонарушений с целью их обобщения по существу       </w:t>
            </w:r>
            <w:r>
              <w:rPr>
                <w:b w:val="0"/>
                <w:sz w:val="24"/>
                <w:szCs w:val="24"/>
              </w:rPr>
              <w:br/>
              <w:t xml:space="preserve">поставленных вопросов      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C8" w:rsidRDefault="001C11C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1C11C8" w:rsidRDefault="001C11C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1C11C8" w:rsidRDefault="001C11C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 Количество обращений, поступивших на «телефон доверия» органов местного самоуправления Нефтеюганского района, из них: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количество обращений, переданных в правоохранительные органы, с указанием количества обращений, содержащих информацию о коррупции;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доля обращений, переданных в правоохранительные органы (процентов);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доля обращений, переданных в правоохранительные органы, содержащих информацию о коррупции (процентов).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Pr="0033732B">
              <w:rPr>
                <w:b w:val="0"/>
                <w:sz w:val="24"/>
                <w:szCs w:val="24"/>
              </w:rPr>
              <w:t>. Количество письменных обращений</w:t>
            </w:r>
            <w:r>
              <w:rPr>
                <w:b w:val="0"/>
                <w:sz w:val="24"/>
                <w:szCs w:val="24"/>
              </w:rPr>
              <w:t xml:space="preserve">, поступивших в органы местного самоуправления Нефтеюганского района, из них: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количество обращений, переданных в правоохранительные органы, с указанием количества обращений, содержащих информацию о коррупции;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доля обращений, переданных в правоохранительные органы  (процентов);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доля обращений, переданных в правоохранительные органы, содержащих информацию о коррупции (процентов).   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Управление по вопросам местного самоуправления администрации Нефтеюганского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Pr="00735108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735108">
              <w:rPr>
                <w:b w:val="0"/>
                <w:sz w:val="24"/>
                <w:szCs w:val="24"/>
              </w:rPr>
              <w:t>аналитическая</w:t>
            </w:r>
            <w:r w:rsidRPr="00735108">
              <w:rPr>
                <w:b w:val="0"/>
                <w:sz w:val="24"/>
                <w:szCs w:val="24"/>
              </w:rPr>
              <w:br/>
              <w:t>справка</w:t>
            </w:r>
            <w:r w:rsidR="00E51CF7" w:rsidRPr="00735108">
              <w:rPr>
                <w:b w:val="0"/>
                <w:sz w:val="24"/>
                <w:szCs w:val="24"/>
              </w:rPr>
              <w:t xml:space="preserve"> от </w:t>
            </w:r>
            <w:r w:rsidR="0073793A">
              <w:rPr>
                <w:b w:val="0"/>
                <w:sz w:val="24"/>
                <w:szCs w:val="24"/>
              </w:rPr>
              <w:t>11.01</w:t>
            </w:r>
            <w:r w:rsidR="00E51CF7" w:rsidRPr="00735108">
              <w:rPr>
                <w:b w:val="0"/>
                <w:sz w:val="24"/>
                <w:szCs w:val="24"/>
              </w:rPr>
              <w:t>.201</w:t>
            </w:r>
            <w:r w:rsidR="0073793A">
              <w:rPr>
                <w:b w:val="0"/>
                <w:sz w:val="24"/>
                <w:szCs w:val="24"/>
              </w:rPr>
              <w:t>6</w:t>
            </w:r>
            <w:r w:rsidR="00E51CF7" w:rsidRPr="00735108">
              <w:rPr>
                <w:b w:val="0"/>
                <w:sz w:val="24"/>
                <w:szCs w:val="24"/>
              </w:rPr>
              <w:t xml:space="preserve"> № 09-исх-</w:t>
            </w:r>
            <w:r w:rsidR="0073793A">
              <w:rPr>
                <w:b w:val="0"/>
                <w:sz w:val="24"/>
                <w:szCs w:val="24"/>
              </w:rPr>
              <w:t>1</w:t>
            </w:r>
            <w:r w:rsidR="00E51CF7" w:rsidRPr="00735108">
              <w:rPr>
                <w:b w:val="0"/>
                <w:sz w:val="24"/>
                <w:szCs w:val="24"/>
              </w:rPr>
              <w:t xml:space="preserve"> </w:t>
            </w:r>
          </w:p>
          <w:p w:rsidR="00E51CF7" w:rsidRPr="00735108" w:rsidRDefault="00E51CF7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735108">
              <w:rPr>
                <w:b w:val="0"/>
                <w:sz w:val="24"/>
                <w:szCs w:val="24"/>
              </w:rPr>
              <w:t>0</w:t>
            </w:r>
          </w:p>
          <w:p w:rsidR="001C11C8" w:rsidRDefault="001C11C8" w:rsidP="00E9369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1C11C8" w:rsidRDefault="001C11C8" w:rsidP="00E9369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1C11C8" w:rsidRDefault="001C11C8" w:rsidP="00E9369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1C11C8" w:rsidRDefault="001C11C8" w:rsidP="00E9369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1C11C8" w:rsidRDefault="001C11C8" w:rsidP="00E9369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1C11C8" w:rsidRDefault="001C11C8" w:rsidP="00E9369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1C11C8" w:rsidRDefault="001C11C8" w:rsidP="00E9369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1C11C8" w:rsidRDefault="001C11C8" w:rsidP="00E9369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1C11C8" w:rsidRDefault="001C11C8" w:rsidP="00E9369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1C11C8" w:rsidRDefault="001C11C8" w:rsidP="00E9369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E51CF7" w:rsidRPr="00C606BA" w:rsidRDefault="00A46036" w:rsidP="001C11C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883</w:t>
            </w:r>
            <w:r w:rsidR="00E93694" w:rsidRPr="00C606BA">
              <w:rPr>
                <w:b w:val="0"/>
                <w:sz w:val="24"/>
                <w:szCs w:val="24"/>
              </w:rPr>
              <w:t>, из них:</w:t>
            </w:r>
          </w:p>
          <w:p w:rsidR="001C11C8" w:rsidRPr="00C606BA" w:rsidRDefault="001C11C8" w:rsidP="001C11C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1C11C8" w:rsidRPr="00C606BA" w:rsidRDefault="001C11C8" w:rsidP="001C11C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E93694" w:rsidRPr="00C606BA" w:rsidRDefault="001C11C8" w:rsidP="001C11C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C606BA">
              <w:rPr>
                <w:b w:val="0"/>
                <w:sz w:val="24"/>
                <w:szCs w:val="24"/>
              </w:rPr>
              <w:t>1</w:t>
            </w:r>
          </w:p>
          <w:p w:rsidR="001C11C8" w:rsidRPr="00C606BA" w:rsidRDefault="001C11C8" w:rsidP="001C11C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1C11C8" w:rsidRPr="00C606BA" w:rsidRDefault="001C11C8" w:rsidP="001C11C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E93694" w:rsidRPr="00C606BA" w:rsidRDefault="00C606BA" w:rsidP="001C11C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C606BA">
              <w:rPr>
                <w:b w:val="0"/>
                <w:sz w:val="24"/>
                <w:szCs w:val="24"/>
              </w:rPr>
              <w:t>0,8</w:t>
            </w:r>
            <w:r w:rsidR="001C11C8" w:rsidRPr="00C606BA">
              <w:rPr>
                <w:b w:val="0"/>
                <w:sz w:val="24"/>
                <w:szCs w:val="24"/>
              </w:rPr>
              <w:t>%</w:t>
            </w:r>
          </w:p>
          <w:p w:rsidR="001C11C8" w:rsidRPr="00C606BA" w:rsidRDefault="001C11C8" w:rsidP="001C11C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E93694" w:rsidRDefault="00C606BA" w:rsidP="001C11C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C606BA">
              <w:rPr>
                <w:b w:val="0"/>
                <w:sz w:val="24"/>
                <w:szCs w:val="24"/>
              </w:rPr>
              <w:t>0,8</w:t>
            </w:r>
            <w:r w:rsidR="001C11C8" w:rsidRPr="00C606BA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ежеквартально, до 10 числа месяца, следующего за отчетным кварталом</w:t>
            </w:r>
          </w:p>
        </w:tc>
      </w:tr>
      <w:tr w:rsidR="00CA57EE" w:rsidTr="004517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Pr="001C11C8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1C11C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Проведение анализа публикаций о состоянии коррупции на территории Нефтеюганского района в средствах массовой информации       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C8" w:rsidRDefault="001C11C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1C11C8" w:rsidRDefault="001C11C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1C11C8" w:rsidRDefault="001C11C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Количество проанализированных информационных материалов, из них: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доля информационных материалов о фактах коррупционных правонарушений (процентов);</w:t>
            </w:r>
          </w:p>
          <w:p w:rsidR="00CA57EE" w:rsidRDefault="00CA57EE">
            <w:pPr>
              <w:pStyle w:val="ConsPlusTitle"/>
              <w:widowControl/>
              <w:tabs>
                <w:tab w:val="left" w:pos="501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доля информационных материалов по вопросам антикоррупционной политики (процентов).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Муниципальное казенное учреждение «Управление по делам администрации»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 w:rsidP="00E901C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аналитическая</w:t>
            </w:r>
            <w:r>
              <w:rPr>
                <w:b w:val="0"/>
                <w:sz w:val="24"/>
                <w:szCs w:val="24"/>
              </w:rPr>
              <w:br/>
              <w:t>справка</w:t>
            </w:r>
            <w:r w:rsidR="00E901CA">
              <w:rPr>
                <w:b w:val="0"/>
                <w:sz w:val="24"/>
                <w:szCs w:val="24"/>
              </w:rPr>
              <w:t xml:space="preserve"> от </w:t>
            </w:r>
            <w:r w:rsidR="00A46036">
              <w:rPr>
                <w:b w:val="0"/>
                <w:sz w:val="24"/>
                <w:szCs w:val="24"/>
              </w:rPr>
              <w:t>12.01</w:t>
            </w:r>
            <w:r w:rsidR="00E901CA">
              <w:rPr>
                <w:b w:val="0"/>
                <w:sz w:val="24"/>
                <w:szCs w:val="24"/>
              </w:rPr>
              <w:t>.201</w:t>
            </w:r>
            <w:r w:rsidR="00A46036">
              <w:rPr>
                <w:b w:val="0"/>
                <w:sz w:val="24"/>
                <w:szCs w:val="24"/>
              </w:rPr>
              <w:t>6</w:t>
            </w:r>
            <w:r w:rsidR="00E901CA">
              <w:rPr>
                <w:b w:val="0"/>
                <w:sz w:val="24"/>
                <w:szCs w:val="24"/>
              </w:rPr>
              <w:t xml:space="preserve"> № </w:t>
            </w:r>
            <w:r w:rsidR="00A46036">
              <w:rPr>
                <w:b w:val="0"/>
                <w:sz w:val="24"/>
                <w:szCs w:val="24"/>
              </w:rPr>
              <w:t>17-исх-10</w:t>
            </w:r>
          </w:p>
          <w:p w:rsidR="00E901CA" w:rsidRDefault="005F7F0A" w:rsidP="00E901C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42</w:t>
            </w:r>
            <w:r w:rsidR="00E901CA">
              <w:rPr>
                <w:b w:val="0"/>
                <w:sz w:val="24"/>
                <w:szCs w:val="24"/>
              </w:rPr>
              <w:t>, из них:</w:t>
            </w:r>
          </w:p>
          <w:p w:rsidR="001C11C8" w:rsidRDefault="001C11C8" w:rsidP="00E901C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E901CA" w:rsidRDefault="001C11C8" w:rsidP="00E901C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  <w:r w:rsidR="00E901CA">
              <w:rPr>
                <w:b w:val="0"/>
                <w:sz w:val="24"/>
                <w:szCs w:val="24"/>
              </w:rPr>
              <w:t>%;</w:t>
            </w:r>
          </w:p>
          <w:p w:rsidR="001C11C8" w:rsidRDefault="001C11C8" w:rsidP="00E901C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E901CA" w:rsidRDefault="00E901CA" w:rsidP="00E901C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ежеквартально, до 10 числа месяца, следующего за отчетным кварталом</w:t>
            </w:r>
          </w:p>
        </w:tc>
      </w:tr>
    </w:tbl>
    <w:p w:rsidR="004F15A0" w:rsidRDefault="004F15A0" w:rsidP="004F15A0">
      <w:pPr>
        <w:jc w:val="center"/>
        <w:rPr>
          <w:i/>
          <w:sz w:val="26"/>
          <w:szCs w:val="26"/>
        </w:rPr>
      </w:pPr>
      <w:r w:rsidRPr="004F15A0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4F15A0" w:rsidRDefault="004F15A0" w:rsidP="004F15A0">
      <w:pPr>
        <w:jc w:val="center"/>
        <w:rPr>
          <w:i/>
          <w:sz w:val="26"/>
          <w:szCs w:val="26"/>
        </w:rPr>
      </w:pPr>
    </w:p>
    <w:p w:rsidR="004F15A0" w:rsidRDefault="004F15A0" w:rsidP="004F15A0">
      <w:pPr>
        <w:jc w:val="center"/>
        <w:rPr>
          <w:i/>
          <w:sz w:val="26"/>
          <w:szCs w:val="26"/>
        </w:rPr>
      </w:pPr>
    </w:p>
    <w:p w:rsidR="004F15A0" w:rsidRPr="004F15A0" w:rsidRDefault="004F15A0" w:rsidP="004F15A0">
      <w:pPr>
        <w:jc w:val="center"/>
        <w:rPr>
          <w:i/>
          <w:sz w:val="26"/>
          <w:szCs w:val="26"/>
        </w:rPr>
      </w:pPr>
      <w:r w:rsidRPr="004F15A0">
        <w:rPr>
          <w:i/>
          <w:sz w:val="26"/>
          <w:szCs w:val="26"/>
        </w:rPr>
        <w:t>Таблица 2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906"/>
        <w:gridCol w:w="3316"/>
        <w:gridCol w:w="3465"/>
      </w:tblGrid>
      <w:tr w:rsidR="004F15A0" w:rsidRPr="004F15A0" w:rsidTr="00705C18">
        <w:tc>
          <w:tcPr>
            <w:tcW w:w="565" w:type="dxa"/>
            <w:vMerge w:val="restart"/>
            <w:shd w:val="clear" w:color="auto" w:fill="auto"/>
          </w:tcPr>
          <w:p w:rsidR="004F15A0" w:rsidRPr="004F15A0" w:rsidRDefault="004F15A0" w:rsidP="004F15A0">
            <w:pPr>
              <w:jc w:val="center"/>
            </w:pPr>
            <w:r w:rsidRPr="004F15A0">
              <w:t xml:space="preserve">№ </w:t>
            </w:r>
            <w:proofErr w:type="gramStart"/>
            <w:r w:rsidRPr="004F15A0">
              <w:t>п</w:t>
            </w:r>
            <w:proofErr w:type="gramEnd"/>
            <w:r w:rsidRPr="004F15A0">
              <w:t>/п</w:t>
            </w:r>
          </w:p>
        </w:tc>
        <w:tc>
          <w:tcPr>
            <w:tcW w:w="6906" w:type="dxa"/>
            <w:vMerge w:val="restart"/>
            <w:shd w:val="clear" w:color="auto" w:fill="auto"/>
          </w:tcPr>
          <w:p w:rsidR="004F15A0" w:rsidRPr="004F15A0" w:rsidRDefault="004F15A0" w:rsidP="004F15A0">
            <w:pPr>
              <w:jc w:val="center"/>
            </w:pPr>
            <w:r w:rsidRPr="004F15A0">
              <w:t>Наименование муниципальной услуги</w:t>
            </w:r>
          </w:p>
        </w:tc>
        <w:tc>
          <w:tcPr>
            <w:tcW w:w="6781" w:type="dxa"/>
            <w:gridSpan w:val="2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Наименование показателей</w:t>
            </w:r>
          </w:p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</w:p>
        </w:tc>
      </w:tr>
      <w:tr w:rsidR="004F15A0" w:rsidRPr="004F15A0" w:rsidTr="00705C18">
        <w:tc>
          <w:tcPr>
            <w:tcW w:w="565" w:type="dxa"/>
            <w:vMerge/>
            <w:shd w:val="clear" w:color="auto" w:fill="auto"/>
          </w:tcPr>
          <w:p w:rsidR="004F15A0" w:rsidRPr="004F15A0" w:rsidRDefault="004F15A0" w:rsidP="004F15A0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906" w:type="dxa"/>
            <w:vMerge/>
            <w:shd w:val="clear" w:color="auto" w:fill="auto"/>
          </w:tcPr>
          <w:p w:rsidR="004F15A0" w:rsidRPr="004F15A0" w:rsidRDefault="004F15A0" w:rsidP="004F15A0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3316" w:type="dxa"/>
            <w:shd w:val="clear" w:color="auto" w:fill="auto"/>
          </w:tcPr>
          <w:p w:rsidR="004F15A0" w:rsidRPr="004F15A0" w:rsidRDefault="004F15A0" w:rsidP="004F15A0">
            <w:pPr>
              <w:jc w:val="center"/>
            </w:pPr>
            <w:r w:rsidRPr="004F15A0">
              <w:t xml:space="preserve">Соотношение усредненного времени, затрачиваемого </w:t>
            </w:r>
            <w:r w:rsidRPr="004F15A0">
              <w:br/>
              <w:t xml:space="preserve">на предоставление </w:t>
            </w:r>
            <w:r w:rsidRPr="004F15A0">
              <w:br/>
              <w:t xml:space="preserve">муниципальной услуги, </w:t>
            </w:r>
            <w:r w:rsidRPr="004F15A0">
              <w:br/>
              <w:t xml:space="preserve">и максимального срока, </w:t>
            </w:r>
            <w:r w:rsidRPr="004F15A0">
              <w:br/>
              <w:t xml:space="preserve">установленного </w:t>
            </w:r>
            <w:r w:rsidRPr="004F15A0">
              <w:br/>
              <w:t xml:space="preserve">законодательством </w:t>
            </w:r>
            <w:r w:rsidRPr="004F15A0">
              <w:br/>
              <w:t xml:space="preserve">для предоставления </w:t>
            </w:r>
            <w:r w:rsidRPr="004F15A0">
              <w:br/>
              <w:t>данной услуги</w:t>
            </w:r>
          </w:p>
        </w:tc>
        <w:tc>
          <w:tcPr>
            <w:tcW w:w="3465" w:type="dxa"/>
            <w:shd w:val="clear" w:color="auto" w:fill="auto"/>
          </w:tcPr>
          <w:p w:rsidR="004F15A0" w:rsidRPr="004F15A0" w:rsidRDefault="004F15A0" w:rsidP="004F15A0">
            <w:pPr>
              <w:jc w:val="center"/>
            </w:pPr>
            <w:r w:rsidRPr="004F15A0">
              <w:t xml:space="preserve">Соотношение усредненного времени предоставления </w:t>
            </w:r>
            <w:r w:rsidRPr="004F15A0">
              <w:br/>
              <w:t xml:space="preserve">муниципальной услуги </w:t>
            </w:r>
            <w:r w:rsidRPr="004F15A0">
              <w:br/>
              <w:t xml:space="preserve">автоматизированным способом к усредненному времени, </w:t>
            </w:r>
            <w:r w:rsidRPr="004F15A0">
              <w:br/>
              <w:t xml:space="preserve">затрачиваемому </w:t>
            </w:r>
            <w:r w:rsidRPr="004F15A0">
              <w:br/>
              <w:t xml:space="preserve">на предоставление </w:t>
            </w:r>
            <w:r w:rsidRPr="004F15A0">
              <w:br/>
              <w:t xml:space="preserve">муниципальной услуги </w:t>
            </w:r>
            <w:r w:rsidRPr="004F15A0">
              <w:br/>
              <w:t>муниципальным служащим Нефтеюганского района</w:t>
            </w:r>
          </w:p>
        </w:tc>
      </w:tr>
      <w:tr w:rsidR="006A0362" w:rsidRPr="004F15A0" w:rsidTr="00705C18">
        <w:tc>
          <w:tcPr>
            <w:tcW w:w="565" w:type="dxa"/>
            <w:shd w:val="clear" w:color="auto" w:fill="auto"/>
          </w:tcPr>
          <w:p w:rsidR="006A0362" w:rsidRPr="004F15A0" w:rsidRDefault="006A0362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1.</w:t>
            </w:r>
          </w:p>
        </w:tc>
        <w:tc>
          <w:tcPr>
            <w:tcW w:w="6906" w:type="dxa"/>
            <w:shd w:val="clear" w:color="auto" w:fill="auto"/>
          </w:tcPr>
          <w:p w:rsidR="006A0362" w:rsidRPr="004F15A0" w:rsidRDefault="006A0362" w:rsidP="004F15A0">
            <w:r w:rsidRPr="004F15A0">
              <w:t xml:space="preserve">Предоставление архивных справок или копий архивных </w:t>
            </w:r>
            <w:r w:rsidRPr="004F15A0">
              <w:br/>
              <w:t>документов</w:t>
            </w:r>
          </w:p>
        </w:tc>
        <w:tc>
          <w:tcPr>
            <w:tcW w:w="3316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 дня/30 дней</w:t>
            </w:r>
          </w:p>
        </w:tc>
        <w:tc>
          <w:tcPr>
            <w:tcW w:w="3465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/3 дня</w:t>
            </w:r>
          </w:p>
        </w:tc>
      </w:tr>
      <w:tr w:rsidR="006A0362" w:rsidRPr="004F15A0" w:rsidTr="00705C18">
        <w:tc>
          <w:tcPr>
            <w:tcW w:w="565" w:type="dxa"/>
            <w:shd w:val="clear" w:color="auto" w:fill="auto"/>
          </w:tcPr>
          <w:p w:rsidR="006A0362" w:rsidRPr="004F15A0" w:rsidRDefault="006A0362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2.</w:t>
            </w:r>
          </w:p>
        </w:tc>
        <w:tc>
          <w:tcPr>
            <w:tcW w:w="6906" w:type="dxa"/>
            <w:shd w:val="clear" w:color="auto" w:fill="auto"/>
          </w:tcPr>
          <w:p w:rsidR="006A0362" w:rsidRPr="004F15A0" w:rsidRDefault="006A0362" w:rsidP="004F15A0">
            <w:r w:rsidRPr="004F15A0">
              <w:t>Выдача информации, копий архивных документов по тематическим запросам</w:t>
            </w:r>
          </w:p>
        </w:tc>
        <w:tc>
          <w:tcPr>
            <w:tcW w:w="3316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дней/30 дней</w:t>
            </w:r>
          </w:p>
        </w:tc>
        <w:tc>
          <w:tcPr>
            <w:tcW w:w="3465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/5 дней</w:t>
            </w:r>
          </w:p>
        </w:tc>
      </w:tr>
      <w:tr w:rsidR="006A0362" w:rsidRPr="004F15A0" w:rsidTr="00705C18">
        <w:tc>
          <w:tcPr>
            <w:tcW w:w="565" w:type="dxa"/>
            <w:shd w:val="clear" w:color="auto" w:fill="auto"/>
          </w:tcPr>
          <w:p w:rsidR="006A0362" w:rsidRPr="004F15A0" w:rsidRDefault="006A0362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3.</w:t>
            </w:r>
          </w:p>
        </w:tc>
        <w:tc>
          <w:tcPr>
            <w:tcW w:w="6906" w:type="dxa"/>
            <w:shd w:val="clear" w:color="auto" w:fill="auto"/>
          </w:tcPr>
          <w:p w:rsidR="006A0362" w:rsidRPr="004F15A0" w:rsidRDefault="006A0362" w:rsidP="004F15A0">
            <w:r w:rsidRPr="004F15A0">
              <w:t>Выдача архивных документов для работы в читальном зале</w:t>
            </w:r>
          </w:p>
        </w:tc>
        <w:tc>
          <w:tcPr>
            <w:tcW w:w="3316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 дней/30 дней</w:t>
            </w:r>
          </w:p>
        </w:tc>
        <w:tc>
          <w:tcPr>
            <w:tcW w:w="3465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/7 дней</w:t>
            </w:r>
          </w:p>
        </w:tc>
      </w:tr>
      <w:tr w:rsidR="006A0362" w:rsidRPr="004F15A0" w:rsidTr="00705C18">
        <w:tc>
          <w:tcPr>
            <w:tcW w:w="565" w:type="dxa"/>
            <w:shd w:val="clear" w:color="auto" w:fill="auto"/>
          </w:tcPr>
          <w:p w:rsidR="006A0362" w:rsidRPr="004F15A0" w:rsidRDefault="006A0362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4.</w:t>
            </w:r>
          </w:p>
        </w:tc>
        <w:tc>
          <w:tcPr>
            <w:tcW w:w="6906" w:type="dxa"/>
            <w:shd w:val="clear" w:color="auto" w:fill="auto"/>
          </w:tcPr>
          <w:p w:rsidR="006A0362" w:rsidRPr="004F15A0" w:rsidRDefault="006A0362" w:rsidP="004F15A0">
            <w:r w:rsidRPr="004F15A0">
              <w:t>Осуществление сохранности документов постоянного хранения и по личному составу ликвидированных предприятий</w:t>
            </w:r>
          </w:p>
        </w:tc>
        <w:tc>
          <w:tcPr>
            <w:tcW w:w="3316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мес./не установлено</w:t>
            </w:r>
          </w:p>
        </w:tc>
        <w:tc>
          <w:tcPr>
            <w:tcW w:w="3465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/2 мес.</w:t>
            </w:r>
          </w:p>
        </w:tc>
      </w:tr>
      <w:tr w:rsidR="006A0362" w:rsidRPr="004F15A0" w:rsidTr="00705C18">
        <w:tc>
          <w:tcPr>
            <w:tcW w:w="565" w:type="dxa"/>
            <w:shd w:val="clear" w:color="auto" w:fill="auto"/>
          </w:tcPr>
          <w:p w:rsidR="006A0362" w:rsidRPr="004F15A0" w:rsidRDefault="006A0362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5.</w:t>
            </w:r>
          </w:p>
        </w:tc>
        <w:tc>
          <w:tcPr>
            <w:tcW w:w="6906" w:type="dxa"/>
            <w:shd w:val="clear" w:color="auto" w:fill="auto"/>
          </w:tcPr>
          <w:p w:rsidR="006A0362" w:rsidRPr="004F15A0" w:rsidRDefault="006A0362" w:rsidP="004F15A0">
            <w:r w:rsidRPr="004F15A0"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</w:t>
            </w:r>
            <w:r w:rsidRPr="004F15A0">
              <w:br/>
              <w:t>программам, а также дополнительного образования в муниципальных образовательных организациях</w:t>
            </w:r>
          </w:p>
        </w:tc>
        <w:tc>
          <w:tcPr>
            <w:tcW w:w="3316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 дней/15 дней</w:t>
            </w:r>
          </w:p>
        </w:tc>
        <w:tc>
          <w:tcPr>
            <w:tcW w:w="3465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/10 дней</w:t>
            </w:r>
          </w:p>
        </w:tc>
      </w:tr>
      <w:tr w:rsidR="006A0362" w:rsidRPr="004F15A0" w:rsidTr="00705C18">
        <w:tc>
          <w:tcPr>
            <w:tcW w:w="565" w:type="dxa"/>
            <w:shd w:val="clear" w:color="auto" w:fill="auto"/>
          </w:tcPr>
          <w:p w:rsidR="006A0362" w:rsidRPr="004F15A0" w:rsidRDefault="006A0362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6.</w:t>
            </w:r>
          </w:p>
        </w:tc>
        <w:tc>
          <w:tcPr>
            <w:tcW w:w="6906" w:type="dxa"/>
            <w:shd w:val="clear" w:color="auto" w:fill="auto"/>
          </w:tcPr>
          <w:p w:rsidR="006A0362" w:rsidRPr="004F15A0" w:rsidRDefault="006A0362" w:rsidP="004F15A0">
            <w:r w:rsidRPr="004F15A0">
              <w:t xml:space="preserve">Прием заявлений, постановка на учет детей в образовательные </w:t>
            </w:r>
            <w:r w:rsidRPr="004F15A0">
              <w:br/>
              <w:t>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316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дня/5 дней</w:t>
            </w:r>
          </w:p>
        </w:tc>
        <w:tc>
          <w:tcPr>
            <w:tcW w:w="3465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/2 дня</w:t>
            </w:r>
          </w:p>
        </w:tc>
      </w:tr>
      <w:tr w:rsidR="006A0362" w:rsidRPr="004F15A0" w:rsidTr="00705C18">
        <w:tc>
          <w:tcPr>
            <w:tcW w:w="565" w:type="dxa"/>
            <w:shd w:val="clear" w:color="auto" w:fill="auto"/>
          </w:tcPr>
          <w:p w:rsidR="006A0362" w:rsidRPr="004F15A0" w:rsidRDefault="006A0362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7.</w:t>
            </w:r>
          </w:p>
        </w:tc>
        <w:tc>
          <w:tcPr>
            <w:tcW w:w="6906" w:type="dxa"/>
            <w:shd w:val="clear" w:color="auto" w:fill="auto"/>
          </w:tcPr>
          <w:p w:rsidR="006A0362" w:rsidRPr="004F15A0" w:rsidRDefault="006A0362" w:rsidP="004F15A0">
            <w:r w:rsidRPr="004F15A0">
              <w:t xml:space="preserve">Бесплатная передача в собственность граждан Российской </w:t>
            </w:r>
            <w:r w:rsidRPr="004F15A0">
              <w:br/>
              <w:t xml:space="preserve">Федерации занимаемых ими жилых помещений в муниципальном жилищном фонде (приватизация жилых помещений) </w:t>
            </w:r>
          </w:p>
        </w:tc>
        <w:tc>
          <w:tcPr>
            <w:tcW w:w="3316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 дней/60 дней</w:t>
            </w:r>
          </w:p>
        </w:tc>
        <w:tc>
          <w:tcPr>
            <w:tcW w:w="3465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/45 дней</w:t>
            </w:r>
          </w:p>
        </w:tc>
      </w:tr>
      <w:tr w:rsidR="006A0362" w:rsidRPr="004F15A0" w:rsidTr="00705C18">
        <w:tc>
          <w:tcPr>
            <w:tcW w:w="565" w:type="dxa"/>
            <w:shd w:val="clear" w:color="auto" w:fill="auto"/>
          </w:tcPr>
          <w:p w:rsidR="006A0362" w:rsidRPr="004F15A0" w:rsidRDefault="006A0362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8.</w:t>
            </w:r>
          </w:p>
        </w:tc>
        <w:tc>
          <w:tcPr>
            <w:tcW w:w="6906" w:type="dxa"/>
            <w:shd w:val="clear" w:color="auto" w:fill="auto"/>
          </w:tcPr>
          <w:p w:rsidR="006A0362" w:rsidRPr="004F15A0" w:rsidRDefault="006A0362" w:rsidP="004F15A0">
            <w:r w:rsidRPr="004F15A0">
              <w:t>Предоставление жилых помещений муниципального специализированного жилищного фонда Нефтеюганского района по договорам найма</w:t>
            </w:r>
          </w:p>
        </w:tc>
        <w:tc>
          <w:tcPr>
            <w:tcW w:w="3316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 дней/30 дней</w:t>
            </w:r>
          </w:p>
        </w:tc>
        <w:tc>
          <w:tcPr>
            <w:tcW w:w="3465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/30дней</w:t>
            </w:r>
          </w:p>
        </w:tc>
      </w:tr>
      <w:tr w:rsidR="006A0362" w:rsidRPr="004F15A0" w:rsidTr="00705C18">
        <w:tc>
          <w:tcPr>
            <w:tcW w:w="565" w:type="dxa"/>
            <w:shd w:val="clear" w:color="auto" w:fill="auto"/>
          </w:tcPr>
          <w:p w:rsidR="006A0362" w:rsidRPr="004F15A0" w:rsidRDefault="006A0362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9.</w:t>
            </w:r>
          </w:p>
        </w:tc>
        <w:tc>
          <w:tcPr>
            <w:tcW w:w="6906" w:type="dxa"/>
            <w:shd w:val="clear" w:color="auto" w:fill="auto"/>
          </w:tcPr>
          <w:p w:rsidR="006A0362" w:rsidRPr="004F15A0" w:rsidRDefault="006A0362" w:rsidP="00CC53A0">
            <w:r w:rsidRPr="004F15A0">
              <w:t>Предоставление жилых помещений муниципального жилищного фонда Нефтеюганского района коммерческого использования по договорам найма</w:t>
            </w:r>
          </w:p>
        </w:tc>
        <w:tc>
          <w:tcPr>
            <w:tcW w:w="3316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 дней/30 дней</w:t>
            </w:r>
          </w:p>
        </w:tc>
        <w:tc>
          <w:tcPr>
            <w:tcW w:w="3465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/30 дней</w:t>
            </w:r>
          </w:p>
        </w:tc>
      </w:tr>
      <w:tr w:rsidR="006A0362" w:rsidRPr="004F15A0" w:rsidTr="00705C18">
        <w:tc>
          <w:tcPr>
            <w:tcW w:w="565" w:type="dxa"/>
            <w:shd w:val="clear" w:color="auto" w:fill="auto"/>
          </w:tcPr>
          <w:p w:rsidR="006A0362" w:rsidRPr="004F15A0" w:rsidRDefault="006A0362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10.</w:t>
            </w:r>
          </w:p>
        </w:tc>
        <w:tc>
          <w:tcPr>
            <w:tcW w:w="6906" w:type="dxa"/>
            <w:shd w:val="clear" w:color="auto" w:fill="auto"/>
          </w:tcPr>
          <w:p w:rsidR="006A0362" w:rsidRPr="004F15A0" w:rsidRDefault="006A0362" w:rsidP="004F15A0">
            <w:r w:rsidRPr="004F15A0">
              <w:t xml:space="preserve">Предоставление сведений из реестра муниципального имущества муниципального образования </w:t>
            </w:r>
            <w:proofErr w:type="spellStart"/>
            <w:r w:rsidRPr="004F15A0">
              <w:t>Нефтеюганский</w:t>
            </w:r>
            <w:proofErr w:type="spellEnd"/>
            <w:r w:rsidRPr="004F15A0">
              <w:t xml:space="preserve"> район</w:t>
            </w:r>
          </w:p>
        </w:tc>
        <w:tc>
          <w:tcPr>
            <w:tcW w:w="3316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 дней/10 дней</w:t>
            </w:r>
          </w:p>
        </w:tc>
        <w:tc>
          <w:tcPr>
            <w:tcW w:w="3465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/10 дней</w:t>
            </w:r>
          </w:p>
        </w:tc>
      </w:tr>
      <w:tr w:rsidR="006A0362" w:rsidRPr="004F15A0" w:rsidTr="00705C18">
        <w:tc>
          <w:tcPr>
            <w:tcW w:w="565" w:type="dxa"/>
            <w:shd w:val="clear" w:color="auto" w:fill="auto"/>
          </w:tcPr>
          <w:p w:rsidR="006A0362" w:rsidRPr="004F15A0" w:rsidRDefault="006A0362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11.</w:t>
            </w:r>
          </w:p>
        </w:tc>
        <w:tc>
          <w:tcPr>
            <w:tcW w:w="6906" w:type="dxa"/>
            <w:shd w:val="clear" w:color="auto" w:fill="auto"/>
          </w:tcPr>
          <w:p w:rsidR="006A0362" w:rsidRPr="004F15A0" w:rsidRDefault="006A0362" w:rsidP="004F15A0">
            <w:r w:rsidRPr="004F15A0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316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 дней/15 дней</w:t>
            </w:r>
          </w:p>
        </w:tc>
        <w:tc>
          <w:tcPr>
            <w:tcW w:w="3465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/10 дней</w:t>
            </w:r>
          </w:p>
        </w:tc>
      </w:tr>
      <w:tr w:rsidR="006A0362" w:rsidRPr="004F15A0" w:rsidTr="00705C18">
        <w:tc>
          <w:tcPr>
            <w:tcW w:w="565" w:type="dxa"/>
            <w:shd w:val="clear" w:color="auto" w:fill="auto"/>
          </w:tcPr>
          <w:p w:rsidR="006A0362" w:rsidRPr="004F15A0" w:rsidRDefault="006A0362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12.</w:t>
            </w:r>
          </w:p>
        </w:tc>
        <w:tc>
          <w:tcPr>
            <w:tcW w:w="6906" w:type="dxa"/>
            <w:shd w:val="clear" w:color="auto" w:fill="auto"/>
          </w:tcPr>
          <w:p w:rsidR="006A0362" w:rsidRPr="004F15A0" w:rsidRDefault="006A0362" w:rsidP="004F15A0">
            <w:r w:rsidRPr="004F15A0">
              <w:t xml:space="preserve">Выдача разрешения на строительство (за исключением случаев, </w:t>
            </w:r>
            <w:r w:rsidRPr="004F15A0">
              <w:br/>
              <w:t xml:space="preserve">предусмотренных Градостроительным кодексом Российской </w:t>
            </w:r>
            <w:r w:rsidRPr="004F15A0">
              <w:br/>
              <w:t>Федерации, иными федеральными законами) при осуществлении строительства, реконструкции объекта капитального строительства, расположенного на территории Нефтеюганского района</w:t>
            </w:r>
          </w:p>
        </w:tc>
        <w:tc>
          <w:tcPr>
            <w:tcW w:w="3316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 дней/10 дней</w:t>
            </w:r>
          </w:p>
        </w:tc>
        <w:tc>
          <w:tcPr>
            <w:tcW w:w="3465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/8 дней</w:t>
            </w:r>
          </w:p>
        </w:tc>
      </w:tr>
      <w:tr w:rsidR="006A0362" w:rsidRPr="004F15A0" w:rsidTr="00705C18">
        <w:tc>
          <w:tcPr>
            <w:tcW w:w="565" w:type="dxa"/>
            <w:shd w:val="clear" w:color="auto" w:fill="auto"/>
          </w:tcPr>
          <w:p w:rsidR="006A0362" w:rsidRPr="004F15A0" w:rsidRDefault="006A0362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13.</w:t>
            </w:r>
          </w:p>
        </w:tc>
        <w:tc>
          <w:tcPr>
            <w:tcW w:w="6906" w:type="dxa"/>
            <w:shd w:val="clear" w:color="auto" w:fill="auto"/>
          </w:tcPr>
          <w:p w:rsidR="006A0362" w:rsidRPr="004F15A0" w:rsidRDefault="006A0362" w:rsidP="004F15A0">
            <w:r w:rsidRPr="004F15A0">
              <w:t xml:space="preserve">Выдача разрешения на ввод объекта в эксплуатацию при </w:t>
            </w:r>
            <w:r w:rsidRPr="004F15A0">
              <w:br/>
              <w:t xml:space="preserve">осуществлении строительства, реконструкции объекта </w:t>
            </w:r>
            <w:r w:rsidRPr="004F15A0">
              <w:br/>
              <w:t>капитального строительства, расположенного на территории Нефтеюганского района</w:t>
            </w:r>
          </w:p>
        </w:tc>
        <w:tc>
          <w:tcPr>
            <w:tcW w:w="3316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 дней/10 дней</w:t>
            </w:r>
          </w:p>
        </w:tc>
        <w:tc>
          <w:tcPr>
            <w:tcW w:w="3465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/8 дней</w:t>
            </w:r>
          </w:p>
        </w:tc>
      </w:tr>
      <w:tr w:rsidR="006A0362" w:rsidRPr="004F15A0" w:rsidTr="00705C18">
        <w:tc>
          <w:tcPr>
            <w:tcW w:w="565" w:type="dxa"/>
            <w:shd w:val="clear" w:color="auto" w:fill="auto"/>
          </w:tcPr>
          <w:p w:rsidR="006A0362" w:rsidRPr="004F15A0" w:rsidRDefault="006A0362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14.</w:t>
            </w:r>
          </w:p>
        </w:tc>
        <w:tc>
          <w:tcPr>
            <w:tcW w:w="6906" w:type="dxa"/>
            <w:shd w:val="clear" w:color="auto" w:fill="auto"/>
          </w:tcPr>
          <w:p w:rsidR="006A0362" w:rsidRPr="004F15A0" w:rsidRDefault="006A0362" w:rsidP="004F15A0">
            <w:r w:rsidRPr="004F15A0">
              <w:t>Выдача градостроительного плана земельного участка</w:t>
            </w:r>
          </w:p>
        </w:tc>
        <w:tc>
          <w:tcPr>
            <w:tcW w:w="3316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 дней/30 дней</w:t>
            </w:r>
          </w:p>
        </w:tc>
        <w:tc>
          <w:tcPr>
            <w:tcW w:w="3465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/25 дней</w:t>
            </w:r>
          </w:p>
        </w:tc>
      </w:tr>
      <w:tr w:rsidR="006A0362" w:rsidRPr="004F15A0" w:rsidTr="00705C18">
        <w:tc>
          <w:tcPr>
            <w:tcW w:w="565" w:type="dxa"/>
            <w:shd w:val="clear" w:color="auto" w:fill="auto"/>
          </w:tcPr>
          <w:p w:rsidR="006A0362" w:rsidRPr="004F15A0" w:rsidRDefault="006A0362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15.</w:t>
            </w:r>
          </w:p>
        </w:tc>
        <w:tc>
          <w:tcPr>
            <w:tcW w:w="6906" w:type="dxa"/>
            <w:shd w:val="clear" w:color="auto" w:fill="auto"/>
          </w:tcPr>
          <w:p w:rsidR="006A0362" w:rsidRPr="004F15A0" w:rsidRDefault="006A0362" w:rsidP="004F15A0">
            <w:r w:rsidRPr="004F15A0">
              <w:t xml:space="preserve">Выдача разрешений на установку и эксплуатацию рекламных </w:t>
            </w:r>
            <w:r w:rsidRPr="004F15A0">
              <w:br/>
              <w:t>конструкций, аннулирование таких разрешений</w:t>
            </w:r>
          </w:p>
        </w:tc>
        <w:tc>
          <w:tcPr>
            <w:tcW w:w="3316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 дней/60 дней</w:t>
            </w:r>
          </w:p>
        </w:tc>
        <w:tc>
          <w:tcPr>
            <w:tcW w:w="3465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/36 дней</w:t>
            </w:r>
          </w:p>
        </w:tc>
      </w:tr>
      <w:tr w:rsidR="006A0362" w:rsidRPr="004F15A0" w:rsidTr="00705C18">
        <w:tc>
          <w:tcPr>
            <w:tcW w:w="565" w:type="dxa"/>
            <w:shd w:val="clear" w:color="auto" w:fill="auto"/>
          </w:tcPr>
          <w:p w:rsidR="006A0362" w:rsidRPr="004F15A0" w:rsidRDefault="006A0362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16.</w:t>
            </w:r>
          </w:p>
        </w:tc>
        <w:tc>
          <w:tcPr>
            <w:tcW w:w="6906" w:type="dxa"/>
            <w:shd w:val="clear" w:color="auto" w:fill="auto"/>
          </w:tcPr>
          <w:p w:rsidR="006A0362" w:rsidRPr="004F15A0" w:rsidRDefault="006A0362" w:rsidP="004F15A0">
            <w:r w:rsidRPr="004F15A0">
              <w:t xml:space="preserve">Предоставление разрешения на отклонение от предельных </w:t>
            </w:r>
            <w:r w:rsidRPr="004F15A0">
              <w:br/>
              <w:t>параметров разрешенного строительства, реконструкции объектов капитального строительства, расположенных на территории Нефтеюганского района</w:t>
            </w:r>
          </w:p>
        </w:tc>
        <w:tc>
          <w:tcPr>
            <w:tcW w:w="3316" w:type="dxa"/>
            <w:shd w:val="clear" w:color="auto" w:fill="auto"/>
          </w:tcPr>
          <w:p w:rsidR="006A0362" w:rsidRDefault="006A0362" w:rsidP="00B577A2">
            <w:pPr>
              <w:jc w:val="center"/>
              <w:rPr>
                <w:bCs/>
                <w:color w:val="000000"/>
              </w:rPr>
            </w:pPr>
            <w:r w:rsidRPr="00610321">
              <w:rPr>
                <w:bCs/>
                <w:color w:val="000000"/>
              </w:rPr>
              <w:t>Не оказывалась</w:t>
            </w:r>
            <w:r>
              <w:rPr>
                <w:bCs/>
                <w:color w:val="000000"/>
              </w:rPr>
              <w:t>/90 дней</w:t>
            </w:r>
          </w:p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465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/ -</w:t>
            </w:r>
          </w:p>
        </w:tc>
      </w:tr>
      <w:tr w:rsidR="006A0362" w:rsidRPr="004F15A0" w:rsidTr="00705C18">
        <w:tc>
          <w:tcPr>
            <w:tcW w:w="565" w:type="dxa"/>
            <w:shd w:val="clear" w:color="auto" w:fill="auto"/>
          </w:tcPr>
          <w:p w:rsidR="006A0362" w:rsidRPr="004F15A0" w:rsidRDefault="006A0362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17.</w:t>
            </w:r>
          </w:p>
        </w:tc>
        <w:tc>
          <w:tcPr>
            <w:tcW w:w="6906" w:type="dxa"/>
            <w:shd w:val="clear" w:color="auto" w:fill="auto"/>
          </w:tcPr>
          <w:p w:rsidR="006A0362" w:rsidRPr="004F15A0" w:rsidRDefault="006A0362" w:rsidP="004F15A0">
            <w:r w:rsidRPr="004F15A0">
              <w:t xml:space="preserve">Предоставление информации о порядке предоставления </w:t>
            </w:r>
          </w:p>
          <w:p w:rsidR="006A0362" w:rsidRPr="004F15A0" w:rsidRDefault="006A0362" w:rsidP="004F15A0">
            <w:r w:rsidRPr="004F15A0">
              <w:t>жилищно-коммунальных услуг населению</w:t>
            </w:r>
          </w:p>
        </w:tc>
        <w:tc>
          <w:tcPr>
            <w:tcW w:w="3316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 w:rsidRPr="003C2E1F">
              <w:rPr>
                <w:bCs/>
                <w:color w:val="000000"/>
              </w:rPr>
              <w:t>Не оказывалась</w:t>
            </w:r>
            <w:r>
              <w:rPr>
                <w:bCs/>
                <w:color w:val="000000"/>
              </w:rPr>
              <w:t>/30 дней</w:t>
            </w:r>
          </w:p>
        </w:tc>
        <w:tc>
          <w:tcPr>
            <w:tcW w:w="3465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/ -</w:t>
            </w:r>
          </w:p>
        </w:tc>
      </w:tr>
      <w:tr w:rsidR="006A0362" w:rsidRPr="004F15A0" w:rsidTr="00705C18">
        <w:tc>
          <w:tcPr>
            <w:tcW w:w="565" w:type="dxa"/>
            <w:shd w:val="clear" w:color="auto" w:fill="auto"/>
          </w:tcPr>
          <w:p w:rsidR="006A0362" w:rsidRPr="004F15A0" w:rsidRDefault="006A0362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18.</w:t>
            </w:r>
          </w:p>
        </w:tc>
        <w:tc>
          <w:tcPr>
            <w:tcW w:w="6906" w:type="dxa"/>
            <w:shd w:val="clear" w:color="auto" w:fill="auto"/>
          </w:tcPr>
          <w:p w:rsidR="006A0362" w:rsidRPr="004F15A0" w:rsidRDefault="006A0362" w:rsidP="004F15A0">
            <w:r w:rsidRPr="004F15A0">
              <w:t>Выдача копий архивных документов, подтверждающих право на владение землей</w:t>
            </w:r>
          </w:p>
        </w:tc>
        <w:tc>
          <w:tcPr>
            <w:tcW w:w="3316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 дней /15 дней</w:t>
            </w:r>
          </w:p>
        </w:tc>
        <w:tc>
          <w:tcPr>
            <w:tcW w:w="3465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/10 дней</w:t>
            </w:r>
          </w:p>
        </w:tc>
      </w:tr>
      <w:tr w:rsidR="006A0362" w:rsidRPr="004F15A0" w:rsidTr="00705C18">
        <w:tc>
          <w:tcPr>
            <w:tcW w:w="565" w:type="dxa"/>
            <w:shd w:val="clear" w:color="auto" w:fill="auto"/>
          </w:tcPr>
          <w:p w:rsidR="006A0362" w:rsidRPr="004F15A0" w:rsidRDefault="006A0362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19.</w:t>
            </w:r>
          </w:p>
        </w:tc>
        <w:tc>
          <w:tcPr>
            <w:tcW w:w="6906" w:type="dxa"/>
            <w:shd w:val="clear" w:color="auto" w:fill="auto"/>
          </w:tcPr>
          <w:p w:rsidR="006A0362" w:rsidRPr="004F15A0" w:rsidRDefault="006A0362" w:rsidP="004F15A0">
            <w:r w:rsidRPr="004F15A0">
              <w:t xml:space="preserve">Предоставление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 крестьянским (фермерским) хозяйством для осуществления </w:t>
            </w:r>
            <w:r w:rsidRPr="004F15A0">
              <w:br/>
              <w:t>их деятельности</w:t>
            </w:r>
          </w:p>
        </w:tc>
        <w:tc>
          <w:tcPr>
            <w:tcW w:w="3316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 дней /60 дней</w:t>
            </w:r>
          </w:p>
        </w:tc>
        <w:tc>
          <w:tcPr>
            <w:tcW w:w="3465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/60 дней</w:t>
            </w:r>
          </w:p>
        </w:tc>
      </w:tr>
      <w:tr w:rsidR="006A0362" w:rsidRPr="004F15A0" w:rsidTr="00705C18">
        <w:tc>
          <w:tcPr>
            <w:tcW w:w="565" w:type="dxa"/>
            <w:shd w:val="clear" w:color="auto" w:fill="auto"/>
          </w:tcPr>
          <w:p w:rsidR="006A0362" w:rsidRPr="004F15A0" w:rsidRDefault="006A0362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20.</w:t>
            </w:r>
          </w:p>
        </w:tc>
        <w:tc>
          <w:tcPr>
            <w:tcW w:w="6906" w:type="dxa"/>
            <w:shd w:val="clear" w:color="auto" w:fill="auto"/>
          </w:tcPr>
          <w:p w:rsidR="006A0362" w:rsidRPr="004F15A0" w:rsidRDefault="006A0362" w:rsidP="004F15A0">
            <w:r w:rsidRPr="004F15A0">
              <w:t xml:space="preserve">Предоставление гражданину земельного участка в границах </w:t>
            </w:r>
            <w:r w:rsidRPr="004F15A0">
              <w:br/>
              <w:t xml:space="preserve">садоводческого, огороднического и дачного некоммерческого </w:t>
            </w:r>
            <w:r w:rsidRPr="004F15A0">
              <w:br/>
              <w:t>объединения граждан</w:t>
            </w:r>
          </w:p>
        </w:tc>
        <w:tc>
          <w:tcPr>
            <w:tcW w:w="3316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 дней /14 дней</w:t>
            </w:r>
          </w:p>
        </w:tc>
        <w:tc>
          <w:tcPr>
            <w:tcW w:w="3465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/14 дней</w:t>
            </w:r>
          </w:p>
        </w:tc>
      </w:tr>
      <w:tr w:rsidR="006A0362" w:rsidRPr="004F15A0" w:rsidTr="00705C18">
        <w:tc>
          <w:tcPr>
            <w:tcW w:w="565" w:type="dxa"/>
            <w:shd w:val="clear" w:color="auto" w:fill="auto"/>
          </w:tcPr>
          <w:p w:rsidR="006A0362" w:rsidRPr="004F15A0" w:rsidRDefault="006A0362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21.</w:t>
            </w:r>
          </w:p>
        </w:tc>
        <w:tc>
          <w:tcPr>
            <w:tcW w:w="6906" w:type="dxa"/>
            <w:shd w:val="clear" w:color="auto" w:fill="auto"/>
          </w:tcPr>
          <w:p w:rsidR="006A0362" w:rsidRPr="004F15A0" w:rsidRDefault="006A0362" w:rsidP="004F15A0">
            <w:r w:rsidRPr="004F15A0">
              <w:t xml:space="preserve">Предоставление земельных участков, находящихся </w:t>
            </w:r>
          </w:p>
          <w:p w:rsidR="006A0362" w:rsidRPr="004F15A0" w:rsidRDefault="006A0362" w:rsidP="004F15A0">
            <w:r w:rsidRPr="004F15A0">
              <w:t xml:space="preserve">в муниципальной собственности или государственная </w:t>
            </w:r>
            <w:r w:rsidRPr="004F15A0">
              <w:br/>
            </w:r>
            <w:proofErr w:type="gramStart"/>
            <w:r w:rsidRPr="004F15A0">
              <w:t>собственность</w:t>
            </w:r>
            <w:proofErr w:type="gramEnd"/>
            <w:r w:rsidRPr="004F15A0">
              <w:t xml:space="preserve"> на которые не разграничена, без торгов</w:t>
            </w:r>
          </w:p>
        </w:tc>
        <w:tc>
          <w:tcPr>
            <w:tcW w:w="3316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 дней /30 дней</w:t>
            </w:r>
          </w:p>
        </w:tc>
        <w:tc>
          <w:tcPr>
            <w:tcW w:w="3465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/30 дней</w:t>
            </w:r>
          </w:p>
        </w:tc>
      </w:tr>
      <w:tr w:rsidR="006A0362" w:rsidRPr="004F15A0" w:rsidTr="00705C18">
        <w:tc>
          <w:tcPr>
            <w:tcW w:w="565" w:type="dxa"/>
            <w:shd w:val="clear" w:color="auto" w:fill="auto"/>
          </w:tcPr>
          <w:p w:rsidR="006A0362" w:rsidRPr="004F15A0" w:rsidRDefault="006A0362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22.</w:t>
            </w:r>
          </w:p>
        </w:tc>
        <w:tc>
          <w:tcPr>
            <w:tcW w:w="6906" w:type="dxa"/>
            <w:shd w:val="clear" w:color="auto" w:fill="auto"/>
          </w:tcPr>
          <w:p w:rsidR="006A0362" w:rsidRPr="004F15A0" w:rsidRDefault="006A0362" w:rsidP="004F15A0">
            <w:r w:rsidRPr="004F15A0">
              <w:t xml:space="preserve">Предварительное согласование предоставления земельного участка </w:t>
            </w:r>
          </w:p>
        </w:tc>
        <w:tc>
          <w:tcPr>
            <w:tcW w:w="3316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 дней /30 дней</w:t>
            </w:r>
          </w:p>
        </w:tc>
        <w:tc>
          <w:tcPr>
            <w:tcW w:w="3465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/30 дней</w:t>
            </w:r>
          </w:p>
        </w:tc>
      </w:tr>
      <w:tr w:rsidR="006A0362" w:rsidRPr="004F15A0" w:rsidTr="00705C18">
        <w:tc>
          <w:tcPr>
            <w:tcW w:w="565" w:type="dxa"/>
            <w:shd w:val="clear" w:color="auto" w:fill="auto"/>
          </w:tcPr>
          <w:p w:rsidR="006A0362" w:rsidRPr="004F15A0" w:rsidRDefault="006A0362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23.</w:t>
            </w:r>
          </w:p>
        </w:tc>
        <w:tc>
          <w:tcPr>
            <w:tcW w:w="6906" w:type="dxa"/>
            <w:shd w:val="clear" w:color="auto" w:fill="auto"/>
          </w:tcPr>
          <w:p w:rsidR="006A0362" w:rsidRPr="004F15A0" w:rsidRDefault="006A0362" w:rsidP="004F15A0">
            <w:r w:rsidRPr="004F15A0">
              <w:t xml:space="preserve">Выдача разрешения на использование земель или земельного участка, находящегося в </w:t>
            </w:r>
            <w:proofErr w:type="gramStart"/>
            <w:r w:rsidRPr="004F15A0">
              <w:t>государственной</w:t>
            </w:r>
            <w:proofErr w:type="gramEnd"/>
            <w:r w:rsidRPr="004F15A0">
              <w:t xml:space="preserve"> или муниципальной </w:t>
            </w:r>
          </w:p>
          <w:p w:rsidR="006A0362" w:rsidRPr="004F15A0" w:rsidRDefault="006A0362" w:rsidP="004F15A0">
            <w:r w:rsidRPr="004F15A0">
              <w:t xml:space="preserve">собственности, а также земельных участков, государственная </w:t>
            </w:r>
            <w:r w:rsidRPr="004F15A0">
              <w:br/>
              <w:t>собственность на которые не разграничена</w:t>
            </w:r>
          </w:p>
        </w:tc>
        <w:tc>
          <w:tcPr>
            <w:tcW w:w="3316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 дней /25 дней</w:t>
            </w:r>
          </w:p>
        </w:tc>
        <w:tc>
          <w:tcPr>
            <w:tcW w:w="3465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/25 дней</w:t>
            </w:r>
          </w:p>
        </w:tc>
      </w:tr>
      <w:tr w:rsidR="006A0362" w:rsidRPr="004F15A0" w:rsidTr="00705C18">
        <w:tc>
          <w:tcPr>
            <w:tcW w:w="565" w:type="dxa"/>
            <w:shd w:val="clear" w:color="auto" w:fill="auto"/>
          </w:tcPr>
          <w:p w:rsidR="006A0362" w:rsidRPr="004F15A0" w:rsidRDefault="006A0362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24.</w:t>
            </w:r>
          </w:p>
        </w:tc>
        <w:tc>
          <w:tcPr>
            <w:tcW w:w="6906" w:type="dxa"/>
            <w:shd w:val="clear" w:color="auto" w:fill="auto"/>
          </w:tcPr>
          <w:p w:rsidR="006A0362" w:rsidRPr="004F15A0" w:rsidRDefault="006A0362" w:rsidP="004F15A0">
            <w:r w:rsidRPr="004F15A0">
              <w:t xml:space="preserve">Предоставление поддержки субъектам малого и среднего </w:t>
            </w:r>
            <w:r w:rsidRPr="004F15A0">
              <w:br/>
              <w:t xml:space="preserve">предпринимательства в рамках реализации муниципальной </w:t>
            </w:r>
            <w:r w:rsidRPr="004F15A0">
              <w:br/>
              <w:t>программы Нефтеюганского района</w:t>
            </w:r>
          </w:p>
        </w:tc>
        <w:tc>
          <w:tcPr>
            <w:tcW w:w="3316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оказывалась /81 день</w:t>
            </w:r>
          </w:p>
        </w:tc>
        <w:tc>
          <w:tcPr>
            <w:tcW w:w="3465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/ -</w:t>
            </w:r>
          </w:p>
        </w:tc>
      </w:tr>
      <w:tr w:rsidR="006A0362" w:rsidRPr="004F15A0" w:rsidTr="00705C18">
        <w:tc>
          <w:tcPr>
            <w:tcW w:w="565" w:type="dxa"/>
            <w:shd w:val="clear" w:color="auto" w:fill="auto"/>
          </w:tcPr>
          <w:p w:rsidR="006A0362" w:rsidRPr="004F15A0" w:rsidRDefault="006A0362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25.</w:t>
            </w:r>
          </w:p>
        </w:tc>
        <w:tc>
          <w:tcPr>
            <w:tcW w:w="6906" w:type="dxa"/>
            <w:shd w:val="clear" w:color="auto" w:fill="auto"/>
          </w:tcPr>
          <w:p w:rsidR="006A0362" w:rsidRPr="004F15A0" w:rsidRDefault="006A0362" w:rsidP="004F15A0">
            <w:pPr>
              <w:tabs>
                <w:tab w:val="left" w:pos="1725"/>
              </w:tabs>
            </w:pPr>
            <w:r w:rsidRPr="004F15A0">
              <w:t>Рассмотрение жалоб потребителей, консультирование по вопросам защиты прав потребителей</w:t>
            </w:r>
          </w:p>
        </w:tc>
        <w:tc>
          <w:tcPr>
            <w:tcW w:w="3316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 дней /30 дней</w:t>
            </w:r>
          </w:p>
        </w:tc>
        <w:tc>
          <w:tcPr>
            <w:tcW w:w="3465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/30 дней</w:t>
            </w:r>
          </w:p>
        </w:tc>
      </w:tr>
      <w:tr w:rsidR="006A0362" w:rsidRPr="004F15A0" w:rsidTr="00705C18">
        <w:tc>
          <w:tcPr>
            <w:tcW w:w="565" w:type="dxa"/>
            <w:shd w:val="clear" w:color="auto" w:fill="auto"/>
          </w:tcPr>
          <w:p w:rsidR="006A0362" w:rsidRPr="004F15A0" w:rsidRDefault="006A0362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26.</w:t>
            </w:r>
          </w:p>
        </w:tc>
        <w:tc>
          <w:tcPr>
            <w:tcW w:w="6906" w:type="dxa"/>
            <w:shd w:val="clear" w:color="auto" w:fill="auto"/>
          </w:tcPr>
          <w:p w:rsidR="006A0362" w:rsidRPr="004F15A0" w:rsidRDefault="006A0362" w:rsidP="004F15A0">
            <w:r w:rsidRPr="004F15A0">
              <w:t>Расчет платы в счет возмещения вреда, причиняемого</w:t>
            </w:r>
            <w:r w:rsidRPr="004F15A0">
              <w:br/>
              <w:t xml:space="preserve">транспортными средствами, осуществляющими перевозки </w:t>
            </w:r>
            <w:r w:rsidRPr="004F15A0">
              <w:br/>
              <w:t xml:space="preserve">тяжеловесных грузов, при движении таких транспортных средств </w:t>
            </w:r>
            <w:r w:rsidRPr="004F15A0">
              <w:br/>
              <w:t>по автомобильным дорогам местного значения Нефтеюганского района</w:t>
            </w:r>
          </w:p>
        </w:tc>
        <w:tc>
          <w:tcPr>
            <w:tcW w:w="3316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день/3 дня</w:t>
            </w:r>
          </w:p>
        </w:tc>
        <w:tc>
          <w:tcPr>
            <w:tcW w:w="3465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/1 день</w:t>
            </w:r>
          </w:p>
        </w:tc>
      </w:tr>
      <w:tr w:rsidR="006A0362" w:rsidRPr="004F15A0" w:rsidTr="00705C18">
        <w:tc>
          <w:tcPr>
            <w:tcW w:w="565" w:type="dxa"/>
            <w:shd w:val="clear" w:color="auto" w:fill="auto"/>
          </w:tcPr>
          <w:p w:rsidR="006A0362" w:rsidRPr="004F15A0" w:rsidRDefault="006A0362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27.</w:t>
            </w:r>
          </w:p>
        </w:tc>
        <w:tc>
          <w:tcPr>
            <w:tcW w:w="6906" w:type="dxa"/>
            <w:shd w:val="clear" w:color="auto" w:fill="auto"/>
          </w:tcPr>
          <w:p w:rsidR="006A0362" w:rsidRPr="004F15A0" w:rsidRDefault="006A0362" w:rsidP="004F15A0">
            <w:r w:rsidRPr="004F15A0">
              <w:t xml:space="preserve">Предоставление пользователям автомобильных дорог общего </w:t>
            </w:r>
            <w:r w:rsidRPr="004F15A0">
              <w:br/>
              <w:t xml:space="preserve">пользования местного значения Нефтеюганского района </w:t>
            </w:r>
            <w:r w:rsidRPr="004F15A0">
              <w:br/>
              <w:t>информации о состоянии автомобильных дорог</w:t>
            </w:r>
          </w:p>
        </w:tc>
        <w:tc>
          <w:tcPr>
            <w:tcW w:w="3316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 w:rsidRPr="004D7361">
              <w:rPr>
                <w:bCs/>
                <w:color w:val="000000"/>
              </w:rPr>
              <w:t>Не оказывалась</w:t>
            </w:r>
            <w:r>
              <w:rPr>
                <w:bCs/>
                <w:color w:val="000000"/>
              </w:rPr>
              <w:t>/30 дней</w:t>
            </w:r>
          </w:p>
        </w:tc>
        <w:tc>
          <w:tcPr>
            <w:tcW w:w="3465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/ -</w:t>
            </w:r>
          </w:p>
        </w:tc>
      </w:tr>
      <w:tr w:rsidR="006A0362" w:rsidRPr="004F15A0" w:rsidTr="00705C18">
        <w:tc>
          <w:tcPr>
            <w:tcW w:w="565" w:type="dxa"/>
            <w:shd w:val="clear" w:color="auto" w:fill="auto"/>
          </w:tcPr>
          <w:p w:rsidR="006A0362" w:rsidRPr="004F15A0" w:rsidRDefault="006A0362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28.</w:t>
            </w:r>
          </w:p>
        </w:tc>
        <w:tc>
          <w:tcPr>
            <w:tcW w:w="6906" w:type="dxa"/>
            <w:shd w:val="clear" w:color="auto" w:fill="auto"/>
          </w:tcPr>
          <w:p w:rsidR="006A0362" w:rsidRPr="004F15A0" w:rsidRDefault="006A0362" w:rsidP="004F15A0">
            <w:r w:rsidRPr="004F15A0">
              <w:t xml:space="preserve">Предоставление субсидий на поддержку агропромышленного </w:t>
            </w:r>
            <w:r w:rsidRPr="004F15A0">
              <w:br/>
              <w:t>комплекса Нефтеюганского района</w:t>
            </w:r>
          </w:p>
        </w:tc>
        <w:tc>
          <w:tcPr>
            <w:tcW w:w="3316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 дней /35 дней</w:t>
            </w:r>
          </w:p>
        </w:tc>
        <w:tc>
          <w:tcPr>
            <w:tcW w:w="3465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/20 дней</w:t>
            </w:r>
          </w:p>
        </w:tc>
      </w:tr>
      <w:tr w:rsidR="006A0362" w:rsidRPr="004F15A0" w:rsidTr="00705C18">
        <w:tc>
          <w:tcPr>
            <w:tcW w:w="565" w:type="dxa"/>
            <w:shd w:val="clear" w:color="auto" w:fill="auto"/>
          </w:tcPr>
          <w:p w:rsidR="006A0362" w:rsidRPr="004F15A0" w:rsidRDefault="006A0362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29.</w:t>
            </w:r>
          </w:p>
        </w:tc>
        <w:tc>
          <w:tcPr>
            <w:tcW w:w="6906" w:type="dxa"/>
            <w:shd w:val="clear" w:color="auto" w:fill="auto"/>
          </w:tcPr>
          <w:p w:rsidR="006A0362" w:rsidRPr="004F15A0" w:rsidRDefault="006A0362" w:rsidP="004F15A0">
            <w:r w:rsidRPr="004F15A0">
              <w:t xml:space="preserve">Государственная регистрация заявлений о проведении </w:t>
            </w:r>
            <w:r w:rsidRPr="004F15A0">
              <w:br/>
              <w:t>общественной экологической экспертизы</w:t>
            </w:r>
          </w:p>
        </w:tc>
        <w:tc>
          <w:tcPr>
            <w:tcW w:w="3316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 оказывалась/7 дней</w:t>
            </w:r>
          </w:p>
        </w:tc>
        <w:tc>
          <w:tcPr>
            <w:tcW w:w="3465" w:type="dxa"/>
            <w:shd w:val="clear" w:color="auto" w:fill="auto"/>
          </w:tcPr>
          <w:p w:rsidR="006A0362" w:rsidRPr="00BF776B" w:rsidRDefault="006A0362" w:rsidP="00B577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/ -</w:t>
            </w:r>
          </w:p>
        </w:tc>
      </w:tr>
    </w:tbl>
    <w:p w:rsidR="004F15A0" w:rsidRPr="004F15A0" w:rsidRDefault="004F15A0" w:rsidP="004F15A0">
      <w:pPr>
        <w:jc w:val="both"/>
        <w:rPr>
          <w:sz w:val="26"/>
          <w:szCs w:val="26"/>
        </w:rPr>
      </w:pPr>
    </w:p>
    <w:p w:rsidR="00E42769" w:rsidRDefault="00E42769"/>
    <w:p w:rsidR="004256B4" w:rsidRDefault="004256B4"/>
    <w:p w:rsidR="004256B4" w:rsidRDefault="004256B4">
      <w:r>
        <w:t>Секретарь 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О.В.Бородкина</w:t>
      </w:r>
      <w:proofErr w:type="spellEnd"/>
    </w:p>
    <w:sectPr w:rsidR="004256B4" w:rsidSect="0053721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21719"/>
    <w:multiLevelType w:val="multilevel"/>
    <w:tmpl w:val="C5803E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C1"/>
    <w:rsid w:val="00014F03"/>
    <w:rsid w:val="00035B6A"/>
    <w:rsid w:val="000F20C1"/>
    <w:rsid w:val="001C11C8"/>
    <w:rsid w:val="001C5A89"/>
    <w:rsid w:val="00286F98"/>
    <w:rsid w:val="002D1E07"/>
    <w:rsid w:val="0033732B"/>
    <w:rsid w:val="00375F2E"/>
    <w:rsid w:val="003810E1"/>
    <w:rsid w:val="00382593"/>
    <w:rsid w:val="003A5CDE"/>
    <w:rsid w:val="0042262E"/>
    <w:rsid w:val="004256B4"/>
    <w:rsid w:val="00451762"/>
    <w:rsid w:val="004F15A0"/>
    <w:rsid w:val="00537210"/>
    <w:rsid w:val="005F7F0A"/>
    <w:rsid w:val="00622571"/>
    <w:rsid w:val="006334CE"/>
    <w:rsid w:val="006A0362"/>
    <w:rsid w:val="006C5043"/>
    <w:rsid w:val="006F261B"/>
    <w:rsid w:val="00705C18"/>
    <w:rsid w:val="00735108"/>
    <w:rsid w:val="0073793A"/>
    <w:rsid w:val="00776211"/>
    <w:rsid w:val="007F1ABA"/>
    <w:rsid w:val="00833012"/>
    <w:rsid w:val="0090673F"/>
    <w:rsid w:val="00920E43"/>
    <w:rsid w:val="00994F22"/>
    <w:rsid w:val="00997DE7"/>
    <w:rsid w:val="009B328E"/>
    <w:rsid w:val="00A41554"/>
    <w:rsid w:val="00A43F99"/>
    <w:rsid w:val="00A46036"/>
    <w:rsid w:val="00B02B07"/>
    <w:rsid w:val="00B520BF"/>
    <w:rsid w:val="00B576B6"/>
    <w:rsid w:val="00B577A2"/>
    <w:rsid w:val="00C16BA3"/>
    <w:rsid w:val="00C606BA"/>
    <w:rsid w:val="00C71641"/>
    <w:rsid w:val="00CA57EE"/>
    <w:rsid w:val="00CC53A0"/>
    <w:rsid w:val="00CD75F6"/>
    <w:rsid w:val="00CF2938"/>
    <w:rsid w:val="00D11517"/>
    <w:rsid w:val="00D86271"/>
    <w:rsid w:val="00DA56A3"/>
    <w:rsid w:val="00E2133C"/>
    <w:rsid w:val="00E30C8D"/>
    <w:rsid w:val="00E42769"/>
    <w:rsid w:val="00E51CF7"/>
    <w:rsid w:val="00E901CA"/>
    <w:rsid w:val="00E93694"/>
    <w:rsid w:val="00EB297A"/>
    <w:rsid w:val="00F52919"/>
    <w:rsid w:val="00FA0FC8"/>
    <w:rsid w:val="00FA24B2"/>
    <w:rsid w:val="00FA5F50"/>
    <w:rsid w:val="00FC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A57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rsid w:val="00CA57EE"/>
  </w:style>
  <w:style w:type="table" w:styleId="a3">
    <w:name w:val="Table Grid"/>
    <w:basedOn w:val="a1"/>
    <w:rsid w:val="004F1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53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3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A57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rsid w:val="00CA57EE"/>
  </w:style>
  <w:style w:type="table" w:styleId="a3">
    <w:name w:val="Table Grid"/>
    <w:basedOn w:val="a1"/>
    <w:rsid w:val="004F1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53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3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9158-87D5-4C69-91E9-DE3E587C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4505</Words>
  <Characters>25683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Бородкина Оксана Владимировна</dc:creator>
  <cp:lastModifiedBy>Бородкина Оксана Владимировна</cp:lastModifiedBy>
  <cp:revision>4</cp:revision>
  <cp:lastPrinted>2016-07-08T07:44:00Z</cp:lastPrinted>
  <dcterms:created xsi:type="dcterms:W3CDTF">2016-02-05T12:00:00Z</dcterms:created>
  <dcterms:modified xsi:type="dcterms:W3CDTF">2016-07-08T07:44:00Z</dcterms:modified>
</cp:coreProperties>
</file>