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8F5" w:rsidRDefault="000938F5" w:rsidP="000938F5">
      <w:pPr>
        <w:pBdr>
          <w:bottom w:val="single" w:sz="4" w:space="1" w:color="auto"/>
        </w:pBdr>
        <w:ind w:right="-1" w:firstLine="567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ДУМА НЕФТЕЮГАНСКОГО РАЙОНА</w:t>
      </w:r>
    </w:p>
    <w:p w:rsidR="000938F5" w:rsidRDefault="000938F5" w:rsidP="000938F5">
      <w:pPr>
        <w:pBdr>
          <w:bottom w:val="single" w:sz="4" w:space="1" w:color="auto"/>
        </w:pBdr>
        <w:ind w:right="-1" w:firstLine="567"/>
        <w:jc w:val="center"/>
        <w:rPr>
          <w:b/>
          <w:bCs/>
          <w:iCs/>
          <w:sz w:val="36"/>
          <w:szCs w:val="36"/>
        </w:rPr>
      </w:pPr>
    </w:p>
    <w:p w:rsidR="000938F5" w:rsidRDefault="000938F5" w:rsidP="000938F5">
      <w:pPr>
        <w:pBdr>
          <w:bottom w:val="single" w:sz="4" w:space="1" w:color="auto"/>
        </w:pBdr>
        <w:ind w:right="-1" w:firstLine="567"/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ПРОЕКТ РЕШЕНИЯ</w:t>
      </w:r>
    </w:p>
    <w:p w:rsidR="000938F5" w:rsidRPr="00FD5905" w:rsidRDefault="000938F5" w:rsidP="000938F5">
      <w:pPr>
        <w:ind w:right="5669"/>
        <w:jc w:val="both"/>
        <w:rPr>
          <w:rFonts w:eastAsia="Calibri"/>
          <w:lang w:eastAsia="en-US"/>
        </w:rPr>
      </w:pPr>
      <w:r w:rsidRPr="00FD5905">
        <w:rPr>
          <w:rFonts w:eastAsia="Calibri"/>
          <w:lang w:eastAsia="en-US"/>
        </w:rPr>
        <w:t>О внесении изменений в решение Думы Нефтеюганского района от 10.02.2016 № 689 «</w:t>
      </w:r>
      <w:r w:rsidRPr="00FD5905">
        <w:t xml:space="preserve">Об утверждении положения о гарантиях и компенсациях для лиц, проживающих в                   Ханты-Мансийском автономном               округе </w:t>
      </w:r>
      <w:r w:rsidR="007328EC">
        <w:t>–</w:t>
      </w:r>
      <w:r w:rsidRPr="00FD5905">
        <w:t xml:space="preserve"> Югре, работающих в органах местного самоуправления и муниципальных учреждениях Нефтеюганского района</w:t>
      </w:r>
      <w:r w:rsidRPr="00FD5905">
        <w:rPr>
          <w:rFonts w:eastAsia="Calibri"/>
          <w:lang w:eastAsia="en-US"/>
        </w:rPr>
        <w:t>»</w:t>
      </w:r>
    </w:p>
    <w:p w:rsidR="000938F5" w:rsidRPr="00FD5905" w:rsidRDefault="000938F5" w:rsidP="000938F5">
      <w:pPr>
        <w:tabs>
          <w:tab w:val="left" w:pos="9639"/>
        </w:tabs>
        <w:spacing w:line="276" w:lineRule="auto"/>
        <w:jc w:val="both"/>
      </w:pPr>
    </w:p>
    <w:p w:rsidR="000938F5" w:rsidRPr="00FD5905" w:rsidRDefault="000938F5" w:rsidP="000938F5">
      <w:pPr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FD5905">
        <w:rPr>
          <w:rFonts w:cs="Arial"/>
        </w:rPr>
        <w:t xml:space="preserve">Руководствуясь </w:t>
      </w:r>
      <w:hyperlink r:id="rId5" w:history="1">
        <w:r w:rsidRPr="003865C3">
          <w:rPr>
            <w:rStyle w:val="a3"/>
            <w:rFonts w:cs="Arial"/>
            <w:color w:val="000000" w:themeColor="text1"/>
          </w:rPr>
          <w:t>Трудовым кодексом</w:t>
        </w:r>
      </w:hyperlink>
      <w:r w:rsidRPr="003865C3">
        <w:rPr>
          <w:rFonts w:cs="Arial"/>
          <w:color w:val="000000" w:themeColor="text1"/>
        </w:rPr>
        <w:t xml:space="preserve"> Российской Федерации, Законом Российской Федерации </w:t>
      </w:r>
      <w:hyperlink r:id="rId6" w:tooltip="ЗАКОН от 19.02.1993 № 4520-1 ВЕРХОВНЫЙ СОВЕТ РФ&#10;&#10;О ГОСУДАРСТВЕННЫХ ГАРАНТИЯХ И КОМПЕНСАЦИЯХ ДЛЯ ЛИЦ, РАБОТАЮЩИХ И ПРОЖИВАЮЩИХ В РАЙОНАХ КРАЙНЕГО СЕВЕРА И ПРИРАВНЕННЫХ К НИМ МЕСТНОСТЯХ" w:history="1">
        <w:r w:rsidRPr="003865C3">
          <w:rPr>
            <w:rStyle w:val="a3"/>
            <w:rFonts w:cs="Arial"/>
            <w:color w:val="000000" w:themeColor="text1"/>
          </w:rPr>
          <w:t>от 19.02.1993 № 4520-1</w:t>
        </w:r>
      </w:hyperlink>
      <w:r w:rsidRPr="003865C3">
        <w:rPr>
          <w:rFonts w:cs="Arial"/>
          <w:color w:val="000000" w:themeColor="text1"/>
        </w:rPr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</w:t>
      </w:r>
      <w:r w:rsidR="00AF27CD" w:rsidRPr="003865C3">
        <w:rPr>
          <w:rFonts w:eastAsiaTheme="minorHAnsi"/>
          <w:color w:val="000000" w:themeColor="text1"/>
          <w:lang w:eastAsia="en-US"/>
        </w:rPr>
        <w:t xml:space="preserve">Законом Ханты-Мансийского автономного округа – Югры от 09.12.2004                  № 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                        округа – Югры», </w:t>
      </w:r>
      <w:hyperlink r:id="rId7" w:tooltip="УСТАВ МО от 16.06.2005 № 616 Дума Нефтеюганского района&#10;&#10;УСТАВ МУНИЦИПАЛЬНОГО ОБРАЗОВАНИЯ НЕФТЕЮГАНСКИЙ РАЙОН" w:history="1">
        <w:r w:rsidRPr="003865C3">
          <w:rPr>
            <w:rStyle w:val="a3"/>
            <w:rFonts w:cs="Arial"/>
            <w:color w:val="000000" w:themeColor="text1"/>
          </w:rPr>
          <w:t>Уставом</w:t>
        </w:r>
      </w:hyperlink>
      <w:r w:rsidRPr="003865C3">
        <w:rPr>
          <w:rFonts w:cs="Arial"/>
          <w:color w:val="000000" w:themeColor="text1"/>
        </w:rPr>
        <w:t xml:space="preserve"> Нефтеюганского муниципального района Ханты-Мансийского автономного округа </w:t>
      </w:r>
      <w:r w:rsidR="007328EC">
        <w:rPr>
          <w:rFonts w:cs="Arial"/>
          <w:color w:val="000000" w:themeColor="text1"/>
        </w:rPr>
        <w:t>–</w:t>
      </w:r>
      <w:r w:rsidRPr="003865C3">
        <w:rPr>
          <w:rFonts w:cs="Arial"/>
          <w:color w:val="000000" w:themeColor="text1"/>
        </w:rPr>
        <w:t xml:space="preserve"> Югры, в целях </w:t>
      </w:r>
      <w:r w:rsidRPr="00FD5905">
        <w:rPr>
          <w:rFonts w:cs="Arial"/>
        </w:rPr>
        <w:t>социальной защищенности лиц, проживающих в Ханты-Мансийском автономном округе – Югре, работающих в органах местного самоуправления и муниципальных учреждениях Нефтеюганского района, с учетом мнения первичной профсоюзной организации администрации Нефтеюганского района работников государственных учреждений и общественного обслуживания</w:t>
      </w:r>
      <w:r w:rsidR="001F002C">
        <w:rPr>
          <w:rFonts w:cs="Arial"/>
        </w:rPr>
        <w:t xml:space="preserve"> </w:t>
      </w:r>
      <w:r w:rsidRPr="00FD5905">
        <w:rPr>
          <w:rFonts w:cs="Arial"/>
        </w:rPr>
        <w:t>от</w:t>
      </w:r>
      <w:r w:rsidR="00AF27CD">
        <w:rPr>
          <w:rFonts w:cs="Arial"/>
        </w:rPr>
        <w:t xml:space="preserve"> ___________</w:t>
      </w:r>
      <w:r w:rsidRPr="00FD5905">
        <w:rPr>
          <w:rFonts w:cs="Arial"/>
        </w:rPr>
        <w:t xml:space="preserve">, </w:t>
      </w:r>
    </w:p>
    <w:p w:rsidR="000938F5" w:rsidRDefault="000938F5" w:rsidP="000938F5">
      <w:pPr>
        <w:tabs>
          <w:tab w:val="left" w:pos="9639"/>
        </w:tabs>
        <w:ind w:firstLine="851"/>
        <w:jc w:val="both"/>
      </w:pPr>
    </w:p>
    <w:p w:rsidR="00AF27CD" w:rsidRPr="00FD5905" w:rsidRDefault="00AF27CD" w:rsidP="000938F5">
      <w:pPr>
        <w:tabs>
          <w:tab w:val="left" w:pos="9639"/>
        </w:tabs>
        <w:ind w:firstLine="851"/>
        <w:jc w:val="both"/>
      </w:pPr>
    </w:p>
    <w:p w:rsidR="000938F5" w:rsidRPr="00FD5905" w:rsidRDefault="000938F5" w:rsidP="000938F5">
      <w:pPr>
        <w:autoSpaceDE w:val="0"/>
        <w:autoSpaceDN w:val="0"/>
        <w:adjustRightInd w:val="0"/>
        <w:ind w:firstLine="540"/>
        <w:jc w:val="center"/>
      </w:pPr>
      <w:r w:rsidRPr="00FD5905">
        <w:t>Дума Нефтеюганского района решила:</w:t>
      </w:r>
    </w:p>
    <w:p w:rsidR="000938F5" w:rsidRPr="00FD5905" w:rsidRDefault="000938F5" w:rsidP="000938F5">
      <w:pPr>
        <w:autoSpaceDE w:val="0"/>
        <w:autoSpaceDN w:val="0"/>
        <w:adjustRightInd w:val="0"/>
        <w:ind w:firstLine="540"/>
        <w:jc w:val="both"/>
        <w:outlineLvl w:val="0"/>
      </w:pPr>
    </w:p>
    <w:p w:rsidR="000938F5" w:rsidRPr="001010E5" w:rsidRDefault="000938F5" w:rsidP="001010E5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bCs/>
          <w:iCs/>
        </w:rPr>
      </w:pPr>
      <w:r w:rsidRPr="00FD5905">
        <w:t>Внести в приложение к решению Думы Нефтеюганского района</w:t>
      </w:r>
      <w:r w:rsidR="001F002C">
        <w:t xml:space="preserve"> </w:t>
      </w:r>
      <w:r w:rsidRPr="00FD5905">
        <w:t>от 1</w:t>
      </w:r>
      <w:r w:rsidRPr="001010E5">
        <w:rPr>
          <w:rFonts w:eastAsia="Calibri"/>
          <w:lang w:eastAsia="en-US"/>
        </w:rPr>
        <w:t>0.02.2016 № 689 «</w:t>
      </w:r>
      <w:r w:rsidRPr="00FD5905">
        <w:t xml:space="preserve">Об утверждении положения о гарантиях и компенсациях для лиц, проживающих в Ханты-Мансийском автономном округе </w:t>
      </w:r>
      <w:r w:rsidR="007328EC">
        <w:t>–</w:t>
      </w:r>
      <w:r w:rsidRPr="00FD5905">
        <w:t xml:space="preserve"> Югре, работающих в органах местного самоуправления и муниципальных учреждениях Нефтеюганского</w:t>
      </w:r>
      <w:r w:rsidR="001F002C">
        <w:t xml:space="preserve"> </w:t>
      </w:r>
      <w:r w:rsidRPr="00FD5905">
        <w:t>района</w:t>
      </w:r>
      <w:r w:rsidRPr="001010E5">
        <w:rPr>
          <w:rFonts w:eastAsia="Calibri"/>
          <w:lang w:eastAsia="en-US"/>
        </w:rPr>
        <w:t>»</w:t>
      </w:r>
      <w:r w:rsidRPr="00FD5905">
        <w:t xml:space="preserve"> </w:t>
      </w:r>
      <w:r w:rsidR="001F002C">
        <w:t xml:space="preserve">                                                </w:t>
      </w:r>
      <w:r w:rsidRPr="00FD5905">
        <w:t xml:space="preserve">(с изменениями на </w:t>
      </w:r>
      <w:r w:rsidR="00AF27CD">
        <w:t>31</w:t>
      </w:r>
      <w:r w:rsidRPr="00FD5905">
        <w:t>.0</w:t>
      </w:r>
      <w:r w:rsidR="00AF27CD">
        <w:t>8</w:t>
      </w:r>
      <w:r w:rsidRPr="00FD5905">
        <w:t>.202</w:t>
      </w:r>
      <w:r w:rsidR="00AF27CD">
        <w:t>2</w:t>
      </w:r>
      <w:r w:rsidRPr="00FD5905">
        <w:t xml:space="preserve"> № </w:t>
      </w:r>
      <w:r w:rsidR="00AF27CD">
        <w:t>792</w:t>
      </w:r>
      <w:r w:rsidRPr="00FD5905">
        <w:t>) изменени</w:t>
      </w:r>
      <w:r w:rsidR="001010E5">
        <w:t>е дополнив р</w:t>
      </w:r>
      <w:r w:rsidR="001F002C" w:rsidRPr="001010E5">
        <w:rPr>
          <w:bCs/>
          <w:iCs/>
        </w:rPr>
        <w:t>аздел 2 пункт</w:t>
      </w:r>
      <w:r w:rsidR="00E57F38">
        <w:rPr>
          <w:bCs/>
          <w:iCs/>
        </w:rPr>
        <w:t>ом</w:t>
      </w:r>
      <w:r w:rsidR="001F002C" w:rsidRPr="001010E5">
        <w:rPr>
          <w:bCs/>
          <w:iCs/>
        </w:rPr>
        <w:t xml:space="preserve"> 2.3 следующего содержания</w:t>
      </w:r>
      <w:r w:rsidR="001010E5" w:rsidRPr="001010E5">
        <w:rPr>
          <w:bCs/>
          <w:iCs/>
        </w:rPr>
        <w:t>:</w:t>
      </w:r>
    </w:p>
    <w:p w:rsidR="001F002C" w:rsidRPr="001F002C" w:rsidRDefault="001F002C" w:rsidP="001F002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F002C">
        <w:t>«2.</w:t>
      </w:r>
      <w:r w:rsidRPr="001F002C">
        <w:rPr>
          <w:rFonts w:eastAsia="Calibri"/>
          <w:lang w:eastAsia="en-US"/>
        </w:rPr>
        <w:t xml:space="preserve">3. Лицам, </w:t>
      </w:r>
      <w:r w:rsidRPr="001F002C">
        <w:t xml:space="preserve">работающим в </w:t>
      </w:r>
      <w:r>
        <w:t xml:space="preserve">органах местного самоуправления и </w:t>
      </w:r>
      <w:r w:rsidRPr="001F002C">
        <w:t>муниципальных учреждениях</w:t>
      </w:r>
      <w:r w:rsidRPr="001F002C">
        <w:rPr>
          <w:rFonts w:eastAsia="Calibri"/>
          <w:lang w:eastAsia="en-US"/>
        </w:rPr>
        <w:t xml:space="preserve"> Нефтеюганского района по наиболее востребованным должностям, профессиям (специальностям), процентная надбавка к заработной плате выплачивается </w:t>
      </w:r>
      <w:r w:rsidR="003865C3">
        <w:rPr>
          <w:rFonts w:eastAsia="Calibri"/>
          <w:lang w:eastAsia="en-US"/>
        </w:rPr>
        <w:t xml:space="preserve">                    </w:t>
      </w:r>
      <w:r w:rsidRPr="001F002C">
        <w:rPr>
          <w:rFonts w:eastAsia="Calibri"/>
          <w:lang w:eastAsia="en-US"/>
        </w:rPr>
        <w:t>в полном размере с первого дня работы независимо от трудового стажа.</w:t>
      </w:r>
    </w:p>
    <w:p w:rsidR="001F002C" w:rsidRPr="001F002C" w:rsidRDefault="001F002C" w:rsidP="001F002C">
      <w:pPr>
        <w:pStyle w:val="a4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 w:rsidRPr="001F002C">
        <w:rPr>
          <w:rFonts w:eastAsia="Calibri"/>
          <w:lang w:eastAsia="en-US"/>
        </w:rPr>
        <w:t xml:space="preserve">Перечень должностей, профессий (специальностей), наиболее востребованных </w:t>
      </w:r>
      <w:r>
        <w:rPr>
          <w:rFonts w:eastAsia="Calibri"/>
          <w:lang w:eastAsia="en-US"/>
        </w:rPr>
        <w:t xml:space="preserve">                      </w:t>
      </w:r>
      <w:r w:rsidRPr="001F002C">
        <w:rPr>
          <w:rFonts w:eastAsia="Calibri"/>
          <w:lang w:eastAsia="en-US"/>
        </w:rPr>
        <w:t>в Нефтеюганском районе, утверждается постановлением администрации Нефтеюганского района.</w:t>
      </w:r>
      <w:r w:rsidR="00E57F38">
        <w:rPr>
          <w:rFonts w:eastAsia="Calibri"/>
          <w:lang w:eastAsia="en-US"/>
        </w:rPr>
        <w:t>».</w:t>
      </w:r>
    </w:p>
    <w:p w:rsidR="00E57F38" w:rsidRPr="001F002C" w:rsidRDefault="003865C3" w:rsidP="00E57F38">
      <w:pPr>
        <w:pStyle w:val="a4"/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rFonts w:eastAsia="Calibri"/>
          <w:lang w:eastAsia="en-US"/>
        </w:rPr>
      </w:pPr>
      <w:r>
        <w:t>2</w:t>
      </w:r>
      <w:r w:rsidR="001F002C" w:rsidRPr="001F002C">
        <w:t>.</w:t>
      </w:r>
      <w:r w:rsidR="001F002C" w:rsidRPr="001F002C">
        <w:tab/>
      </w:r>
      <w:r w:rsidR="00E57F38">
        <w:rPr>
          <w:rFonts w:eastAsia="Calibri"/>
          <w:lang w:eastAsia="en-US"/>
        </w:rPr>
        <w:t xml:space="preserve"> </w:t>
      </w:r>
      <w:r w:rsidR="00E57F38" w:rsidRPr="001F002C">
        <w:rPr>
          <w:rFonts w:eastAsia="Calibri"/>
          <w:lang w:eastAsia="en-US"/>
        </w:rPr>
        <w:t xml:space="preserve">Лицам, работающим </w:t>
      </w:r>
      <w:r w:rsidR="00E57F38" w:rsidRPr="001F002C">
        <w:t xml:space="preserve">в </w:t>
      </w:r>
      <w:r w:rsidR="00E57F38">
        <w:t xml:space="preserve">органах местного самоуправления </w:t>
      </w:r>
      <w:r w:rsidR="00E57F38" w:rsidRPr="001F002C">
        <w:t>и муниципальных учреждениях</w:t>
      </w:r>
      <w:r w:rsidR="00E57F38" w:rsidRPr="001F002C">
        <w:rPr>
          <w:rFonts w:eastAsia="Calibri"/>
          <w:lang w:eastAsia="en-US"/>
        </w:rPr>
        <w:t xml:space="preserve"> Нефтеюганского района по наиболее востребованным должностям, профессиям (специальностям), перечень которых утверждается постановлением администрации Нефтеюганского района, и вступившим в трудовые отношения </w:t>
      </w:r>
      <w:r w:rsidR="00E57F38">
        <w:rPr>
          <w:rFonts w:eastAsia="Calibri"/>
          <w:lang w:eastAsia="en-US"/>
        </w:rPr>
        <w:t xml:space="preserve">                                    </w:t>
      </w:r>
      <w:r w:rsidR="00E57F38" w:rsidRPr="001F002C">
        <w:rPr>
          <w:rFonts w:eastAsia="Calibri"/>
          <w:lang w:eastAsia="en-US"/>
        </w:rPr>
        <w:t xml:space="preserve">до 1 января 2023 года, сохраняются начисленные на этот период процентные надбавки, </w:t>
      </w:r>
      <w:r w:rsidR="00E57F38">
        <w:rPr>
          <w:rFonts w:eastAsia="Calibri"/>
          <w:lang w:eastAsia="en-US"/>
        </w:rPr>
        <w:t xml:space="preserve">                      </w:t>
      </w:r>
      <w:r w:rsidR="00E57F38" w:rsidRPr="001F002C">
        <w:rPr>
          <w:rFonts w:eastAsia="Calibri"/>
          <w:lang w:eastAsia="en-US"/>
        </w:rPr>
        <w:t>а с 1 января 2023 года начисление указанных процентных надбавок производится в полном размере.</w:t>
      </w:r>
    </w:p>
    <w:p w:rsidR="00E57F38" w:rsidRDefault="00E57F38" w:rsidP="00E57F38">
      <w:pPr>
        <w:pStyle w:val="a4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390"/>
        <w:jc w:val="both"/>
      </w:pPr>
    </w:p>
    <w:p w:rsidR="00E57F38" w:rsidRDefault="00E57F38" w:rsidP="003865C3">
      <w:pPr>
        <w:pStyle w:val="a4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1F002C" w:rsidRPr="001F002C" w:rsidRDefault="00E57F38" w:rsidP="003865C3">
      <w:pPr>
        <w:pStyle w:val="a4"/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3. </w:t>
      </w:r>
      <w:r w:rsidR="001F002C" w:rsidRPr="001F002C">
        <w:t xml:space="preserve">Настоящее решение вступает в силу после официального опубликования в газете «Югорское обозрение» и распространяет свое действие на правоотношения, возникшие </w:t>
      </w:r>
      <w:r w:rsidR="003865C3">
        <w:t xml:space="preserve">                         </w:t>
      </w:r>
      <w:r w:rsidR="001F002C" w:rsidRPr="001F002C">
        <w:t xml:space="preserve">с 01.01.2023. </w:t>
      </w:r>
    </w:p>
    <w:p w:rsidR="001F002C" w:rsidRPr="003865C3" w:rsidRDefault="001F002C" w:rsidP="003865C3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02C" w:rsidRDefault="001F002C" w:rsidP="001F002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851"/>
        <w:jc w:val="both"/>
        <w:rPr>
          <w:bCs/>
          <w:iCs/>
        </w:rPr>
      </w:pPr>
    </w:p>
    <w:p w:rsidR="001F002C" w:rsidRPr="001F002C" w:rsidRDefault="001F002C" w:rsidP="001F002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851"/>
        <w:jc w:val="both"/>
        <w:rPr>
          <w:bCs/>
          <w:iCs/>
        </w:rPr>
      </w:pPr>
    </w:p>
    <w:p w:rsidR="003865C3" w:rsidRDefault="003865C3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0938F5" w:rsidRDefault="000938F5" w:rsidP="000938F5">
      <w:pPr>
        <w:autoSpaceDE w:val="0"/>
        <w:autoSpaceDN w:val="0"/>
        <w:adjustRightInd w:val="0"/>
        <w:jc w:val="center"/>
        <w:outlineLvl w:val="1"/>
      </w:pPr>
      <w:bookmarkStart w:id="0" w:name="_GoBack"/>
      <w:bookmarkEnd w:id="0"/>
    </w:p>
    <w:p w:rsidR="000938F5" w:rsidRPr="00BD4D40" w:rsidRDefault="000938F5" w:rsidP="000938F5">
      <w:pPr>
        <w:autoSpaceDE w:val="0"/>
        <w:autoSpaceDN w:val="0"/>
        <w:adjustRightInd w:val="0"/>
        <w:jc w:val="center"/>
        <w:outlineLvl w:val="1"/>
      </w:pPr>
      <w:r w:rsidRPr="00BD4D40">
        <w:t>ПОЯСНИТЕЛЬНАЯ ЗАПИСКА</w:t>
      </w:r>
    </w:p>
    <w:p w:rsidR="000938F5" w:rsidRPr="00BD4D40" w:rsidRDefault="000938F5" w:rsidP="000938F5">
      <w:pPr>
        <w:jc w:val="center"/>
      </w:pPr>
      <w:r w:rsidRPr="00BD4D40">
        <w:t>к проекту решения Думы Нефтеюганского района</w:t>
      </w:r>
    </w:p>
    <w:p w:rsidR="000938F5" w:rsidRPr="00BD4D40" w:rsidRDefault="000938F5" w:rsidP="000938F5">
      <w:pPr>
        <w:jc w:val="center"/>
        <w:outlineLvl w:val="1"/>
        <w:rPr>
          <w:rFonts w:eastAsia="Calibri"/>
          <w:lang w:eastAsia="en-US"/>
        </w:rPr>
      </w:pPr>
      <w:r w:rsidRPr="00BD4D40">
        <w:rPr>
          <w:bCs/>
          <w:iCs/>
        </w:rPr>
        <w:t>«</w:t>
      </w:r>
      <w:r w:rsidRPr="00BD4D40">
        <w:rPr>
          <w:rFonts w:eastAsia="Calibri"/>
          <w:lang w:eastAsia="en-US"/>
        </w:rPr>
        <w:t xml:space="preserve">О внесении изменений в решение Думы Нефтеюганского района 10.02.2016 № 689 </w:t>
      </w:r>
      <w:r w:rsidR="002A3ED0">
        <w:rPr>
          <w:rFonts w:eastAsia="Calibri"/>
          <w:lang w:eastAsia="en-US"/>
        </w:rPr>
        <w:t xml:space="preserve">                    </w:t>
      </w:r>
      <w:r w:rsidRPr="00BD4D40">
        <w:rPr>
          <w:rFonts w:eastAsia="Calibri"/>
          <w:lang w:eastAsia="en-US"/>
        </w:rPr>
        <w:t>«</w:t>
      </w:r>
      <w:r w:rsidRPr="00BD4D40">
        <w:t>Об утверждении положения о гарантиях и компенсациях для лиц, проживающих в Ханты-Мансийском автономном округе-Югре, работающих в органах местного самоуправления и муниципальных учреждениях Нефтеюганского района</w:t>
      </w:r>
      <w:r w:rsidRPr="00BD4D40">
        <w:rPr>
          <w:rFonts w:eastAsia="Calibri"/>
          <w:lang w:eastAsia="en-US"/>
        </w:rPr>
        <w:t>»</w:t>
      </w:r>
    </w:p>
    <w:p w:rsidR="000938F5" w:rsidRPr="00BD4D40" w:rsidRDefault="000938F5" w:rsidP="000938F5">
      <w:pPr>
        <w:tabs>
          <w:tab w:val="left" w:pos="4395"/>
        </w:tabs>
        <w:jc w:val="center"/>
      </w:pPr>
    </w:p>
    <w:p w:rsidR="000938F5" w:rsidRPr="000074D2" w:rsidRDefault="000938F5" w:rsidP="000938F5">
      <w:pPr>
        <w:ind w:firstLine="851"/>
        <w:jc w:val="both"/>
        <w:outlineLvl w:val="1"/>
      </w:pPr>
      <w:r w:rsidRPr="00BD4D40">
        <w:t xml:space="preserve">Проект решения Думы Нефтеюганского района </w:t>
      </w:r>
      <w:r w:rsidRPr="00BD4D40">
        <w:rPr>
          <w:bCs/>
          <w:iCs/>
        </w:rPr>
        <w:t>«</w:t>
      </w:r>
      <w:r w:rsidRPr="00BD4D40">
        <w:rPr>
          <w:rFonts w:eastAsia="Calibri"/>
          <w:lang w:eastAsia="en-US"/>
        </w:rPr>
        <w:t>О внесении изменений в решение Думы Нефтеюганского района 10.02.2016 № 689 «</w:t>
      </w:r>
      <w:r w:rsidRPr="00BD4D40">
        <w:t>Об утверждении положения о гарантиях и компенсациях для лиц, проживающих в Ханты-Мансийском автономном округе-Югре, работающих в органах местного самоуправления и муниципальных учреждениях Нефтеюганского района</w:t>
      </w:r>
      <w:r w:rsidRPr="00BD4D40">
        <w:rPr>
          <w:rFonts w:eastAsia="Calibri"/>
          <w:lang w:eastAsia="en-US"/>
        </w:rPr>
        <w:t xml:space="preserve">» (далее – проект решения Думы) </w:t>
      </w:r>
      <w:r w:rsidRPr="00BD4D40">
        <w:t xml:space="preserve">разработан юридическим комитетом администрации Нефтеюганского района и вносится на </w:t>
      </w:r>
      <w:r w:rsidRPr="00DA2494">
        <w:t xml:space="preserve">рассмотрение </w:t>
      </w:r>
      <w:r w:rsidR="002A3ED0">
        <w:t xml:space="preserve">                                     </w:t>
      </w:r>
      <w:r w:rsidRPr="00DA2494">
        <w:t xml:space="preserve">в Думу </w:t>
      </w:r>
      <w:r w:rsidRPr="000074D2">
        <w:t>Нефтеюганского района.</w:t>
      </w:r>
    </w:p>
    <w:p w:rsidR="001461BC" w:rsidRPr="001F002C" w:rsidRDefault="000938F5" w:rsidP="001461BC">
      <w:pPr>
        <w:pStyle w:val="a4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 w:rsidRPr="000074D2">
        <w:t xml:space="preserve">Проект решения Думы разработан в целях </w:t>
      </w:r>
      <w:r>
        <w:t>у</w:t>
      </w:r>
      <w:r w:rsidRPr="000074D2">
        <w:rPr>
          <w:rStyle w:val="s37"/>
          <w:color w:val="333333"/>
        </w:rPr>
        <w:t>точнен</w:t>
      </w:r>
      <w:r>
        <w:rPr>
          <w:rStyle w:val="s37"/>
          <w:color w:val="333333"/>
        </w:rPr>
        <w:t>ия</w:t>
      </w:r>
      <w:r w:rsidRPr="000074D2">
        <w:rPr>
          <w:rStyle w:val="s37"/>
          <w:color w:val="333333"/>
        </w:rPr>
        <w:t xml:space="preserve"> </w:t>
      </w:r>
      <w:r>
        <w:rPr>
          <w:rStyle w:val="s37"/>
          <w:color w:val="333333"/>
        </w:rPr>
        <w:t xml:space="preserve">положений, </w:t>
      </w:r>
      <w:r w:rsidRPr="00352696">
        <w:rPr>
          <w:rStyle w:val="s37"/>
          <w:color w:val="333333"/>
        </w:rPr>
        <w:t xml:space="preserve">устанавливающих гарантии и компенсации для лиц, </w:t>
      </w:r>
      <w:r w:rsidRPr="00352696">
        <w:t xml:space="preserve">проживающих в Ханты-Мансийском автономном </w:t>
      </w:r>
      <w:r w:rsidR="001E1231">
        <w:t xml:space="preserve">                    </w:t>
      </w:r>
      <w:r w:rsidRPr="00352696">
        <w:t>округе - Югре, работающих в органах местного самоуправления и муниципальных учреждениях Нефтеюганского района</w:t>
      </w:r>
      <w:r w:rsidR="001461BC">
        <w:t xml:space="preserve">, а именно </w:t>
      </w:r>
      <w:r w:rsidRPr="00352696">
        <w:t xml:space="preserve">в части </w:t>
      </w:r>
      <w:r w:rsidR="001E1231">
        <w:t xml:space="preserve">установления лицам </w:t>
      </w:r>
      <w:r w:rsidR="001E1231" w:rsidRPr="001F002C">
        <w:t xml:space="preserve">работающим в </w:t>
      </w:r>
      <w:r w:rsidR="001E1231">
        <w:t xml:space="preserve">органах местного самоуправления и </w:t>
      </w:r>
      <w:r w:rsidR="001E1231" w:rsidRPr="001F002C">
        <w:t>муниципальных учреждениях</w:t>
      </w:r>
      <w:r w:rsidR="001E1231" w:rsidRPr="001F002C">
        <w:rPr>
          <w:rFonts w:eastAsia="Calibri"/>
          <w:lang w:eastAsia="en-US"/>
        </w:rPr>
        <w:t xml:space="preserve"> Нефтеюганского района по наиболее востребованным должностям, профес</w:t>
      </w:r>
      <w:r w:rsidR="001E1231">
        <w:rPr>
          <w:rFonts w:eastAsia="Calibri"/>
          <w:lang w:eastAsia="en-US"/>
        </w:rPr>
        <w:t xml:space="preserve">сиям (специальностям), процентной надбавки </w:t>
      </w:r>
      <w:r w:rsidR="001E1231" w:rsidRPr="001F002C">
        <w:rPr>
          <w:rFonts w:eastAsia="Calibri"/>
          <w:lang w:eastAsia="en-US"/>
        </w:rPr>
        <w:t>к заработной плате выплачива</w:t>
      </w:r>
      <w:r w:rsidR="001461BC">
        <w:rPr>
          <w:rFonts w:eastAsia="Calibri"/>
          <w:lang w:eastAsia="en-US"/>
        </w:rPr>
        <w:t xml:space="preserve">емой </w:t>
      </w:r>
      <w:r w:rsidR="001E1231" w:rsidRPr="001F002C">
        <w:rPr>
          <w:rFonts w:eastAsia="Calibri"/>
          <w:lang w:eastAsia="en-US"/>
        </w:rPr>
        <w:t>в полном размере с первого дня работы независимо от трудового стажа.</w:t>
      </w:r>
      <w:r w:rsidR="001461BC">
        <w:rPr>
          <w:rFonts w:eastAsia="Calibri"/>
          <w:lang w:eastAsia="en-US"/>
        </w:rPr>
        <w:t xml:space="preserve"> </w:t>
      </w:r>
      <w:r w:rsidR="0006550C">
        <w:rPr>
          <w:rFonts w:eastAsia="Calibri"/>
          <w:lang w:eastAsia="en-US"/>
        </w:rPr>
        <w:t>При этом утверждение перечня</w:t>
      </w:r>
      <w:r w:rsidR="001461BC" w:rsidRPr="001F002C">
        <w:rPr>
          <w:rFonts w:eastAsia="Calibri"/>
          <w:lang w:eastAsia="en-US"/>
        </w:rPr>
        <w:t xml:space="preserve"> должностей, профессий (специальностей), наиболее востребованных</w:t>
      </w:r>
      <w:r w:rsidR="001461BC">
        <w:rPr>
          <w:rFonts w:eastAsia="Calibri"/>
          <w:lang w:eastAsia="en-US"/>
        </w:rPr>
        <w:t xml:space="preserve"> </w:t>
      </w:r>
      <w:r w:rsidR="001461BC" w:rsidRPr="001F002C">
        <w:rPr>
          <w:rFonts w:eastAsia="Calibri"/>
          <w:lang w:eastAsia="en-US"/>
        </w:rPr>
        <w:t xml:space="preserve">в Нефтеюганском районе, </w:t>
      </w:r>
      <w:r w:rsidR="0006550C">
        <w:rPr>
          <w:rFonts w:eastAsia="Calibri"/>
          <w:lang w:eastAsia="en-US"/>
        </w:rPr>
        <w:t xml:space="preserve">предлагается отнести к полномочиям </w:t>
      </w:r>
      <w:r w:rsidR="001461BC" w:rsidRPr="001F002C">
        <w:rPr>
          <w:rFonts w:eastAsia="Calibri"/>
          <w:lang w:eastAsia="en-US"/>
        </w:rPr>
        <w:t>администрации Нефтеюганского района.</w:t>
      </w:r>
    </w:p>
    <w:p w:rsidR="0006550C" w:rsidRPr="0006550C" w:rsidRDefault="0006550C" w:rsidP="000938F5">
      <w:pPr>
        <w:ind w:firstLine="540"/>
        <w:jc w:val="both"/>
      </w:pPr>
      <w:r w:rsidRPr="0006550C">
        <w:t>Согласно статье 313 Трудового кодекса Российской Федерации</w:t>
      </w:r>
      <w:r w:rsidRPr="0006550C">
        <w:br/>
        <w:t>государственные гарантии и компенсации лицам, работающим в районах</w:t>
      </w:r>
      <w:r w:rsidRPr="0006550C">
        <w:br/>
        <w:t>Крайнего Севера и приравненных к ним местностях, устанавливаются</w:t>
      </w:r>
      <w:r w:rsidRPr="0006550C">
        <w:br/>
        <w:t>Трудовым кодексом Российской Федерации, другими федеральными</w:t>
      </w:r>
      <w:r w:rsidRPr="0006550C">
        <w:br/>
        <w:t>законами и иными нормативными правовыми актами Российской Федерации.</w:t>
      </w:r>
      <w:r w:rsidRPr="0006550C">
        <w:br/>
      </w:r>
      <w:r>
        <w:t xml:space="preserve">          </w:t>
      </w:r>
      <w:r w:rsidRPr="0006550C">
        <w:t>Дополнительные гарантии и компенсации указанным лицам могут</w:t>
      </w:r>
      <w:r w:rsidRPr="0006550C">
        <w:br/>
        <w:t>устанавливаться законами и иными нормативными правовыми актами</w:t>
      </w:r>
      <w:r w:rsidRPr="0006550C">
        <w:br/>
        <w:t>субъектов Российской Федерации, нормативными правовыми актами органов</w:t>
      </w:r>
      <w:r w:rsidRPr="0006550C">
        <w:br/>
        <w:t>местного самоуправления, коллективными договорами, соглашениями,</w:t>
      </w:r>
      <w:r w:rsidRPr="0006550C">
        <w:br/>
        <w:t>локальными нормативными актами исходя из финансовых возможностей</w:t>
      </w:r>
      <w:r w:rsidRPr="0006550C">
        <w:br/>
        <w:t>соответствующих субъектов Российской Федерации, органов местного</w:t>
      </w:r>
      <w:r w:rsidRPr="0006550C">
        <w:br/>
        <w:t>самоуправления и работодателей</w:t>
      </w:r>
      <w:r>
        <w:t>.</w:t>
      </w:r>
    </w:p>
    <w:p w:rsidR="002A3ED0" w:rsidRDefault="002A3ED0" w:rsidP="002A3ED0">
      <w:pPr>
        <w:autoSpaceDE w:val="0"/>
        <w:autoSpaceDN w:val="0"/>
        <w:adjustRightInd w:val="0"/>
        <w:jc w:val="both"/>
      </w:pPr>
      <w:r>
        <w:t xml:space="preserve">         </w:t>
      </w:r>
      <w:r w:rsidR="0006550C" w:rsidRPr="0006550C">
        <w:t>Стать</w:t>
      </w:r>
      <w:r>
        <w:t>я</w:t>
      </w:r>
      <w:r w:rsidR="0006550C" w:rsidRPr="0006550C">
        <w:t xml:space="preserve"> 317 Трудового кодекса Российской Федерации</w:t>
      </w:r>
      <w:r>
        <w:t xml:space="preserve"> позволяет</w:t>
      </w:r>
      <w:r w:rsidR="0006550C" w:rsidRPr="0006550C">
        <w:t xml:space="preserve"> органам</w:t>
      </w:r>
      <w:r w:rsidR="0006550C" w:rsidRPr="0006550C">
        <w:br/>
        <w:t>местного самоуправления за счет средств бюджетов муниципальных образований</w:t>
      </w:r>
      <w:r w:rsidR="0006550C" w:rsidRPr="0006550C">
        <w:br/>
        <w:t>устанавливать более высокие размеры процентной надбавки к заработной</w:t>
      </w:r>
      <w:r w:rsidR="0006550C" w:rsidRPr="0006550C">
        <w:br/>
        <w:t>плате за стаж работы в районах Крайнего Севера и приравненных к ним</w:t>
      </w:r>
      <w:r w:rsidR="0006550C" w:rsidRPr="0006550C">
        <w:br/>
        <w:t>местностях для органов</w:t>
      </w:r>
      <w:r w:rsidR="0006550C">
        <w:t xml:space="preserve"> </w:t>
      </w:r>
      <w:r w:rsidR="0006550C" w:rsidRPr="0006550C">
        <w:t>местного самоуправления, муниципальных учреждений.</w:t>
      </w:r>
      <w:r w:rsidR="0006550C" w:rsidRPr="0006550C">
        <w:br/>
      </w:r>
      <w:r>
        <w:t xml:space="preserve">         </w:t>
      </w:r>
      <w:r w:rsidRPr="002A3ED0">
        <w:t xml:space="preserve">Принимая во внимание положения абзаца третьего статьи 9 </w:t>
      </w:r>
      <w:r>
        <w:t xml:space="preserve">                                                       </w:t>
      </w:r>
      <w:r w:rsidRPr="002A3ED0">
        <w:t>Закона</w:t>
      </w:r>
      <w:r>
        <w:t xml:space="preserve"> </w:t>
      </w:r>
      <w:r>
        <w:rPr>
          <w:rFonts w:eastAsiaTheme="minorHAnsi"/>
          <w:lang w:eastAsia="en-US"/>
        </w:rPr>
        <w:t xml:space="preserve"> Ханты-Мансийского автономного округа - Югры от 09.12.2004 № 76-оз                                          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– Югры»                                        (в ред. от 21.12.2022 № 155-оз) (далее - </w:t>
      </w:r>
      <w:r w:rsidRPr="002A3ED0">
        <w:t xml:space="preserve">Закон автономного округа </w:t>
      </w:r>
      <w:r>
        <w:t>№</w:t>
      </w:r>
      <w:r w:rsidRPr="002A3ED0">
        <w:t xml:space="preserve"> 76-оз</w:t>
      </w:r>
      <w:r>
        <w:t xml:space="preserve">) </w:t>
      </w:r>
      <w:r w:rsidRPr="002A3ED0">
        <w:t xml:space="preserve">органы местного самоуправления муниципальных образований автономного округа могут использовать положения Закона автономного округа </w:t>
      </w:r>
      <w:r>
        <w:t>№</w:t>
      </w:r>
      <w:r w:rsidRPr="002A3ED0">
        <w:t xml:space="preserve"> 76-оз при установлении гарантий и компенсаций для лиц, проживающих </w:t>
      </w:r>
      <w:r>
        <w:t xml:space="preserve">в </w:t>
      </w:r>
      <w:r w:rsidRPr="002A3ED0">
        <w:t>Ханты-Мансийском автономном округе – Югре</w:t>
      </w:r>
      <w:r>
        <w:t>,</w:t>
      </w:r>
      <w:r w:rsidRPr="002A3ED0">
        <w:t xml:space="preserve"> работающих</w:t>
      </w:r>
      <w:r>
        <w:t xml:space="preserve">                         в </w:t>
      </w:r>
      <w:r w:rsidRPr="002A3ED0">
        <w:t>муниципальных органах и муниципальных учреждениях</w:t>
      </w:r>
      <w:r w:rsidR="00613D86">
        <w:t>.</w:t>
      </w:r>
    </w:p>
    <w:p w:rsidR="002A3ED0" w:rsidRDefault="002A3ED0" w:rsidP="002A3ED0">
      <w:pPr>
        <w:autoSpaceDE w:val="0"/>
        <w:autoSpaceDN w:val="0"/>
        <w:adjustRightInd w:val="0"/>
        <w:jc w:val="both"/>
      </w:pPr>
      <w:r>
        <w:t xml:space="preserve">                                                        </w:t>
      </w:r>
      <w:r w:rsidRPr="002A3ED0">
        <w:t xml:space="preserve"> </w:t>
      </w:r>
    </w:p>
    <w:p w:rsidR="002A3ED0" w:rsidRDefault="002A3ED0" w:rsidP="002A3ED0">
      <w:pPr>
        <w:autoSpaceDE w:val="0"/>
        <w:autoSpaceDN w:val="0"/>
        <w:adjustRightInd w:val="0"/>
        <w:jc w:val="both"/>
      </w:pPr>
      <w:r w:rsidRPr="002A3ED0">
        <w:br/>
      </w:r>
    </w:p>
    <w:p w:rsidR="002A3ED0" w:rsidRDefault="002A3ED0" w:rsidP="002A3ED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38F5" w:rsidRPr="00352696" w:rsidRDefault="000938F5" w:rsidP="000938F5">
      <w:pPr>
        <w:ind w:firstLine="540"/>
        <w:jc w:val="both"/>
      </w:pPr>
      <w:r w:rsidRPr="00352696">
        <w:lastRenderedPageBreak/>
        <w:t xml:space="preserve">  Статьей 3 Закона Российской Федерации от 19.02.1993 № 4520-1</w:t>
      </w:r>
      <w:r w:rsidR="006203CC">
        <w:t xml:space="preserve"> </w:t>
      </w:r>
      <w:r w:rsidRPr="00352696">
        <w:t>«О государственных гарантиях и компенсациях для лиц, работающих и проживающих в районах Крайнего Севера и приравненных к ним местностях» установлено, что гарантии и компенсации для лиц, проживающих в районах Крайнего Севера и приравненных к ним местностях и являющихся работниками организаций, финансируемых из местных бюджетов, а также лиц, получающих пособия, стипендии и компенсации за счет средств местных бюджетов, устанавливаются нормативными правовыми актами органов местного самоуправления.</w:t>
      </w:r>
    </w:p>
    <w:p w:rsidR="000938F5" w:rsidRPr="00352696" w:rsidRDefault="000938F5" w:rsidP="000938F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352696">
        <w:rPr>
          <w:rFonts w:eastAsia="Calibri"/>
          <w:lang w:eastAsia="en-US"/>
        </w:rPr>
        <w:t>Согласно части 8 статьи 325 Трудового кодекса  Российской Федерации размер, условия и порядок компенсации расходов на оплату стоимости проезда и провоза багажа к месту использования отпуска и обратно для лиц, работающих в органах местного самоуправления, муниципальных учреждениях, устанавливается нормативными правовыми актами органов местного самоуправления, принимаемыми с учетом мнения выборных органов первичных профсоюзных организаций, трудовыми договорами.</w:t>
      </w:r>
    </w:p>
    <w:p w:rsidR="000938F5" w:rsidRPr="00BD4D40" w:rsidRDefault="000938F5" w:rsidP="000938F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352696">
        <w:t>Подпунктом 41 пункта 2 статьи 23 Устава Нефтеюганского муниципального района Ханты-Мансийского</w:t>
      </w:r>
      <w:r w:rsidRPr="00BD4D40">
        <w:t xml:space="preserve"> автономного округа-Югры за Думой Нефтеюганского района закреплено полномочие по установлению гарантий и компенсации для лиц, проживающих в Нефтеюганском районе и работающих в организациях, финансируемых из бюджета Нефтеюганского района в соответствии с федеральными законами и законами                      Ханты-Мансийского автономного округа - Югры.</w:t>
      </w:r>
    </w:p>
    <w:p w:rsidR="000938F5" w:rsidRPr="00BD4D40" w:rsidRDefault="000938F5" w:rsidP="000938F5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BD4D40">
        <w:t>Таким образом, Проект решения Думы разработан в пределах правотворческой компетенции представительного органа</w:t>
      </w:r>
      <w:r w:rsidRPr="00BD4D40">
        <w:rPr>
          <w:rFonts w:eastAsia="Calibri"/>
          <w:lang w:eastAsia="en-US"/>
        </w:rPr>
        <w:t xml:space="preserve">, в связи с чем предлагаем рассмотреть и принять данный проект решения Думы.  </w:t>
      </w:r>
    </w:p>
    <w:p w:rsidR="000938F5" w:rsidRPr="00BD4D40" w:rsidRDefault="000938F5" w:rsidP="000938F5">
      <w:pPr>
        <w:jc w:val="both"/>
        <w:rPr>
          <w:rFonts w:eastAsia="Calibri"/>
          <w:lang w:eastAsia="en-US"/>
        </w:rPr>
      </w:pPr>
    </w:p>
    <w:p w:rsidR="000938F5" w:rsidRPr="00BD4D40" w:rsidRDefault="000938F5" w:rsidP="000938F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938F5" w:rsidRPr="00BD4D40" w:rsidRDefault="000938F5" w:rsidP="000938F5">
      <w:pPr>
        <w:autoSpaceDE w:val="0"/>
        <w:autoSpaceDN w:val="0"/>
        <w:adjustRightInd w:val="0"/>
        <w:jc w:val="both"/>
        <w:outlineLvl w:val="1"/>
      </w:pPr>
    </w:p>
    <w:p w:rsidR="000938F5" w:rsidRPr="00BD4D40" w:rsidRDefault="002A3ED0" w:rsidP="000938F5">
      <w:r>
        <w:rPr>
          <w:lang w:eastAsia="en-US"/>
        </w:rPr>
        <w:t>Председатель</w:t>
      </w:r>
      <w:r w:rsidR="000938F5">
        <w:rPr>
          <w:lang w:eastAsia="en-US"/>
        </w:rPr>
        <w:t xml:space="preserve"> комитета</w:t>
      </w:r>
      <w:r w:rsidR="000938F5">
        <w:rPr>
          <w:lang w:eastAsia="en-US"/>
        </w:rPr>
        <w:tab/>
      </w:r>
      <w:r w:rsidR="000938F5">
        <w:rPr>
          <w:lang w:eastAsia="en-US"/>
        </w:rPr>
        <w:tab/>
      </w:r>
      <w:r w:rsidR="000938F5">
        <w:rPr>
          <w:lang w:eastAsia="en-US"/>
        </w:rPr>
        <w:tab/>
      </w:r>
      <w:r w:rsidR="000938F5">
        <w:rPr>
          <w:lang w:eastAsia="en-US"/>
        </w:rPr>
        <w:tab/>
      </w:r>
      <w:proofErr w:type="spellStart"/>
      <w:r w:rsidR="001461BC">
        <w:rPr>
          <w:lang w:eastAsia="en-US"/>
        </w:rPr>
        <w:t>Н.В.Кузьмина</w:t>
      </w:r>
      <w:proofErr w:type="spellEnd"/>
    </w:p>
    <w:p w:rsidR="000938F5" w:rsidRDefault="000938F5" w:rsidP="000938F5">
      <w:pPr>
        <w:tabs>
          <w:tab w:val="left" w:pos="2835"/>
          <w:tab w:val="left" w:pos="2977"/>
        </w:tabs>
        <w:ind w:left="1416"/>
        <w:rPr>
          <w:rFonts w:eastAsia="Arial Unicode MS"/>
          <w:color w:val="000000"/>
        </w:rPr>
      </w:pPr>
      <w:r w:rsidRPr="00AB4D65">
        <w:rPr>
          <w:rFonts w:eastAsia="Arial Unicode MS"/>
          <w:color w:val="000000"/>
        </w:rPr>
        <w:t xml:space="preserve">             </w:t>
      </w:r>
    </w:p>
    <w:p w:rsidR="000938F5" w:rsidRDefault="000938F5" w:rsidP="000938F5">
      <w:pPr>
        <w:tabs>
          <w:tab w:val="left" w:pos="2835"/>
          <w:tab w:val="left" w:pos="2977"/>
        </w:tabs>
        <w:ind w:left="1416"/>
        <w:jc w:val="center"/>
        <w:rPr>
          <w:rFonts w:eastAsia="Arial Unicode MS"/>
          <w:color w:val="000000"/>
        </w:rPr>
      </w:pPr>
    </w:p>
    <w:p w:rsidR="006203CC" w:rsidRDefault="006203CC" w:rsidP="006203CC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br w:type="page"/>
      </w:r>
    </w:p>
    <w:p w:rsidR="000938F5" w:rsidRPr="003A0A3F" w:rsidRDefault="000938F5" w:rsidP="000938F5">
      <w:pPr>
        <w:tabs>
          <w:tab w:val="left" w:pos="2835"/>
          <w:tab w:val="left" w:pos="2977"/>
        </w:tabs>
        <w:ind w:left="1416"/>
        <w:jc w:val="center"/>
        <w:rPr>
          <w:rFonts w:eastAsia="Arial Unicode MS"/>
          <w:color w:val="000000"/>
        </w:rPr>
      </w:pPr>
      <w:r w:rsidRPr="003A0A3F">
        <w:rPr>
          <w:rFonts w:eastAsia="Arial Unicode MS"/>
          <w:color w:val="000000"/>
        </w:rPr>
        <w:lastRenderedPageBreak/>
        <w:t>Сравнительная таблица</w:t>
      </w:r>
    </w:p>
    <w:p w:rsidR="000938F5" w:rsidRPr="003A0A3F" w:rsidRDefault="000938F5" w:rsidP="000938F5">
      <w:pPr>
        <w:jc w:val="center"/>
      </w:pPr>
      <w:r w:rsidRPr="003A0A3F">
        <w:rPr>
          <w:rFonts w:eastAsia="Arial Unicode MS"/>
          <w:color w:val="000000"/>
        </w:rPr>
        <w:t xml:space="preserve"> </w:t>
      </w:r>
      <w:r w:rsidRPr="003A0A3F">
        <w:t>к проекту решения Думы Нефтеюганского района</w:t>
      </w:r>
    </w:p>
    <w:p w:rsidR="000938F5" w:rsidRPr="003A0A3F" w:rsidRDefault="000938F5" w:rsidP="000938F5">
      <w:pPr>
        <w:jc w:val="center"/>
        <w:outlineLvl w:val="1"/>
        <w:rPr>
          <w:rFonts w:eastAsia="Calibri"/>
          <w:lang w:eastAsia="en-US"/>
        </w:rPr>
      </w:pPr>
      <w:r w:rsidRPr="003A0A3F">
        <w:rPr>
          <w:bCs/>
          <w:iCs/>
        </w:rPr>
        <w:t xml:space="preserve"> «</w:t>
      </w:r>
      <w:r w:rsidRPr="003A0A3F">
        <w:rPr>
          <w:rFonts w:eastAsia="Calibri"/>
          <w:lang w:eastAsia="en-US"/>
        </w:rPr>
        <w:t>О внесении изменений в решение Думы Нефтеюганского района 10.02.2016 № 689 «</w:t>
      </w:r>
      <w:r w:rsidRPr="003A0A3F">
        <w:t>Об утверждении положения о гарантиях и компенсациях для лиц, проживающих в Ханты-Мансийском автономном округе-Югре, работающих в органах местного самоуправления и муниципальных учреждениях Нефтеюганского района</w:t>
      </w:r>
      <w:r w:rsidRPr="003A0A3F">
        <w:rPr>
          <w:rFonts w:eastAsia="Calibri"/>
          <w:lang w:eastAsia="en-US"/>
        </w:rPr>
        <w:t>»</w:t>
      </w:r>
    </w:p>
    <w:p w:rsidR="000938F5" w:rsidRPr="003A0A3F" w:rsidRDefault="000938F5" w:rsidP="000938F5">
      <w:pPr>
        <w:jc w:val="center"/>
      </w:pPr>
    </w:p>
    <w:p w:rsidR="000938F5" w:rsidRPr="003A0A3F" w:rsidRDefault="000938F5" w:rsidP="000938F5">
      <w:pPr>
        <w:tabs>
          <w:tab w:val="left" w:pos="4395"/>
        </w:tabs>
        <w:jc w:val="center"/>
      </w:pPr>
    </w:p>
    <w:tbl>
      <w:tblPr>
        <w:tblW w:w="10005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5130"/>
      </w:tblGrid>
      <w:tr w:rsidR="000938F5" w:rsidRPr="003A0A3F" w:rsidTr="001E4B5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F5" w:rsidRPr="003A0A3F" w:rsidRDefault="000938F5" w:rsidP="001E4B57">
            <w:pPr>
              <w:spacing w:after="200" w:line="276" w:lineRule="auto"/>
              <w:ind w:left="336"/>
              <w:jc w:val="center"/>
              <w:rPr>
                <w:rFonts w:eastAsia="Calibri"/>
                <w:b/>
                <w:lang w:eastAsia="en-US"/>
              </w:rPr>
            </w:pPr>
          </w:p>
          <w:p w:rsidR="000938F5" w:rsidRPr="003A0A3F" w:rsidRDefault="000938F5" w:rsidP="001E4B57">
            <w:pPr>
              <w:spacing w:after="200" w:line="276" w:lineRule="auto"/>
              <w:ind w:left="336"/>
              <w:jc w:val="center"/>
              <w:rPr>
                <w:rFonts w:eastAsia="Calibri"/>
                <w:b/>
                <w:lang w:eastAsia="en-US"/>
              </w:rPr>
            </w:pPr>
            <w:r w:rsidRPr="003A0A3F">
              <w:rPr>
                <w:rFonts w:eastAsia="Calibri"/>
                <w:b/>
                <w:lang w:eastAsia="en-US"/>
              </w:rPr>
              <w:t>Действующая редакция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F5" w:rsidRPr="003A0A3F" w:rsidRDefault="000938F5" w:rsidP="001E4B57">
            <w:pPr>
              <w:spacing w:after="200" w:line="276" w:lineRule="auto"/>
              <w:ind w:left="336"/>
              <w:jc w:val="center"/>
              <w:rPr>
                <w:rFonts w:eastAsia="Calibri"/>
                <w:b/>
                <w:lang w:eastAsia="en-US"/>
              </w:rPr>
            </w:pPr>
          </w:p>
          <w:p w:rsidR="000938F5" w:rsidRPr="003A0A3F" w:rsidRDefault="000938F5" w:rsidP="001E4B57">
            <w:pPr>
              <w:spacing w:after="200" w:line="276" w:lineRule="auto"/>
              <w:ind w:left="336"/>
              <w:jc w:val="center"/>
              <w:rPr>
                <w:rFonts w:eastAsia="Calibri"/>
                <w:b/>
                <w:lang w:eastAsia="en-US"/>
              </w:rPr>
            </w:pPr>
            <w:r w:rsidRPr="003A0A3F">
              <w:rPr>
                <w:rFonts w:eastAsia="Calibri"/>
                <w:b/>
                <w:lang w:eastAsia="en-US"/>
              </w:rPr>
              <w:t>Предлагаемая редакция</w:t>
            </w:r>
          </w:p>
        </w:tc>
      </w:tr>
      <w:tr w:rsidR="001461BC" w:rsidRPr="003A0A3F" w:rsidTr="001E4B57">
        <w:trPr>
          <w:trHeight w:val="37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C" w:rsidRPr="001461BC" w:rsidRDefault="001461BC" w:rsidP="001461BC">
            <w:pPr>
              <w:pStyle w:val="2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61BC">
              <w:rPr>
                <w:rFonts w:ascii="Times New Roman" w:eastAsia="Arial Unicode MS" w:hAnsi="Times New Roman" w:cs="Times New Roman"/>
                <w:sz w:val="24"/>
                <w:szCs w:val="24"/>
              </w:rPr>
              <w:t>2. Гарантии в области оплаты труда</w:t>
            </w:r>
          </w:p>
          <w:p w:rsidR="001461BC" w:rsidRPr="00A32C50" w:rsidRDefault="001461BC" w:rsidP="001461B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Arial Unicode MS" w:cs="Arial"/>
                <w:color w:val="000000"/>
                <w:szCs w:val="28"/>
              </w:rPr>
            </w:pPr>
          </w:p>
          <w:p w:rsidR="001461BC" w:rsidRPr="00A32C50" w:rsidRDefault="001461BC" w:rsidP="001461B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Arial Unicode MS" w:cs="Arial"/>
                <w:color w:val="000000"/>
                <w:szCs w:val="28"/>
              </w:rPr>
            </w:pPr>
            <w:r>
              <w:rPr>
                <w:rFonts w:eastAsia="Arial Unicode MS" w:cs="Arial"/>
                <w:color w:val="000000"/>
                <w:szCs w:val="28"/>
              </w:rPr>
              <w:t xml:space="preserve">          </w:t>
            </w:r>
            <w:r w:rsidRPr="00A32C50">
              <w:rPr>
                <w:rFonts w:eastAsia="Arial Unicode MS" w:cs="Arial"/>
                <w:color w:val="000000"/>
                <w:szCs w:val="28"/>
              </w:rPr>
              <w:t>2.1. Работникам при исчислении заработной платы, устанавливается районный коэффициент в размере 1,7.</w:t>
            </w:r>
          </w:p>
          <w:p w:rsidR="001461BC" w:rsidRPr="00A72F7E" w:rsidRDefault="001461BC" w:rsidP="001461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eastAsia="Arial Unicode MS" w:cs="Arial"/>
                <w:color w:val="000000"/>
                <w:szCs w:val="28"/>
              </w:rPr>
              <w:t xml:space="preserve">         </w:t>
            </w:r>
            <w:r w:rsidRPr="00A32C50">
              <w:rPr>
                <w:rFonts w:eastAsia="Arial Unicode MS" w:cs="Arial"/>
                <w:color w:val="000000"/>
                <w:szCs w:val="28"/>
              </w:rPr>
              <w:t xml:space="preserve">2.2. </w:t>
            </w:r>
            <w:r w:rsidRPr="00A72F7E">
              <w:rPr>
                <w:rFonts w:cs="Arial"/>
                <w:szCs w:val="28"/>
              </w:rPr>
              <w:t>Работникам выплачивается процентная надбавка к заработной плате (без учета районного коэффициента) в соответствии с федеральным законодательством, законодательством Ханты-Мансийского автономного округа-Югры, муниципальными правовыми актами Нефтеюганского района в следующих размерах:</w:t>
            </w:r>
          </w:p>
          <w:p w:rsidR="001461BC" w:rsidRPr="00A72F7E" w:rsidRDefault="001461BC" w:rsidP="001461BC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8"/>
              </w:rPr>
            </w:pPr>
            <w:r w:rsidRPr="00A72F7E">
              <w:rPr>
                <w:rFonts w:cs="Arial"/>
                <w:szCs w:val="28"/>
              </w:rPr>
              <w:t>в размере 10 процентов заработной платы по истечении первого года работы с последующим увеличением на 10 процентов за каждый год работы в органах местного самоуправления и муниципальных учреждениях Нефтеюганского района;</w:t>
            </w:r>
          </w:p>
          <w:p w:rsidR="001461BC" w:rsidRPr="00A72F7E" w:rsidRDefault="001461BC" w:rsidP="001461BC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8"/>
              </w:rPr>
            </w:pPr>
            <w:r w:rsidRPr="00A72F7E">
              <w:rPr>
                <w:rFonts w:cs="Arial"/>
                <w:szCs w:val="28"/>
              </w:rPr>
              <w:t>лицам в возрасте до 35 лет включительно, прожившим не менее года в районах Крайнего Севера и приравненных к ним местностях, и вступающим в трудовые отношения с органами местного самоуправления и муниципальными учреждениями Нефтеюганского района-в размере 10 процентов заработной платы по истечении первых шести месяцев работы с последующим увеличением на 10 процентов за каждые шесть месяцев работы в органах местного самоуправления и муниципальных учреждениях Нефтеюганского района;</w:t>
            </w:r>
          </w:p>
          <w:p w:rsidR="001461BC" w:rsidRPr="00A72F7E" w:rsidRDefault="001461BC" w:rsidP="001461BC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8"/>
              </w:rPr>
            </w:pPr>
            <w:r w:rsidRPr="00A72F7E">
              <w:rPr>
                <w:rFonts w:cs="Arial"/>
                <w:szCs w:val="28"/>
              </w:rPr>
              <w:t>лицам в возрасте до 35 лет включительно, прожившим в районах Крайнего Севера и приравненных к ним местностях в совокупности не менее пяти лет,-в полном размере с первого дня работы в органах местного самоуправления и муниципальных учреждениях Нефтеюганского района.</w:t>
            </w:r>
          </w:p>
          <w:p w:rsidR="001461BC" w:rsidRDefault="001461BC" w:rsidP="001461BC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       </w:t>
            </w:r>
            <w:r w:rsidRPr="00A72F7E">
              <w:rPr>
                <w:rFonts w:cs="Arial"/>
                <w:szCs w:val="28"/>
              </w:rPr>
              <w:t xml:space="preserve">Предельный размер процентной надбавки к заработной плате за работу в районах Крайнего Севера и приравненных к ним местностях, для муниципального образования Нефтеюганский </w:t>
            </w:r>
            <w:r w:rsidRPr="00A72F7E">
              <w:rPr>
                <w:rFonts w:cs="Arial"/>
                <w:szCs w:val="28"/>
              </w:rPr>
              <w:lastRenderedPageBreak/>
              <w:t>муниципальный район Ханты-Мансийского автономного округа-Югры составляет 50 процентов.</w:t>
            </w:r>
          </w:p>
          <w:p w:rsidR="001461BC" w:rsidRDefault="001461BC" w:rsidP="001461B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cs="Arial"/>
                <w:szCs w:val="28"/>
              </w:rPr>
            </w:pPr>
          </w:p>
          <w:p w:rsidR="001461BC" w:rsidRPr="003A0A3F" w:rsidRDefault="001461BC" w:rsidP="001461B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C" w:rsidRPr="001461BC" w:rsidRDefault="001461BC" w:rsidP="001461BC">
            <w:pPr>
              <w:pStyle w:val="2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461B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2. Гарантии в области оплаты труда</w:t>
            </w:r>
          </w:p>
          <w:p w:rsidR="001461BC" w:rsidRPr="00A32C50" w:rsidRDefault="001461BC" w:rsidP="001461BC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Arial Unicode MS" w:cs="Arial"/>
                <w:color w:val="000000"/>
                <w:szCs w:val="28"/>
              </w:rPr>
            </w:pPr>
          </w:p>
          <w:p w:rsidR="001461BC" w:rsidRPr="00A32C50" w:rsidRDefault="001461BC" w:rsidP="001461B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Arial Unicode MS" w:cs="Arial"/>
                <w:color w:val="000000"/>
                <w:szCs w:val="28"/>
              </w:rPr>
            </w:pPr>
            <w:r>
              <w:rPr>
                <w:rFonts w:eastAsia="Arial Unicode MS" w:cs="Arial"/>
                <w:color w:val="000000"/>
                <w:szCs w:val="28"/>
              </w:rPr>
              <w:t xml:space="preserve">          </w:t>
            </w:r>
            <w:r w:rsidRPr="00A32C50">
              <w:rPr>
                <w:rFonts w:eastAsia="Arial Unicode MS" w:cs="Arial"/>
                <w:color w:val="000000"/>
                <w:szCs w:val="28"/>
              </w:rPr>
              <w:t>2.1. Работникам при исчислении заработной платы, устанавливается районный коэффициент в размере 1,7.</w:t>
            </w:r>
          </w:p>
          <w:p w:rsidR="001461BC" w:rsidRPr="00A72F7E" w:rsidRDefault="001461BC" w:rsidP="001461B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eastAsia="Arial Unicode MS" w:cs="Arial"/>
                <w:color w:val="000000"/>
                <w:szCs w:val="28"/>
              </w:rPr>
              <w:t xml:space="preserve">         </w:t>
            </w:r>
            <w:r w:rsidRPr="00A32C50">
              <w:rPr>
                <w:rFonts w:eastAsia="Arial Unicode MS" w:cs="Arial"/>
                <w:color w:val="000000"/>
                <w:szCs w:val="28"/>
              </w:rPr>
              <w:t xml:space="preserve">2.2. </w:t>
            </w:r>
            <w:r w:rsidRPr="00A72F7E">
              <w:rPr>
                <w:rFonts w:cs="Arial"/>
                <w:szCs w:val="28"/>
              </w:rPr>
              <w:t>Работникам выплачивается процентная надбавка к заработной плате (без учета районного коэффициента) в соответствии с федеральным законодательством, законодательством Ханты-Мансийского автономного округа-Югры, муниципальными правовыми актами Нефтеюганского района в следующих размерах:</w:t>
            </w:r>
          </w:p>
          <w:p w:rsidR="001461BC" w:rsidRPr="00A72F7E" w:rsidRDefault="001461BC" w:rsidP="001461BC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8"/>
              </w:rPr>
            </w:pPr>
            <w:r w:rsidRPr="00A72F7E">
              <w:rPr>
                <w:rFonts w:cs="Arial"/>
                <w:szCs w:val="28"/>
              </w:rPr>
              <w:t>в размере 10 процентов заработной платы по истечении первого года работы с последующим увеличением на 10 процентов за каждый год работы в органах местного самоуправления и муниципальных учреждениях Нефтеюганского района;</w:t>
            </w:r>
          </w:p>
          <w:p w:rsidR="001461BC" w:rsidRPr="00A72F7E" w:rsidRDefault="001461BC" w:rsidP="001461BC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8"/>
              </w:rPr>
            </w:pPr>
            <w:r w:rsidRPr="00A72F7E">
              <w:rPr>
                <w:rFonts w:cs="Arial"/>
                <w:szCs w:val="28"/>
              </w:rPr>
              <w:t>лицам в возрасте до 35 лет включительно, прожившим не менее года в районах Крайнего Севера и приравненных к ним местностях, и вступающим в трудовые отношения с органами местного самоуправления и муниципальными учреждениями Нефтеюганского района-в размере 10 процентов заработной платы по истечении первых шести месяцев работы с последующим увеличением на 10 процентов за каждые шесть месяцев работы в органах местного самоуправления и муниципальных учреждениях Нефтеюганского района;</w:t>
            </w:r>
          </w:p>
          <w:p w:rsidR="001461BC" w:rsidRPr="00A72F7E" w:rsidRDefault="001461BC" w:rsidP="001461BC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Cs w:val="28"/>
              </w:rPr>
            </w:pPr>
            <w:r w:rsidRPr="00A72F7E">
              <w:rPr>
                <w:rFonts w:cs="Arial"/>
                <w:szCs w:val="28"/>
              </w:rPr>
              <w:t>лицам в возрасте до 35 лет включительно, прожившим в районах Крайнего Севера и приравненных к ним местностях в совокупности не менее пяти лет,-в полном размере с первого дня работы в органах местного самоуправления и муниципальных учреждениях Нефтеюганского района.</w:t>
            </w:r>
          </w:p>
          <w:p w:rsidR="001461BC" w:rsidRDefault="001461BC" w:rsidP="001461BC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        </w:t>
            </w:r>
            <w:r w:rsidRPr="00A72F7E">
              <w:rPr>
                <w:rFonts w:cs="Arial"/>
                <w:szCs w:val="28"/>
              </w:rPr>
              <w:t>Предельный размер процентной надбавки к заработной плате за работу в районах Крайнего Севера и приравненных к ним местностях, для муниципального образования Нефтеюганский муниципальный район Ханты-Мансийского автономного округа-Югры составляет 50 процентов.</w:t>
            </w:r>
          </w:p>
          <w:p w:rsidR="001461BC" w:rsidRPr="001F002C" w:rsidRDefault="001461BC" w:rsidP="001461B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Calibri"/>
                <w:lang w:eastAsia="en-US"/>
              </w:rPr>
            </w:pPr>
            <w:r w:rsidRPr="00E57F38">
              <w:rPr>
                <w:color w:val="000000" w:themeColor="text1"/>
              </w:rPr>
              <w:lastRenderedPageBreak/>
              <w:t>2.</w:t>
            </w:r>
            <w:r w:rsidRPr="00E57F38">
              <w:rPr>
                <w:rFonts w:eastAsia="Calibri"/>
                <w:color w:val="000000" w:themeColor="text1"/>
                <w:lang w:eastAsia="en-US"/>
              </w:rPr>
              <w:t xml:space="preserve">3. </w:t>
            </w:r>
            <w:r w:rsidRPr="001F002C">
              <w:rPr>
                <w:rFonts w:eastAsia="Calibri"/>
                <w:lang w:eastAsia="en-US"/>
              </w:rPr>
              <w:t xml:space="preserve">Лицам, </w:t>
            </w:r>
            <w:r w:rsidRPr="001F002C">
              <w:t xml:space="preserve">работающим в </w:t>
            </w:r>
            <w:r>
              <w:t xml:space="preserve">органах местного самоуправления и </w:t>
            </w:r>
            <w:r w:rsidRPr="001F002C">
              <w:t>муниципальных учреждениях</w:t>
            </w:r>
            <w:r w:rsidRPr="001F002C">
              <w:rPr>
                <w:rFonts w:eastAsia="Calibri"/>
                <w:lang w:eastAsia="en-US"/>
              </w:rPr>
              <w:t xml:space="preserve"> Нефтеюганского района по наиболее востребованным должностям, профессиям (специальностям), процентная надбавка к заработной плате выплачивается </w:t>
            </w:r>
            <w:r>
              <w:rPr>
                <w:rFonts w:eastAsia="Calibri"/>
                <w:lang w:eastAsia="en-US"/>
              </w:rPr>
              <w:t xml:space="preserve">                    </w:t>
            </w:r>
            <w:r w:rsidRPr="001F002C">
              <w:rPr>
                <w:rFonts w:eastAsia="Calibri"/>
                <w:lang w:eastAsia="en-US"/>
              </w:rPr>
              <w:t>в полном размере с первого дня работы независимо от трудового стажа.</w:t>
            </w:r>
          </w:p>
          <w:p w:rsidR="001461BC" w:rsidRPr="001F002C" w:rsidRDefault="001461BC" w:rsidP="001461BC">
            <w:pPr>
              <w:pStyle w:val="a4"/>
              <w:autoSpaceDE w:val="0"/>
              <w:autoSpaceDN w:val="0"/>
              <w:adjustRightInd w:val="0"/>
              <w:ind w:left="0" w:firstLine="708"/>
              <w:jc w:val="both"/>
              <w:rPr>
                <w:rFonts w:eastAsia="Calibri"/>
                <w:lang w:eastAsia="en-US"/>
              </w:rPr>
            </w:pPr>
            <w:r w:rsidRPr="001F002C">
              <w:rPr>
                <w:rFonts w:eastAsia="Calibri"/>
                <w:lang w:eastAsia="en-US"/>
              </w:rPr>
              <w:t xml:space="preserve">Перечень должностей, профессий (специальностей), наиболее востребованных </w:t>
            </w:r>
            <w:r>
              <w:rPr>
                <w:rFonts w:eastAsia="Calibri"/>
                <w:lang w:eastAsia="en-US"/>
              </w:rPr>
              <w:t xml:space="preserve">                      </w:t>
            </w:r>
            <w:r w:rsidRPr="001F002C">
              <w:rPr>
                <w:rFonts w:eastAsia="Calibri"/>
                <w:lang w:eastAsia="en-US"/>
              </w:rPr>
              <w:t>в Нефтеюганском районе, утверждается постановлением администрации Нефтеюганского района.</w:t>
            </w:r>
          </w:p>
          <w:p w:rsidR="001461BC" w:rsidRPr="003A0A3F" w:rsidRDefault="001461BC" w:rsidP="001461BC">
            <w:pPr>
              <w:spacing w:after="200" w:line="276" w:lineRule="auto"/>
              <w:ind w:firstLine="336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938F5" w:rsidRDefault="000938F5" w:rsidP="000938F5"/>
    <w:p w:rsidR="000938F5" w:rsidRDefault="000938F5" w:rsidP="000938F5"/>
    <w:p w:rsidR="000938F5" w:rsidRDefault="000938F5" w:rsidP="000938F5"/>
    <w:p w:rsidR="00344AC0" w:rsidRDefault="00344AC0"/>
    <w:sectPr w:rsidR="00344AC0" w:rsidSect="001F022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0236"/>
    <w:multiLevelType w:val="hybridMultilevel"/>
    <w:tmpl w:val="0E1EE946"/>
    <w:lvl w:ilvl="0" w:tplc="82601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300A96"/>
    <w:multiLevelType w:val="multilevel"/>
    <w:tmpl w:val="886C2D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sz w:val="26"/>
      </w:rPr>
    </w:lvl>
  </w:abstractNum>
  <w:abstractNum w:abstractNumId="2" w15:restartNumberingAfterBreak="0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3E"/>
    <w:rsid w:val="0006550C"/>
    <w:rsid w:val="000938F5"/>
    <w:rsid w:val="001010E5"/>
    <w:rsid w:val="001461BC"/>
    <w:rsid w:val="001E1231"/>
    <w:rsid w:val="001F002C"/>
    <w:rsid w:val="002A3ED0"/>
    <w:rsid w:val="00344AC0"/>
    <w:rsid w:val="003865C3"/>
    <w:rsid w:val="00613D86"/>
    <w:rsid w:val="006203CC"/>
    <w:rsid w:val="00690EE5"/>
    <w:rsid w:val="007328EC"/>
    <w:rsid w:val="00AA480F"/>
    <w:rsid w:val="00AF27CD"/>
    <w:rsid w:val="00B4273E"/>
    <w:rsid w:val="00E36356"/>
    <w:rsid w:val="00E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4865"/>
  <w15:chartTrackingRefBased/>
  <w15:docId w15:val="{9C4CFECA-4EC3-4D7D-A711-540390B5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461B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8F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938F5"/>
    <w:pPr>
      <w:ind w:left="720"/>
      <w:contextualSpacing/>
    </w:pPr>
  </w:style>
  <w:style w:type="character" w:customStyle="1" w:styleId="s37">
    <w:name w:val="s_37"/>
    <w:basedOn w:val="a0"/>
    <w:rsid w:val="000938F5"/>
  </w:style>
  <w:style w:type="paragraph" w:styleId="a5">
    <w:name w:val="Balloon Text"/>
    <w:basedOn w:val="a"/>
    <w:link w:val="a6"/>
    <w:uiPriority w:val="99"/>
    <w:semiHidden/>
    <w:unhideWhenUsed/>
    <w:rsid w:val="006203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3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461BC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d712594f-0579-4a31-b5b7-0a4a051c81d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886e3605-2aa0-4ef2-b3f6-d1e1917654f1.html" TargetMode="External"/><Relationship Id="rId5" Type="http://schemas.openxmlformats.org/officeDocument/2006/relationships/hyperlink" Target="http://nla-service.minjust.ru:8080/rnla-links/ws/content/act/b11798ff-43b9-49db-b06c-4223f9d555e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Климчук Людмила Александровна</cp:lastModifiedBy>
  <cp:revision>2</cp:revision>
  <cp:lastPrinted>2023-01-27T09:09:00Z</cp:lastPrinted>
  <dcterms:created xsi:type="dcterms:W3CDTF">2023-01-27T09:28:00Z</dcterms:created>
  <dcterms:modified xsi:type="dcterms:W3CDTF">2023-01-27T09:28:00Z</dcterms:modified>
</cp:coreProperties>
</file>