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7D237C" w14:textId="22EE6CDF" w:rsidR="00CA025C" w:rsidRPr="00D87324" w:rsidRDefault="00CA025C" w:rsidP="00CA025C">
      <w:pPr>
        <w:pStyle w:val="a6"/>
        <w:jc w:val="center"/>
        <w:rPr>
          <w:color w:val="000000"/>
          <w:sz w:val="26"/>
          <w:szCs w:val="26"/>
        </w:rPr>
      </w:pPr>
      <w:r w:rsidRPr="00D87324">
        <w:rPr>
          <w:color w:val="000000"/>
          <w:sz w:val="26"/>
          <w:szCs w:val="26"/>
        </w:rPr>
        <w:t xml:space="preserve">Программа профилактики рисков причинения вреда (ущерба) охраняемым законом ценностям при осуществлении муниципального жилищного контроля на территории городского и сельских поселений Нефтеюганского муниципального района </w:t>
      </w:r>
      <w:r w:rsidRPr="00D87324">
        <w:rPr>
          <w:bCs/>
          <w:sz w:val="26"/>
          <w:szCs w:val="26"/>
        </w:rPr>
        <w:t>Ханты-Мансийского автономного округа – Югры</w:t>
      </w:r>
      <w:r w:rsidRPr="00D87324">
        <w:rPr>
          <w:color w:val="000000"/>
          <w:sz w:val="26"/>
          <w:szCs w:val="26"/>
        </w:rPr>
        <w:t xml:space="preserve"> на 2024 год</w:t>
      </w:r>
    </w:p>
    <w:p w14:paraId="11C716E7" w14:textId="77777777" w:rsidR="00CA025C" w:rsidRPr="00D87324" w:rsidRDefault="00CA025C" w:rsidP="00CA025C">
      <w:pPr>
        <w:pStyle w:val="a6"/>
        <w:jc w:val="center"/>
        <w:rPr>
          <w:bCs/>
          <w:color w:val="000000"/>
          <w:sz w:val="26"/>
          <w:szCs w:val="26"/>
        </w:rPr>
      </w:pPr>
    </w:p>
    <w:p w14:paraId="1DC66101" w14:textId="7485A834" w:rsidR="00CA025C" w:rsidRPr="00D87324" w:rsidRDefault="00CA025C" w:rsidP="00CA025C">
      <w:pPr>
        <w:pStyle w:val="a6"/>
        <w:ind w:firstLine="708"/>
        <w:jc w:val="both"/>
        <w:rPr>
          <w:sz w:val="26"/>
          <w:szCs w:val="26"/>
        </w:rPr>
      </w:pPr>
      <w:r w:rsidRPr="00D87324">
        <w:rPr>
          <w:color w:val="000000"/>
          <w:sz w:val="26"/>
          <w:szCs w:val="26"/>
        </w:rPr>
        <w:t xml:space="preserve">Настоящая программа профилактики рисков причинения вреда (ущерба) охраняемым законом ценностям при осуществлении муниципального жилищного контроля на территории Нефтеюганского муниципального района </w:t>
      </w:r>
      <w:r w:rsidRPr="00D87324">
        <w:rPr>
          <w:bCs/>
          <w:sz w:val="26"/>
          <w:szCs w:val="26"/>
        </w:rPr>
        <w:t>Ханты-Мансийского автономного округа – Югры</w:t>
      </w:r>
      <w:r w:rsidRPr="00D87324">
        <w:rPr>
          <w:color w:val="000000"/>
          <w:sz w:val="26"/>
          <w:szCs w:val="26"/>
        </w:rPr>
        <w:t xml:space="preserve"> (далее соответственно – Программа, Нефтеюганский муниципальный район)</w:t>
      </w:r>
      <w:r w:rsidRPr="00D87324">
        <w:rPr>
          <w:b/>
          <w:color w:val="000000"/>
          <w:sz w:val="26"/>
          <w:szCs w:val="26"/>
        </w:rPr>
        <w:t xml:space="preserve"> </w:t>
      </w:r>
      <w:r w:rsidRPr="00D87324">
        <w:rPr>
          <w:color w:val="000000"/>
          <w:sz w:val="26"/>
          <w:szCs w:val="26"/>
        </w:rPr>
        <w:t>разработана в соответствии со статьей 44 Федерального закона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(далее – Правила) и устанавливает порядок проведения профилактических мероприятий, направленных на предупреждение причинения вреда (ущерба) охраняемым законом ценностям, соблюдение которых оценивается в рамках осуществления муниципального жилищного контроля на территории городского и сельских поселений Нефтеюганского муниципального района,</w:t>
      </w:r>
      <w:r w:rsidRPr="00D87324">
        <w:rPr>
          <w:sz w:val="26"/>
          <w:szCs w:val="26"/>
        </w:rPr>
        <w:t xml:space="preserve"> в соответствии с заключенными соглашениями о передаче полномочий администрации Нефтеюганского района по решению вопросов местного самоуправления</w:t>
      </w:r>
      <w:r w:rsidRPr="00D87324">
        <w:rPr>
          <w:color w:val="000000"/>
          <w:sz w:val="26"/>
          <w:szCs w:val="26"/>
        </w:rPr>
        <w:t xml:space="preserve"> в отношении объектов муниципального жилищного фонда (далее – муниципальный контроль)</w:t>
      </w:r>
      <w:r w:rsidRPr="00D87324">
        <w:rPr>
          <w:sz w:val="26"/>
          <w:szCs w:val="26"/>
        </w:rPr>
        <w:t xml:space="preserve">. </w:t>
      </w:r>
    </w:p>
    <w:p w14:paraId="5E8428F8" w14:textId="77777777" w:rsidR="00CA025C" w:rsidRPr="00D87324" w:rsidRDefault="00CA025C" w:rsidP="00CA025C">
      <w:pPr>
        <w:tabs>
          <w:tab w:val="left" w:pos="1134"/>
        </w:tabs>
        <w:spacing w:after="0" w:line="240" w:lineRule="auto"/>
        <w:ind w:firstLine="708"/>
        <w:jc w:val="both"/>
        <w:rPr>
          <w:rFonts w:ascii="Times New Roman" w:eastAsia="Times New Roman" w:hAnsi="Times New Roman" w:cs="Times New Roman"/>
          <w:sz w:val="26"/>
          <w:szCs w:val="26"/>
          <w:lang w:eastAsia="ru-RU"/>
        </w:rPr>
      </w:pPr>
      <w:r w:rsidRPr="00D87324">
        <w:rPr>
          <w:rFonts w:ascii="Times New Roman" w:eastAsia="Times New Roman" w:hAnsi="Times New Roman" w:cs="Times New Roman"/>
          <w:sz w:val="26"/>
          <w:szCs w:val="26"/>
          <w:lang w:eastAsia="ru-RU"/>
        </w:rPr>
        <w:t>Программа реализуется отделом муниципального контроля администрации Нефтеюганского района.</w:t>
      </w:r>
    </w:p>
    <w:p w14:paraId="0F24A87C" w14:textId="77777777" w:rsidR="00CA025C" w:rsidRPr="00D87324" w:rsidRDefault="00CA025C" w:rsidP="00CA025C">
      <w:pPr>
        <w:tabs>
          <w:tab w:val="left" w:pos="1134"/>
        </w:tabs>
        <w:spacing w:after="0" w:line="240" w:lineRule="auto"/>
        <w:ind w:firstLine="708"/>
        <w:jc w:val="both"/>
        <w:rPr>
          <w:rFonts w:ascii="Times New Roman" w:eastAsia="Times New Roman" w:hAnsi="Times New Roman" w:cs="Times New Roman"/>
          <w:sz w:val="26"/>
          <w:szCs w:val="26"/>
          <w:lang w:eastAsia="ru-RU"/>
        </w:rPr>
      </w:pPr>
      <w:r w:rsidRPr="00D87324">
        <w:rPr>
          <w:rFonts w:ascii="Times New Roman" w:eastAsia="Times New Roman" w:hAnsi="Times New Roman" w:cs="Times New Roman"/>
          <w:sz w:val="26"/>
          <w:szCs w:val="26"/>
          <w:lang w:eastAsia="ru-RU"/>
        </w:rPr>
        <w:t xml:space="preserve">Информация о текущих результатах профилактической работы, готовящихся </w:t>
      </w:r>
      <w:r w:rsidRPr="00D87324">
        <w:rPr>
          <w:rFonts w:ascii="Times New Roman" w:eastAsia="Times New Roman" w:hAnsi="Times New Roman" w:cs="Times New Roman"/>
          <w:sz w:val="26"/>
          <w:szCs w:val="26"/>
          <w:lang w:eastAsia="ru-RU"/>
        </w:rPr>
        <w:br/>
        <w:t>и состоявшихся профилактических мероприятиях, а также настоящая Программа размещаются на официальном сайте органов местного самоуправления Нефтеюганского района (далее – официальный сайт) в разделе «Деятельность» - «Муниципальный контроль» - «Профилактика нарушений» в сроки и порядке, установленные Правилами.</w:t>
      </w:r>
    </w:p>
    <w:p w14:paraId="0C60503A" w14:textId="77777777" w:rsidR="00CA025C" w:rsidRPr="00D87324" w:rsidRDefault="00CA025C" w:rsidP="00CA025C">
      <w:pPr>
        <w:pStyle w:val="a6"/>
        <w:jc w:val="both"/>
        <w:rPr>
          <w:color w:val="000000"/>
          <w:sz w:val="26"/>
          <w:szCs w:val="26"/>
        </w:rPr>
      </w:pPr>
    </w:p>
    <w:p w14:paraId="65F276DE" w14:textId="77777777" w:rsidR="00CA025C" w:rsidRPr="00D87324" w:rsidRDefault="00CA025C" w:rsidP="00CA025C">
      <w:pPr>
        <w:pStyle w:val="a6"/>
        <w:jc w:val="center"/>
        <w:rPr>
          <w:color w:val="000000"/>
          <w:sz w:val="26"/>
          <w:szCs w:val="26"/>
        </w:rPr>
      </w:pPr>
      <w:r w:rsidRPr="00D87324">
        <w:rPr>
          <w:color w:val="000000"/>
          <w:sz w:val="26"/>
          <w:szCs w:val="26"/>
        </w:rPr>
        <w:t>Раздел 1. Анализ текущего состояния осуществления вида контроля, описание текущего уровня развития профилактической деятельности контрольного органа, характеристика проблем, на решение которых направлена программа профилактики</w:t>
      </w:r>
    </w:p>
    <w:p w14:paraId="21C70C86" w14:textId="77777777" w:rsidR="00CA025C" w:rsidRPr="00D87324" w:rsidRDefault="00CA025C" w:rsidP="00CA025C">
      <w:pPr>
        <w:spacing w:after="0" w:line="240" w:lineRule="auto"/>
        <w:ind w:firstLine="708"/>
        <w:jc w:val="center"/>
        <w:rPr>
          <w:rFonts w:ascii="Times New Roman" w:eastAsia="Times New Roman" w:hAnsi="Times New Roman" w:cs="Times New Roman"/>
          <w:color w:val="000000"/>
          <w:sz w:val="26"/>
          <w:szCs w:val="26"/>
          <w:lang w:eastAsia="ru-RU"/>
        </w:rPr>
      </w:pPr>
    </w:p>
    <w:p w14:paraId="6C383D67" w14:textId="77777777" w:rsidR="00CA025C" w:rsidRPr="00D87324" w:rsidRDefault="00CA025C" w:rsidP="00CA025C">
      <w:pPr>
        <w:pStyle w:val="a3"/>
        <w:numPr>
          <w:ilvl w:val="1"/>
          <w:numId w:val="1"/>
        </w:numPr>
        <w:tabs>
          <w:tab w:val="left" w:pos="1134"/>
        </w:tabs>
        <w:spacing w:after="0" w:line="240" w:lineRule="auto"/>
        <w:ind w:left="0" w:firstLine="708"/>
        <w:jc w:val="both"/>
        <w:rPr>
          <w:rFonts w:ascii="Times New Roman" w:eastAsia="Times New Roman" w:hAnsi="Times New Roman"/>
          <w:sz w:val="26"/>
          <w:szCs w:val="26"/>
          <w:lang w:eastAsia="ru-RU"/>
        </w:rPr>
      </w:pPr>
      <w:r w:rsidRPr="00D87324">
        <w:rPr>
          <w:rFonts w:ascii="Times New Roman" w:eastAsia="Times New Roman" w:hAnsi="Times New Roman"/>
          <w:sz w:val="26"/>
          <w:szCs w:val="26"/>
          <w:lang w:eastAsia="ru-RU"/>
        </w:rPr>
        <w:t>Анализ текущего состояния осуществления вида муниципального контроля</w:t>
      </w:r>
    </w:p>
    <w:p w14:paraId="4498989F" w14:textId="77777777" w:rsidR="00CA025C" w:rsidRPr="00D87324" w:rsidRDefault="00CA025C" w:rsidP="00CA025C">
      <w:pPr>
        <w:spacing w:after="0" w:line="240" w:lineRule="auto"/>
        <w:ind w:firstLine="708"/>
        <w:jc w:val="both"/>
        <w:rPr>
          <w:rFonts w:ascii="Times New Roman" w:eastAsia="Times New Roman" w:hAnsi="Times New Roman" w:cs="Times New Roman"/>
          <w:color w:val="000000"/>
          <w:sz w:val="26"/>
          <w:szCs w:val="26"/>
          <w:lang w:eastAsia="ru-RU"/>
        </w:rPr>
      </w:pPr>
      <w:r w:rsidRPr="00D87324">
        <w:rPr>
          <w:rFonts w:ascii="Times New Roman" w:eastAsia="Times New Roman" w:hAnsi="Times New Roman" w:cs="Times New Roman"/>
          <w:sz w:val="26"/>
          <w:szCs w:val="26"/>
          <w:lang w:eastAsia="ru-RU"/>
        </w:rPr>
        <w:t>Администрация Нефтеюганского района, в лице отдела муниципального контроля администрации Нефтеюганского района (далее – контрольный орган) осуществляет м</w:t>
      </w:r>
      <w:r w:rsidRPr="00D87324">
        <w:rPr>
          <w:rFonts w:ascii="Times New Roman" w:eastAsia="Times New Roman" w:hAnsi="Times New Roman" w:cs="Times New Roman"/>
          <w:color w:val="000000"/>
          <w:sz w:val="26"/>
          <w:szCs w:val="26"/>
          <w:lang w:eastAsia="ru-RU"/>
        </w:rPr>
        <w:t xml:space="preserve">униципальный </w:t>
      </w:r>
      <w:r w:rsidRPr="00D87324">
        <w:rPr>
          <w:rFonts w:ascii="Times New Roman" w:hAnsi="Times New Roman" w:cs="Times New Roman"/>
          <w:color w:val="000000"/>
          <w:sz w:val="26"/>
          <w:szCs w:val="26"/>
        </w:rPr>
        <w:t xml:space="preserve">жилищного контроля на территории городского </w:t>
      </w:r>
      <w:r w:rsidRPr="00D87324">
        <w:rPr>
          <w:rFonts w:ascii="Times New Roman" w:hAnsi="Times New Roman" w:cs="Times New Roman"/>
          <w:color w:val="000000"/>
          <w:sz w:val="26"/>
          <w:szCs w:val="26"/>
        </w:rPr>
        <w:br/>
        <w:t>и сельских поселений Нефтеюганского района</w:t>
      </w:r>
      <w:r w:rsidRPr="00D87324">
        <w:rPr>
          <w:rFonts w:ascii="Times New Roman" w:eastAsia="Times New Roman" w:hAnsi="Times New Roman" w:cs="Times New Roman"/>
          <w:color w:val="000000"/>
          <w:sz w:val="26"/>
          <w:szCs w:val="26"/>
          <w:lang w:eastAsia="ru-RU"/>
        </w:rPr>
        <w:t>.</w:t>
      </w:r>
    </w:p>
    <w:p w14:paraId="2D23DD83" w14:textId="77777777" w:rsidR="00CA025C" w:rsidRPr="00D87324" w:rsidRDefault="00CA025C" w:rsidP="00CA025C">
      <w:pPr>
        <w:spacing w:after="0" w:line="240" w:lineRule="auto"/>
        <w:ind w:firstLine="709"/>
        <w:contextualSpacing/>
        <w:jc w:val="both"/>
        <w:rPr>
          <w:rFonts w:ascii="Times New Roman" w:hAnsi="Times New Roman" w:cs="Times New Roman"/>
          <w:sz w:val="26"/>
          <w:szCs w:val="26"/>
        </w:rPr>
      </w:pPr>
      <w:r w:rsidRPr="00D87324">
        <w:rPr>
          <w:rFonts w:ascii="Times New Roman" w:hAnsi="Times New Roman" w:cs="Times New Roman"/>
          <w:sz w:val="26"/>
          <w:szCs w:val="26"/>
        </w:rPr>
        <w:t xml:space="preserve">Муниципальный контроль осуществляется в рамках полномочий администрации Нефтеюганского района по решению вопросов местного самоуправления в отношении, муниципальных жилых помещений Нефтеюганского </w:t>
      </w:r>
      <w:r w:rsidRPr="00D87324">
        <w:rPr>
          <w:rFonts w:ascii="Times New Roman" w:hAnsi="Times New Roman" w:cs="Times New Roman"/>
          <w:sz w:val="26"/>
          <w:szCs w:val="26"/>
        </w:rPr>
        <w:lastRenderedPageBreak/>
        <w:t xml:space="preserve">района и муниципальных жилых помещений, расположенных на территории поселений Нефтеюганского района в соответствии с заключенными соглашениями. </w:t>
      </w:r>
    </w:p>
    <w:p w14:paraId="53F5A495" w14:textId="77777777" w:rsidR="00CA025C" w:rsidRPr="00D87324" w:rsidRDefault="00CA025C" w:rsidP="00CA025C">
      <w:pPr>
        <w:pStyle w:val="a3"/>
        <w:tabs>
          <w:tab w:val="left" w:pos="-3402"/>
        </w:tabs>
        <w:spacing w:after="0" w:line="240" w:lineRule="auto"/>
        <w:ind w:left="0" w:firstLine="709"/>
        <w:jc w:val="both"/>
        <w:rPr>
          <w:rFonts w:ascii="Times New Roman" w:hAnsi="Times New Roman"/>
          <w:bCs/>
          <w:sz w:val="26"/>
          <w:szCs w:val="26"/>
        </w:rPr>
      </w:pPr>
      <w:r w:rsidRPr="00D87324">
        <w:rPr>
          <w:rFonts w:ascii="Times New Roman" w:hAnsi="Times New Roman"/>
          <w:sz w:val="26"/>
          <w:szCs w:val="26"/>
        </w:rPr>
        <w:t xml:space="preserve">Предметом муниципального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w:t>
      </w:r>
      <w:r w:rsidRPr="00D87324">
        <w:rPr>
          <w:rFonts w:ascii="Times New Roman" w:hAnsi="Times New Roman"/>
          <w:bCs/>
          <w:sz w:val="26"/>
          <w:szCs w:val="26"/>
        </w:rPr>
        <w:t xml:space="preserve">в отношении муниципального жилищного фонда </w:t>
      </w:r>
      <w:r w:rsidRPr="00D87324">
        <w:rPr>
          <w:rFonts w:ascii="Times New Roman" w:hAnsi="Times New Roman"/>
          <w:sz w:val="26"/>
          <w:szCs w:val="26"/>
        </w:rPr>
        <w:t xml:space="preserve">находящегося </w:t>
      </w:r>
      <w:r w:rsidRPr="00D87324">
        <w:rPr>
          <w:rFonts w:ascii="Times New Roman" w:hAnsi="Times New Roman"/>
          <w:sz w:val="26"/>
          <w:szCs w:val="26"/>
        </w:rPr>
        <w:br/>
        <w:t>в собственности администрации Нефтеюганского района и муниципальных жилых помещений расположенных на территории городского и сельских поселений Нефтеюганского района в соответствии с заключенными соглашениями</w:t>
      </w:r>
      <w:r w:rsidRPr="00D87324">
        <w:rPr>
          <w:rFonts w:ascii="Times New Roman" w:hAnsi="Times New Roman"/>
          <w:bCs/>
          <w:sz w:val="26"/>
          <w:szCs w:val="26"/>
        </w:rPr>
        <w:t xml:space="preserve"> (далее – обязательные требования), а именно требований и правил к:</w:t>
      </w:r>
    </w:p>
    <w:p w14:paraId="11B7D899"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bCs/>
          <w:sz w:val="26"/>
          <w:szCs w:val="26"/>
        </w:rPr>
      </w:pPr>
      <w:r w:rsidRPr="00D87324">
        <w:rPr>
          <w:rFonts w:ascii="Times New Roman" w:hAnsi="Times New Roman"/>
          <w:bCs/>
          <w:sz w:val="26"/>
          <w:szCs w:val="26"/>
        </w:rPr>
        <w:t>использованию и сохранности жилищного фонда;</w:t>
      </w:r>
    </w:p>
    <w:p w14:paraId="54FD31B5"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bCs/>
          <w:sz w:val="26"/>
          <w:szCs w:val="26"/>
        </w:rPr>
      </w:pPr>
      <w:r w:rsidRPr="00D87324">
        <w:rPr>
          <w:rFonts w:ascii="Times New Roman" w:hAnsi="Times New Roman"/>
          <w:bCs/>
          <w:sz w:val="26"/>
          <w:szCs w:val="26"/>
        </w:rPr>
        <w:t>жилым помещениям, их использованию и содержанию;</w:t>
      </w:r>
    </w:p>
    <w:p w14:paraId="1068DB93"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bCs/>
          <w:sz w:val="26"/>
          <w:szCs w:val="26"/>
        </w:rPr>
      </w:pPr>
      <w:r w:rsidRPr="00D87324">
        <w:rPr>
          <w:rFonts w:ascii="Times New Roman" w:hAnsi="Times New Roman"/>
          <w:bCs/>
          <w:sz w:val="26"/>
          <w:szCs w:val="26"/>
        </w:rPr>
        <w:t>использованию и содержанию общего имущества собственников помещений в многоквартирных домах;</w:t>
      </w:r>
    </w:p>
    <w:p w14:paraId="21BC62AE"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bCs/>
          <w:sz w:val="26"/>
          <w:szCs w:val="26"/>
        </w:rPr>
      </w:pPr>
      <w:r w:rsidRPr="00D87324">
        <w:rPr>
          <w:rFonts w:ascii="Times New Roman" w:hAnsi="Times New Roman"/>
          <w:bCs/>
          <w:sz w:val="26"/>
          <w:szCs w:val="26"/>
        </w:rPr>
        <w:t xml:space="preserve">порядку осуществления перевода жилого помещения в нежилое помещение </w:t>
      </w:r>
      <w:r w:rsidRPr="00D87324">
        <w:rPr>
          <w:rFonts w:ascii="Times New Roman" w:hAnsi="Times New Roman"/>
          <w:bCs/>
          <w:sz w:val="26"/>
          <w:szCs w:val="26"/>
        </w:rPr>
        <w:br/>
        <w:t>и нежилого помещения в жилое в многоквартирном доме;</w:t>
      </w:r>
    </w:p>
    <w:p w14:paraId="5322839A" w14:textId="4692B68C"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порядку осуществления перепланировки и (или) переустройства помещений в многоквартирном доме;</w:t>
      </w:r>
    </w:p>
    <w:p w14:paraId="6E1F9557"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формированию фондов капитального ремонта;</w:t>
      </w:r>
    </w:p>
    <w:p w14:paraId="4CB1281C"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14:paraId="435C9D9A"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предоставлению коммунальных услуг собственникам и пользователям помещений в многоквартирных домах и жилых домов;</w:t>
      </w:r>
    </w:p>
    <w:p w14:paraId="5316F835"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 xml:space="preserve">порядку размещения ресурсоснабжающими организациями, лицами, осуществляющими деятельность по управлению многоквартирными домами информации в государственной </w:t>
      </w:r>
      <w:r w:rsidRPr="00D87324">
        <w:rPr>
          <w:rFonts w:ascii="Times New Roman" w:hAnsi="Times New Roman"/>
          <w:sz w:val="26"/>
          <w:szCs w:val="26"/>
        </w:rPr>
        <w:t>информационной системе жилищно-коммунального хозяйства (далее - система)</w:t>
      </w:r>
      <w:r w:rsidRPr="00D87324">
        <w:rPr>
          <w:rFonts w:ascii="Times New Roman" w:hAnsi="Times New Roman"/>
          <w:bCs/>
          <w:sz w:val="26"/>
          <w:szCs w:val="26"/>
        </w:rPr>
        <w:t>;</w:t>
      </w:r>
    </w:p>
    <w:p w14:paraId="333CEC3C"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обеспечению доступности для инвалидов помещений в многоквартирных домах;</w:t>
      </w:r>
    </w:p>
    <w:p w14:paraId="433F919D"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предоставлению жилых помещений в наемных домах социального использования;</w:t>
      </w:r>
    </w:p>
    <w:p w14:paraId="78C20960"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требованию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14:paraId="46EEA3CE"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color w:val="000000"/>
          <w:sz w:val="26"/>
          <w:szCs w:val="26"/>
          <w:shd w:val="clear" w:color="auto" w:fill="FFFFFF"/>
        </w:rPr>
        <w:t>требованию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14:paraId="4C0F0075"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изменению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14:paraId="7691748C"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bCs/>
          <w:sz w:val="26"/>
          <w:szCs w:val="26"/>
        </w:rPr>
      </w:pPr>
      <w:r w:rsidRPr="00D87324">
        <w:rPr>
          <w:rFonts w:ascii="Times New Roman" w:hAnsi="Times New Roman"/>
          <w:bCs/>
          <w:sz w:val="26"/>
          <w:szCs w:val="26"/>
        </w:rPr>
        <w:t>содержанию общего имущества в многоквартирном доме;</w:t>
      </w:r>
    </w:p>
    <w:p w14:paraId="45311C37"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sz w:val="26"/>
          <w:szCs w:val="26"/>
        </w:rPr>
      </w:pPr>
      <w:r w:rsidRPr="00D87324">
        <w:rPr>
          <w:rFonts w:ascii="Times New Roman" w:hAnsi="Times New Roman"/>
          <w:bCs/>
          <w:sz w:val="26"/>
          <w:szCs w:val="26"/>
        </w:rPr>
        <w:t>изменению размера платы за содержание жилого помещения;</w:t>
      </w:r>
    </w:p>
    <w:p w14:paraId="08143F7A" w14:textId="77777777" w:rsidR="00CA025C" w:rsidRPr="00D87324" w:rsidRDefault="00CA025C" w:rsidP="00CA025C">
      <w:pPr>
        <w:pStyle w:val="a3"/>
        <w:numPr>
          <w:ilvl w:val="0"/>
          <w:numId w:val="2"/>
        </w:numPr>
        <w:tabs>
          <w:tab w:val="left" w:pos="993"/>
        </w:tabs>
        <w:autoSpaceDE w:val="0"/>
        <w:autoSpaceDN w:val="0"/>
        <w:adjustRightInd w:val="0"/>
        <w:spacing w:after="0" w:line="240" w:lineRule="auto"/>
        <w:ind w:left="0" w:firstLine="709"/>
        <w:jc w:val="both"/>
        <w:rPr>
          <w:rFonts w:ascii="Times New Roman" w:hAnsi="Times New Roman"/>
          <w:bCs/>
          <w:sz w:val="26"/>
          <w:szCs w:val="26"/>
        </w:rPr>
      </w:pPr>
      <w:r w:rsidRPr="00D87324">
        <w:rPr>
          <w:rFonts w:ascii="Times New Roman" w:hAnsi="Times New Roman"/>
          <w:bCs/>
          <w:sz w:val="26"/>
          <w:szCs w:val="26"/>
        </w:rPr>
        <w:lastRenderedPageBreak/>
        <w:t>предоставлению, приостановке и ограничению предоставления коммунальных услуг собственникам и пользователям помещений в многоквартирных домах и жилых домов;</w:t>
      </w:r>
    </w:p>
    <w:p w14:paraId="0BD3E877"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исполнению решений, принимаемых по результатам контрольных мероприятий.</w:t>
      </w:r>
    </w:p>
    <w:p w14:paraId="5B89D919" w14:textId="77777777" w:rsidR="00CA025C" w:rsidRPr="00D87324" w:rsidRDefault="00CA025C" w:rsidP="00CA025C">
      <w:pPr>
        <w:pStyle w:val="ConsPlusNormal"/>
        <w:ind w:firstLine="708"/>
        <w:jc w:val="both"/>
        <w:rPr>
          <w:rFonts w:ascii="Times New Roman" w:hAnsi="Times New Roman" w:cs="Times New Roman"/>
          <w:sz w:val="26"/>
          <w:szCs w:val="26"/>
        </w:rPr>
      </w:pPr>
      <w:r w:rsidRPr="00D87324">
        <w:rPr>
          <w:rFonts w:ascii="Times New Roman" w:hAnsi="Times New Roman" w:cs="Times New Roman"/>
          <w:sz w:val="26"/>
          <w:szCs w:val="26"/>
        </w:rPr>
        <w:t>Объектами муниципального жилищного контроля являются:</w:t>
      </w:r>
    </w:p>
    <w:p w14:paraId="525A72F1"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деятельность, действия (бездействие) контролируемых лиц, в рамках которых должны соблюдаться обязательные требования, в том числе предъявляемые контролируемым лицам, осуществляющим деятельность, действия (бездействие);</w:t>
      </w:r>
    </w:p>
    <w:p w14:paraId="72F85FBD"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результаты деятельности контролируемых лиц, к которым предъявляются обязательные требования;</w:t>
      </w:r>
    </w:p>
    <w:p w14:paraId="3D7DCDD8"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 xml:space="preserve">здания, помещения, сооружения, территории, включая объекты контроля, предметы и другие объекты, которыми контролируемые лица владеют </w:t>
      </w:r>
      <w:r w:rsidRPr="00D87324">
        <w:rPr>
          <w:rFonts w:ascii="Times New Roman" w:hAnsi="Times New Roman" w:cs="Times New Roman"/>
          <w:sz w:val="26"/>
          <w:szCs w:val="26"/>
        </w:rPr>
        <w:br/>
        <w:t>и (или) пользуются, и к которым предъявляются обязательные требования лица владеют и (или) пользуются, и к которым предъявляются обязательные требования.</w:t>
      </w:r>
    </w:p>
    <w:p w14:paraId="1E4EBECC" w14:textId="77777777" w:rsidR="00CA025C" w:rsidRPr="00D87324" w:rsidRDefault="00CA025C" w:rsidP="00CA025C">
      <w:pPr>
        <w:pStyle w:val="ConsPlusNormal"/>
        <w:ind w:firstLine="708"/>
        <w:jc w:val="both"/>
        <w:rPr>
          <w:rFonts w:ascii="Times New Roman" w:hAnsi="Times New Roman" w:cs="Times New Roman"/>
          <w:sz w:val="26"/>
          <w:szCs w:val="26"/>
        </w:rPr>
      </w:pPr>
      <w:r w:rsidRPr="00D87324">
        <w:rPr>
          <w:rFonts w:ascii="Times New Roman" w:hAnsi="Times New Roman" w:cs="Times New Roman"/>
          <w:sz w:val="26"/>
          <w:szCs w:val="26"/>
        </w:rPr>
        <w:t>Муниципальный жилищный контроль осуществляется по средствам:</w:t>
      </w:r>
    </w:p>
    <w:p w14:paraId="4DFA5E18"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организации и проведения контрольных мероприятий с целью оценки соблюдения контролируемыми лицами обязательных требований жилищного законодательства в отношении муниципального жилищного фонда;</w:t>
      </w:r>
    </w:p>
    <w:p w14:paraId="18F88B39"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принятия, предусмотренных законодательством Российской Федерации, мер по пресечению и (или) устранению выявленных нарушений;</w:t>
      </w:r>
    </w:p>
    <w:p w14:paraId="1201CEA5"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организации и проведения мероприятий по профилактике рисков причинения вреда (ущерба) охраняемым законом ценностям.</w:t>
      </w:r>
    </w:p>
    <w:p w14:paraId="6A61479C" w14:textId="0571E2D1" w:rsidR="00CA025C" w:rsidRPr="00D87324" w:rsidRDefault="00CA025C" w:rsidP="00CA025C">
      <w:pPr>
        <w:autoSpaceDE w:val="0"/>
        <w:autoSpaceDN w:val="0"/>
        <w:adjustRightInd w:val="0"/>
        <w:spacing w:after="0" w:line="240" w:lineRule="auto"/>
        <w:ind w:firstLine="709"/>
        <w:jc w:val="both"/>
        <w:rPr>
          <w:rFonts w:ascii="Times New Roman" w:hAnsi="Times New Roman" w:cs="Times New Roman"/>
          <w:sz w:val="26"/>
          <w:szCs w:val="26"/>
        </w:rPr>
      </w:pPr>
      <w:r w:rsidRPr="00D87324">
        <w:rPr>
          <w:rFonts w:ascii="Times New Roman" w:hAnsi="Times New Roman" w:cs="Times New Roman"/>
          <w:sz w:val="26"/>
          <w:szCs w:val="26"/>
        </w:rPr>
        <w:t>Контролируемыми лицами, в отношении которых осуществляется муниципальный жилищный контроль, являются: юридические лица и индивидуальные предприниматели, осуществляющие предпринимательскую деятельность по управлению многоквартирными домами, товарищества собственников жилья, жилищные, жилищно-строительные или иные специализированные потребительские кооперативы.</w:t>
      </w:r>
    </w:p>
    <w:p w14:paraId="31052A4D" w14:textId="77777777" w:rsidR="00CA025C" w:rsidRPr="00D87324" w:rsidRDefault="00CA025C" w:rsidP="00CA025C">
      <w:pPr>
        <w:pStyle w:val="ConsPlusNormal"/>
        <w:ind w:firstLine="709"/>
        <w:jc w:val="both"/>
        <w:rPr>
          <w:rFonts w:ascii="Times New Roman" w:hAnsi="Times New Roman" w:cs="Times New Roman"/>
          <w:sz w:val="26"/>
          <w:szCs w:val="26"/>
        </w:rPr>
      </w:pPr>
      <w:r w:rsidRPr="00D87324">
        <w:rPr>
          <w:rFonts w:ascii="Times New Roman" w:hAnsi="Times New Roman" w:cs="Times New Roman"/>
          <w:sz w:val="26"/>
          <w:szCs w:val="26"/>
        </w:rPr>
        <w:t>Перечень правовых актов и их отдельных частей (положений, содержащих обязательные требования, соблюдение которых оценивается при проведении контрольным органом мероприятий по муниципальному жилищному контролю, размещен на официальном сайте.</w:t>
      </w:r>
    </w:p>
    <w:p w14:paraId="2E34A4C4" w14:textId="77777777" w:rsidR="00CA025C" w:rsidRPr="00D87324" w:rsidRDefault="00CA025C" w:rsidP="00CA025C">
      <w:pPr>
        <w:pStyle w:val="a3"/>
        <w:numPr>
          <w:ilvl w:val="1"/>
          <w:numId w:val="1"/>
        </w:numPr>
        <w:tabs>
          <w:tab w:val="left" w:pos="1134"/>
        </w:tabs>
        <w:spacing w:after="0" w:line="240" w:lineRule="auto"/>
        <w:ind w:left="0" w:firstLine="708"/>
        <w:jc w:val="both"/>
        <w:rPr>
          <w:rFonts w:ascii="Times New Roman" w:hAnsi="Times New Roman"/>
          <w:color w:val="000000"/>
          <w:sz w:val="26"/>
          <w:szCs w:val="26"/>
        </w:rPr>
      </w:pPr>
      <w:r w:rsidRPr="00D87324">
        <w:rPr>
          <w:rFonts w:ascii="Times New Roman" w:hAnsi="Times New Roman"/>
          <w:color w:val="000000"/>
          <w:sz w:val="26"/>
          <w:szCs w:val="26"/>
        </w:rPr>
        <w:t>Описание текущего уровня развития профилактической деятельности контрольного органа</w:t>
      </w:r>
    </w:p>
    <w:p w14:paraId="34A1B00C" w14:textId="77777777" w:rsidR="00CA025C" w:rsidRPr="00D87324" w:rsidRDefault="00CA025C" w:rsidP="00CA025C">
      <w:pPr>
        <w:pStyle w:val="ConsPlusNormal"/>
        <w:ind w:firstLine="708"/>
        <w:jc w:val="both"/>
        <w:rPr>
          <w:rFonts w:ascii="Times New Roman" w:hAnsi="Times New Roman" w:cs="Times New Roman"/>
          <w:color w:val="000000"/>
          <w:sz w:val="26"/>
          <w:szCs w:val="26"/>
        </w:rPr>
      </w:pPr>
      <w:r w:rsidRPr="00D87324">
        <w:rPr>
          <w:rFonts w:ascii="Times New Roman" w:hAnsi="Times New Roman" w:cs="Times New Roman"/>
          <w:color w:val="000000"/>
          <w:sz w:val="26"/>
          <w:szCs w:val="26"/>
        </w:rPr>
        <w:t xml:space="preserve">Главной задачей контрольного органа при осуществления муниципального контроля является усиление профилактической работы в отношении всех объектов контроля, обеспечивая проведения приоритет проведения профилактики. </w:t>
      </w:r>
    </w:p>
    <w:p w14:paraId="39EB82B8" w14:textId="7D172A1D" w:rsidR="00CA025C" w:rsidRPr="00D87324" w:rsidRDefault="00CA025C" w:rsidP="00CA025C">
      <w:pPr>
        <w:pStyle w:val="ConsPlusNormal"/>
        <w:ind w:firstLine="708"/>
        <w:jc w:val="both"/>
        <w:rPr>
          <w:rStyle w:val="a8"/>
          <w:rFonts w:ascii="Times New Roman" w:hAnsi="Times New Roman" w:cs="Times New Roman"/>
          <w:i w:val="0"/>
          <w:iCs w:val="0"/>
          <w:sz w:val="26"/>
          <w:szCs w:val="26"/>
        </w:rPr>
      </w:pPr>
      <w:r w:rsidRPr="00D87324">
        <w:rPr>
          <w:rStyle w:val="a8"/>
          <w:rFonts w:ascii="Times New Roman" w:hAnsi="Times New Roman" w:cs="Times New Roman"/>
          <w:i w:val="0"/>
          <w:iCs w:val="0"/>
          <w:sz w:val="26"/>
          <w:szCs w:val="26"/>
        </w:rPr>
        <w:t xml:space="preserve">В целях предупреждения нарушений контролируемыми лицами обязательных требований, требований, установленных муниципальными правовыми актами в сфере муниципального контроля, устранения причин, факторов и условий, способствующих указанным нарушениям, контрольным органом осуществлялись мероприятия по профилактике таких нарушений в соответствии с программой по профилактике нарушений в 2023 году. </w:t>
      </w:r>
    </w:p>
    <w:p w14:paraId="1B0295D4" w14:textId="29596630" w:rsidR="00CA025C" w:rsidRPr="00D87324" w:rsidRDefault="00CA025C" w:rsidP="00CA025C">
      <w:pPr>
        <w:widowControl w:val="0"/>
        <w:tabs>
          <w:tab w:val="left" w:pos="0"/>
        </w:tabs>
        <w:autoSpaceDE w:val="0"/>
        <w:autoSpaceDN w:val="0"/>
        <w:adjustRightInd w:val="0"/>
        <w:spacing w:after="0" w:line="240" w:lineRule="auto"/>
        <w:ind w:firstLine="709"/>
        <w:jc w:val="both"/>
        <w:rPr>
          <w:rStyle w:val="a8"/>
          <w:rFonts w:ascii="Times New Roman" w:hAnsi="Times New Roman" w:cs="Times New Roman"/>
          <w:i w:val="0"/>
          <w:iCs w:val="0"/>
          <w:sz w:val="26"/>
          <w:szCs w:val="26"/>
        </w:rPr>
      </w:pPr>
      <w:r w:rsidRPr="00D87324">
        <w:rPr>
          <w:rStyle w:val="a8"/>
          <w:rFonts w:ascii="Times New Roman" w:hAnsi="Times New Roman" w:cs="Times New Roman"/>
          <w:i w:val="0"/>
          <w:iCs w:val="0"/>
          <w:sz w:val="26"/>
          <w:szCs w:val="26"/>
        </w:rPr>
        <w:t>В частности, в 202</w:t>
      </w:r>
      <w:r w:rsidR="00D87324">
        <w:rPr>
          <w:rStyle w:val="a8"/>
          <w:rFonts w:ascii="Times New Roman" w:hAnsi="Times New Roman" w:cs="Times New Roman"/>
          <w:i w:val="0"/>
          <w:iCs w:val="0"/>
          <w:sz w:val="26"/>
          <w:szCs w:val="26"/>
        </w:rPr>
        <w:t>3</w:t>
      </w:r>
      <w:r w:rsidRPr="00D87324">
        <w:rPr>
          <w:rStyle w:val="a8"/>
          <w:rFonts w:ascii="Times New Roman" w:hAnsi="Times New Roman" w:cs="Times New Roman"/>
          <w:i w:val="0"/>
          <w:iCs w:val="0"/>
          <w:sz w:val="26"/>
          <w:szCs w:val="26"/>
        </w:rPr>
        <w:t xml:space="preserve"> году в целях профилактики нарушений обязательных требований на официальном сайте обеспечено размещение информации в отношении проведения муниципального контроля, в том числе перечень обязательных требований, разъяснения, полезная информация.</w:t>
      </w:r>
    </w:p>
    <w:p w14:paraId="4D3A9658" w14:textId="65B1FD8D" w:rsidR="00CA025C" w:rsidRPr="00D87324" w:rsidRDefault="00CA025C" w:rsidP="00CA025C">
      <w:pPr>
        <w:widowControl w:val="0"/>
        <w:tabs>
          <w:tab w:val="left" w:pos="0"/>
        </w:tabs>
        <w:autoSpaceDE w:val="0"/>
        <w:autoSpaceDN w:val="0"/>
        <w:adjustRightInd w:val="0"/>
        <w:spacing w:after="0" w:line="240" w:lineRule="auto"/>
        <w:ind w:firstLine="709"/>
        <w:jc w:val="both"/>
        <w:rPr>
          <w:rStyle w:val="a8"/>
          <w:rFonts w:ascii="Times New Roman" w:hAnsi="Times New Roman" w:cs="Times New Roman"/>
          <w:i w:val="0"/>
          <w:iCs w:val="0"/>
          <w:sz w:val="26"/>
          <w:szCs w:val="26"/>
        </w:rPr>
      </w:pPr>
      <w:r w:rsidRPr="00D87324">
        <w:rPr>
          <w:rStyle w:val="a8"/>
          <w:rFonts w:ascii="Times New Roman" w:hAnsi="Times New Roman" w:cs="Times New Roman"/>
          <w:i w:val="0"/>
          <w:iCs w:val="0"/>
          <w:sz w:val="26"/>
          <w:szCs w:val="26"/>
        </w:rPr>
        <w:lastRenderedPageBreak/>
        <w:t>Разъяснительная работа проводилась также в рамках проведения контрольных мероприятий без взаимодействия, профилактических визитов путем направления разъяснений требований действующего законодательства, требований об устранении выявленных нарушений с описанием характера выявленных нарушений и требований, установленных законодательством в части сроков и методов устранения нарушений, а также вынесения предостережений о недопустимости нарушений обязательных требований.</w:t>
      </w:r>
    </w:p>
    <w:p w14:paraId="5BA68DE0"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Style w:val="a8"/>
          <w:rFonts w:ascii="Times New Roman" w:hAnsi="Times New Roman" w:cs="Times New Roman"/>
          <w:i w:val="0"/>
          <w:iCs w:val="0"/>
          <w:sz w:val="26"/>
          <w:szCs w:val="26"/>
        </w:rPr>
      </w:pPr>
      <w:r w:rsidRPr="00D87324">
        <w:rPr>
          <w:rStyle w:val="a8"/>
          <w:rFonts w:ascii="Times New Roman" w:hAnsi="Times New Roman" w:cs="Times New Roman"/>
          <w:i w:val="0"/>
          <w:iCs w:val="0"/>
          <w:sz w:val="26"/>
          <w:szCs w:val="26"/>
        </w:rPr>
        <w:t xml:space="preserve">Информирование юридических лиц, индивидуальных предпринимателей </w:t>
      </w:r>
      <w:r w:rsidRPr="00D87324">
        <w:rPr>
          <w:rStyle w:val="a8"/>
          <w:rFonts w:ascii="Times New Roman" w:hAnsi="Times New Roman" w:cs="Times New Roman"/>
          <w:i w:val="0"/>
          <w:iCs w:val="0"/>
          <w:sz w:val="26"/>
          <w:szCs w:val="26"/>
        </w:rPr>
        <w:br/>
        <w:t>по вопросам соблюдения обязательных требований обеспечено посредством опубликования руководства по соблюдению требований, памяток на официальном сайте.</w:t>
      </w:r>
    </w:p>
    <w:p w14:paraId="1F9DB766"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Style w:val="a8"/>
          <w:rFonts w:ascii="Times New Roman" w:hAnsi="Times New Roman" w:cs="Times New Roman"/>
          <w:i w:val="0"/>
          <w:iCs w:val="0"/>
          <w:sz w:val="26"/>
          <w:szCs w:val="26"/>
        </w:rPr>
      </w:pPr>
      <w:r w:rsidRPr="00D87324">
        <w:rPr>
          <w:rStyle w:val="a8"/>
          <w:rFonts w:ascii="Times New Roman" w:hAnsi="Times New Roman" w:cs="Times New Roman"/>
          <w:i w:val="0"/>
          <w:iCs w:val="0"/>
          <w:sz w:val="26"/>
          <w:szCs w:val="26"/>
        </w:rPr>
        <w:t xml:space="preserve">На регулярной основе давались консультации в ходе личных приемов, выездных обследований объектов муниципального жилищного фонда и территорий, профилактических визитов, а также посредством телефонной связи и письменных ответов на обращения. </w:t>
      </w:r>
    </w:p>
    <w:p w14:paraId="0091828D"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hAnsi="Times New Roman" w:cs="Times New Roman"/>
          <w:color w:val="010101"/>
          <w:sz w:val="26"/>
          <w:szCs w:val="26"/>
          <w:shd w:val="clear" w:color="auto" w:fill="FFFFFF"/>
        </w:rPr>
      </w:pPr>
      <w:r w:rsidRPr="00D87324">
        <w:rPr>
          <w:rFonts w:ascii="Times New Roman" w:hAnsi="Times New Roman" w:cs="Times New Roman"/>
          <w:color w:val="010101"/>
          <w:sz w:val="26"/>
          <w:szCs w:val="26"/>
          <w:shd w:val="clear" w:color="auto" w:fill="FFFFFF"/>
        </w:rPr>
        <w:t xml:space="preserve">Ежегодный план проведения плановых проверок юридических лиц </w:t>
      </w:r>
      <w:r w:rsidRPr="00D87324">
        <w:rPr>
          <w:rFonts w:ascii="Times New Roman" w:hAnsi="Times New Roman" w:cs="Times New Roman"/>
          <w:color w:val="010101"/>
          <w:sz w:val="26"/>
          <w:szCs w:val="26"/>
          <w:shd w:val="clear" w:color="auto" w:fill="FFFFFF"/>
        </w:rPr>
        <w:br/>
        <w:t xml:space="preserve">и индивидуальных предпринимателей в сфере муниципального жилищного контроля на территории муниципального образования на 2023 год не утверждался. </w:t>
      </w:r>
    </w:p>
    <w:p w14:paraId="6949FB11" w14:textId="77777777" w:rsidR="00CA025C" w:rsidRPr="00D87324" w:rsidRDefault="00CA025C" w:rsidP="00CA025C">
      <w:pPr>
        <w:pStyle w:val="msonormalmrcssattr"/>
        <w:spacing w:before="0" w:beforeAutospacing="0" w:after="0" w:afterAutospacing="0"/>
        <w:ind w:firstLine="708"/>
        <w:jc w:val="both"/>
        <w:rPr>
          <w:sz w:val="26"/>
          <w:szCs w:val="26"/>
        </w:rPr>
      </w:pPr>
      <w:r w:rsidRPr="00D87324">
        <w:rPr>
          <w:rStyle w:val="a8"/>
          <w:i w:val="0"/>
          <w:iCs w:val="0"/>
          <w:sz w:val="26"/>
          <w:szCs w:val="26"/>
        </w:rPr>
        <w:t xml:space="preserve">В связи ограничениями, введенными </w:t>
      </w:r>
      <w:r w:rsidRPr="00D87324">
        <w:rPr>
          <w:sz w:val="26"/>
          <w:szCs w:val="26"/>
        </w:rPr>
        <w:t xml:space="preserve">постановлением Правительства Российской Федерации от 10.03.2022 № 336 «Об особенностях организации </w:t>
      </w:r>
      <w:r w:rsidRPr="00D87324">
        <w:rPr>
          <w:sz w:val="26"/>
          <w:szCs w:val="26"/>
        </w:rPr>
        <w:br/>
        <w:t xml:space="preserve">и осуществления государственного контроля (надзора), муниципального контроля» внеплановые проверки и иные внеплановые контрольных мероприятий </w:t>
      </w:r>
      <w:r w:rsidRPr="00D87324">
        <w:rPr>
          <w:sz w:val="26"/>
          <w:szCs w:val="26"/>
        </w:rPr>
        <w:br/>
        <w:t>во взаимодействии с контролируемыми лицами не проводились.</w:t>
      </w:r>
    </w:p>
    <w:p w14:paraId="56319C95" w14:textId="77777777" w:rsidR="00CA025C" w:rsidRPr="00D87324" w:rsidRDefault="00CA025C" w:rsidP="00CA025C">
      <w:pPr>
        <w:pStyle w:val="a3"/>
        <w:numPr>
          <w:ilvl w:val="1"/>
          <w:numId w:val="1"/>
        </w:numPr>
        <w:tabs>
          <w:tab w:val="left" w:pos="1134"/>
        </w:tabs>
        <w:spacing w:after="0" w:line="240" w:lineRule="auto"/>
        <w:ind w:left="0" w:firstLine="708"/>
        <w:jc w:val="both"/>
        <w:rPr>
          <w:rFonts w:ascii="Times New Roman" w:hAnsi="Times New Roman"/>
          <w:color w:val="000000"/>
          <w:sz w:val="26"/>
          <w:szCs w:val="26"/>
        </w:rPr>
      </w:pPr>
      <w:r w:rsidRPr="00D87324">
        <w:rPr>
          <w:rFonts w:ascii="Times New Roman" w:hAnsi="Times New Roman"/>
          <w:sz w:val="26"/>
          <w:szCs w:val="26"/>
        </w:rPr>
        <w:t>Х</w:t>
      </w:r>
      <w:r w:rsidRPr="00D87324">
        <w:rPr>
          <w:rFonts w:ascii="Times New Roman" w:hAnsi="Times New Roman"/>
          <w:color w:val="000000"/>
          <w:sz w:val="26"/>
          <w:szCs w:val="26"/>
        </w:rPr>
        <w:t>арактеристика проблем, на решение которых направлена программа профилактики</w:t>
      </w:r>
    </w:p>
    <w:p w14:paraId="4850EA87" w14:textId="77777777" w:rsidR="00CA025C" w:rsidRPr="00D87324" w:rsidRDefault="00CA025C" w:rsidP="00CA025C">
      <w:pPr>
        <w:spacing w:after="0" w:line="240" w:lineRule="auto"/>
        <w:ind w:firstLine="709"/>
        <w:jc w:val="both"/>
        <w:rPr>
          <w:rFonts w:ascii="Times New Roman" w:eastAsia="Times New Roman" w:hAnsi="Times New Roman" w:cs="Times New Roman"/>
          <w:sz w:val="26"/>
          <w:szCs w:val="26"/>
          <w:lang w:eastAsia="ru-RU"/>
        </w:rPr>
      </w:pPr>
      <w:r w:rsidRPr="00D87324">
        <w:rPr>
          <w:rFonts w:ascii="Times New Roman" w:eastAsia="Times New Roman" w:hAnsi="Times New Roman" w:cs="Times New Roman"/>
          <w:sz w:val="26"/>
          <w:szCs w:val="26"/>
          <w:lang w:eastAsia="ru-RU"/>
        </w:rPr>
        <w:t>Мониторинг осуществляется путем сбора и анализа данных по итогам реализации профилактических мероприятий, полученных в результате работы контрольного органа.</w:t>
      </w:r>
    </w:p>
    <w:p w14:paraId="6342142F" w14:textId="77777777" w:rsidR="00CA025C" w:rsidRPr="00D87324" w:rsidRDefault="00CA025C" w:rsidP="00CA025C">
      <w:pPr>
        <w:spacing w:after="0" w:line="240" w:lineRule="auto"/>
        <w:ind w:firstLine="709"/>
        <w:jc w:val="both"/>
        <w:rPr>
          <w:rStyle w:val="markedcontent"/>
          <w:rFonts w:ascii="Times New Roman" w:hAnsi="Times New Roman"/>
          <w:sz w:val="26"/>
          <w:szCs w:val="26"/>
        </w:rPr>
      </w:pPr>
      <w:r w:rsidRPr="00D87324">
        <w:rPr>
          <w:rStyle w:val="markedcontent"/>
          <w:rFonts w:ascii="Times New Roman" w:hAnsi="Times New Roman"/>
          <w:sz w:val="26"/>
          <w:szCs w:val="26"/>
        </w:rPr>
        <w:t xml:space="preserve">Типичными нарушениями обязательных требований законодательства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Российской Федерации в области осуществления деятельности по управлению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многоквартирными домами являются: </w:t>
      </w:r>
    </w:p>
    <w:p w14:paraId="790D326D"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нарушения правил и норм технической эксплуатации жилищного фонда;</w:t>
      </w:r>
    </w:p>
    <w:p w14:paraId="0A547A42"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 xml:space="preserve">некачественное предоставление населению коммунальных услуг; </w:t>
      </w:r>
    </w:p>
    <w:p w14:paraId="65E2F6CA"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 xml:space="preserve">нарушения требований законодательства о раскрытии информации; </w:t>
      </w:r>
    </w:p>
    <w:p w14:paraId="4F2281CB"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 xml:space="preserve">нарушение правил управления многоквартирным домом; </w:t>
      </w:r>
    </w:p>
    <w:p w14:paraId="79DA1D7D" w14:textId="77777777" w:rsidR="00CA025C" w:rsidRPr="00D87324" w:rsidRDefault="00CA025C" w:rsidP="00CA025C">
      <w:pPr>
        <w:pStyle w:val="HTML"/>
        <w:numPr>
          <w:ilvl w:val="0"/>
          <w:numId w:val="2"/>
        </w:numPr>
        <w:tabs>
          <w:tab w:val="left" w:pos="993"/>
        </w:tabs>
        <w:ind w:left="0" w:firstLine="709"/>
        <w:jc w:val="both"/>
        <w:rPr>
          <w:rStyle w:val="markedcontent"/>
          <w:rFonts w:ascii="Times New Roman" w:hAnsi="Times New Roman"/>
          <w:sz w:val="26"/>
          <w:szCs w:val="26"/>
        </w:rPr>
      </w:pPr>
      <w:r w:rsidRPr="00D87324">
        <w:rPr>
          <w:rFonts w:ascii="Times New Roman" w:hAnsi="Times New Roman" w:cs="Times New Roman"/>
          <w:sz w:val="26"/>
          <w:szCs w:val="26"/>
        </w:rPr>
        <w:t>неисполнение</w:t>
      </w:r>
      <w:r w:rsidRPr="00D87324">
        <w:rPr>
          <w:rStyle w:val="markedcontent"/>
          <w:rFonts w:ascii="Times New Roman" w:hAnsi="Times New Roman" w:cs="Times New Roman"/>
          <w:sz w:val="26"/>
          <w:szCs w:val="26"/>
        </w:rPr>
        <w:t xml:space="preserve"> ранее выданных предписаний </w:t>
      </w:r>
      <w:r w:rsidRPr="00D87324">
        <w:rPr>
          <w:rStyle w:val="markedcontent"/>
          <w:rFonts w:ascii="Times New Roman" w:hAnsi="Times New Roman"/>
          <w:sz w:val="26"/>
          <w:szCs w:val="26"/>
        </w:rPr>
        <w:t xml:space="preserve">об устранении выявленных нарушениях жилищного законодательства. </w:t>
      </w:r>
    </w:p>
    <w:p w14:paraId="3FAA2EF5" w14:textId="77777777" w:rsidR="00CA025C" w:rsidRPr="00D87324" w:rsidRDefault="00CA025C" w:rsidP="00CA025C">
      <w:pPr>
        <w:spacing w:after="0" w:line="240" w:lineRule="auto"/>
        <w:jc w:val="both"/>
        <w:rPr>
          <w:rStyle w:val="markedcontent"/>
          <w:rFonts w:ascii="Times New Roman" w:hAnsi="Times New Roman"/>
          <w:sz w:val="26"/>
          <w:szCs w:val="26"/>
        </w:rPr>
      </w:pPr>
      <w:r w:rsidRPr="00D87324">
        <w:rPr>
          <w:rStyle w:val="markedcontent"/>
          <w:rFonts w:ascii="Times New Roman" w:hAnsi="Times New Roman"/>
          <w:sz w:val="26"/>
          <w:szCs w:val="26"/>
        </w:rPr>
        <w:tab/>
        <w:t xml:space="preserve">Анализ причин и условий, способствующих совершению правонарушений,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показывает, что контролируемые лица в большинстве случаев не в состоянии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обеспечить соблюдение обязательных требований в силу слабого знания норм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законодательства и трудностей в понимании существа обязательных требований,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что препятствует их эффективному исполнению с грамотным распределением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материальных, финансовых и трудовых затрат, а также в силу безразличного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отношения к вопросам управления жилищным фондом. </w:t>
      </w:r>
    </w:p>
    <w:p w14:paraId="7ED8523B" w14:textId="77777777" w:rsidR="00CA025C" w:rsidRPr="00D87324" w:rsidRDefault="00CA025C" w:rsidP="00CA025C">
      <w:pPr>
        <w:spacing w:after="0" w:line="240" w:lineRule="auto"/>
        <w:jc w:val="both"/>
        <w:rPr>
          <w:rFonts w:ascii="Times New Roman" w:eastAsia="Calibri" w:hAnsi="Times New Roman" w:cs="Times New Roman"/>
          <w:sz w:val="26"/>
          <w:szCs w:val="26"/>
        </w:rPr>
      </w:pPr>
      <w:r w:rsidRPr="00D87324">
        <w:rPr>
          <w:rStyle w:val="markedcontent"/>
          <w:rFonts w:ascii="Times New Roman" w:hAnsi="Times New Roman"/>
          <w:sz w:val="26"/>
          <w:szCs w:val="26"/>
        </w:rPr>
        <w:tab/>
      </w:r>
      <w:r w:rsidRPr="00D87324">
        <w:rPr>
          <w:rFonts w:ascii="Times New Roman" w:hAnsi="Times New Roman" w:cs="Times New Roman"/>
          <w:spacing w:val="1"/>
          <w:sz w:val="26"/>
          <w:szCs w:val="26"/>
        </w:rPr>
        <w:t>Проведённая контрольным органом в 2023 году работа</w:t>
      </w:r>
      <w:r w:rsidRPr="00D87324">
        <w:rPr>
          <w:rFonts w:ascii="Times New Roman" w:eastAsia="Calibri" w:hAnsi="Times New Roman" w:cs="Times New Roman"/>
          <w:sz w:val="26"/>
          <w:szCs w:val="26"/>
        </w:rPr>
        <w:t xml:space="preserve"> способствовала снижению общественно опасных последствий, возникающих в результате несоблюдения контролируемыми лицами обязательных требований.</w:t>
      </w:r>
    </w:p>
    <w:p w14:paraId="4BD78A7C"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26"/>
          <w:szCs w:val="26"/>
        </w:rPr>
      </w:pPr>
      <w:r w:rsidRPr="00D87324">
        <w:rPr>
          <w:rFonts w:ascii="Times New Roman" w:eastAsia="Calibri" w:hAnsi="Times New Roman" w:cs="Times New Roman"/>
          <w:sz w:val="26"/>
          <w:szCs w:val="26"/>
        </w:rPr>
        <w:t xml:space="preserve">Так, за истекший период 9 месяцев 2023 года отделом муниципального </w:t>
      </w:r>
      <w:r w:rsidRPr="00D87324">
        <w:rPr>
          <w:rFonts w:ascii="Times New Roman" w:eastAsia="Calibri" w:hAnsi="Times New Roman" w:cs="Times New Roman"/>
          <w:sz w:val="26"/>
          <w:szCs w:val="26"/>
        </w:rPr>
        <w:lastRenderedPageBreak/>
        <w:t>контроля администрации района в рамках осуществления муниципального жилищного контроля было проведено:</w:t>
      </w:r>
    </w:p>
    <w:p w14:paraId="26E88400"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26"/>
          <w:szCs w:val="26"/>
        </w:rPr>
      </w:pPr>
      <w:r w:rsidRPr="00D87324">
        <w:rPr>
          <w:rFonts w:ascii="Times New Roman" w:eastAsia="Calibri" w:hAnsi="Times New Roman" w:cs="Times New Roman"/>
          <w:sz w:val="26"/>
          <w:szCs w:val="26"/>
        </w:rPr>
        <w:t>- контрольных мероприятий без взаимодействия – 32 выездных обследования объектов контроля;</w:t>
      </w:r>
    </w:p>
    <w:p w14:paraId="411CBC62"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26"/>
          <w:szCs w:val="26"/>
        </w:rPr>
      </w:pPr>
      <w:r w:rsidRPr="00D87324">
        <w:rPr>
          <w:rFonts w:ascii="Times New Roman" w:eastAsia="Calibri" w:hAnsi="Times New Roman" w:cs="Times New Roman"/>
          <w:sz w:val="26"/>
          <w:szCs w:val="26"/>
        </w:rPr>
        <w:t>- 13 профилактических визитов с субъектами контроля.</w:t>
      </w:r>
    </w:p>
    <w:p w14:paraId="0673C0EA"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26"/>
          <w:szCs w:val="26"/>
        </w:rPr>
      </w:pPr>
      <w:r w:rsidRPr="00D87324">
        <w:rPr>
          <w:rFonts w:ascii="Times New Roman" w:eastAsia="Calibri" w:hAnsi="Times New Roman" w:cs="Times New Roman"/>
          <w:sz w:val="26"/>
          <w:szCs w:val="26"/>
        </w:rPr>
        <w:t>Выдано:</w:t>
      </w:r>
    </w:p>
    <w:p w14:paraId="21BC8529"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26"/>
          <w:szCs w:val="26"/>
        </w:rPr>
      </w:pPr>
      <w:r w:rsidRPr="00D87324">
        <w:rPr>
          <w:rFonts w:ascii="Times New Roman" w:eastAsia="Calibri" w:hAnsi="Times New Roman" w:cs="Times New Roman"/>
          <w:sz w:val="26"/>
          <w:szCs w:val="26"/>
        </w:rPr>
        <w:t>- 6 предостережений о недопустимости нарушения обязательных требований;</w:t>
      </w:r>
    </w:p>
    <w:p w14:paraId="584D398E"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26"/>
          <w:szCs w:val="26"/>
        </w:rPr>
      </w:pPr>
      <w:r w:rsidRPr="00D87324">
        <w:rPr>
          <w:rFonts w:ascii="Times New Roman" w:eastAsia="Calibri" w:hAnsi="Times New Roman" w:cs="Times New Roman"/>
          <w:sz w:val="26"/>
          <w:szCs w:val="26"/>
        </w:rPr>
        <w:t xml:space="preserve">-3 требований об устранении выявленных признаков нарушения обязательных требований; </w:t>
      </w:r>
    </w:p>
    <w:p w14:paraId="25A5D740"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26"/>
          <w:szCs w:val="26"/>
        </w:rPr>
      </w:pPr>
      <w:r w:rsidRPr="00D87324">
        <w:rPr>
          <w:rFonts w:ascii="Times New Roman" w:eastAsia="Calibri" w:hAnsi="Times New Roman" w:cs="Times New Roman"/>
          <w:sz w:val="26"/>
          <w:szCs w:val="26"/>
        </w:rPr>
        <w:t xml:space="preserve">- 36 рекомендаций о необходимости соблюдения обязательных требований жилищного законодательства; </w:t>
      </w:r>
    </w:p>
    <w:p w14:paraId="663F83D8"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eastAsia="Calibri" w:hAnsi="Times New Roman" w:cs="Times New Roman"/>
          <w:sz w:val="26"/>
          <w:szCs w:val="26"/>
        </w:rPr>
      </w:pPr>
      <w:r w:rsidRPr="00D87324">
        <w:rPr>
          <w:rFonts w:ascii="Times New Roman" w:eastAsia="Calibri" w:hAnsi="Times New Roman" w:cs="Times New Roman"/>
          <w:sz w:val="26"/>
          <w:szCs w:val="26"/>
        </w:rPr>
        <w:t xml:space="preserve">- проведено 6 консультаций по вопросам, </w:t>
      </w:r>
      <w:r w:rsidRPr="00D87324">
        <w:rPr>
          <w:rFonts w:ascii="Times New Roman" w:hAnsi="Times New Roman" w:cs="Times New Roman"/>
          <w:sz w:val="26"/>
          <w:szCs w:val="26"/>
        </w:rPr>
        <w:t>связанным с организацией и осуществлением муниципального контроля.</w:t>
      </w:r>
    </w:p>
    <w:p w14:paraId="2DB1EE41" w14:textId="77777777" w:rsidR="00CA025C" w:rsidRPr="00D87324" w:rsidRDefault="00CA025C" w:rsidP="00CA025C">
      <w:pPr>
        <w:widowControl w:val="0"/>
        <w:tabs>
          <w:tab w:val="left" w:pos="0"/>
        </w:tabs>
        <w:autoSpaceDE w:val="0"/>
        <w:autoSpaceDN w:val="0"/>
        <w:adjustRightInd w:val="0"/>
        <w:spacing w:after="0" w:line="240" w:lineRule="auto"/>
        <w:ind w:firstLine="709"/>
        <w:jc w:val="both"/>
        <w:rPr>
          <w:rFonts w:ascii="Times New Roman" w:hAnsi="Times New Roman" w:cs="Times New Roman"/>
          <w:spacing w:val="1"/>
          <w:sz w:val="26"/>
          <w:szCs w:val="26"/>
        </w:rPr>
      </w:pPr>
      <w:r w:rsidRPr="00D87324">
        <w:rPr>
          <w:rFonts w:ascii="Times New Roman" w:hAnsi="Times New Roman" w:cs="Times New Roman"/>
          <w:spacing w:val="1"/>
          <w:sz w:val="26"/>
          <w:szCs w:val="26"/>
        </w:rPr>
        <w:t xml:space="preserve">Для устранения указанных рисков деятельность контрольного органа </w:t>
      </w:r>
      <w:r w:rsidRPr="00D87324">
        <w:rPr>
          <w:rFonts w:ascii="Times New Roman" w:hAnsi="Times New Roman" w:cs="Times New Roman"/>
          <w:spacing w:val="1"/>
          <w:sz w:val="26"/>
          <w:szCs w:val="26"/>
        </w:rPr>
        <w:br/>
        <w:t>в 2024 году будет сосредоточена на следующих направлениях:</w:t>
      </w:r>
    </w:p>
    <w:p w14:paraId="1E0E05F6" w14:textId="77777777" w:rsidR="00CA025C" w:rsidRPr="00D87324" w:rsidRDefault="00CA025C" w:rsidP="00CA025C">
      <w:pPr>
        <w:pStyle w:val="a3"/>
        <w:widowControl w:val="0"/>
        <w:numPr>
          <w:ilvl w:val="0"/>
          <w:numId w:val="3"/>
        </w:numPr>
        <w:tabs>
          <w:tab w:val="left" w:pos="0"/>
          <w:tab w:val="left" w:pos="993"/>
        </w:tabs>
        <w:autoSpaceDE w:val="0"/>
        <w:autoSpaceDN w:val="0"/>
        <w:adjustRightInd w:val="0"/>
        <w:spacing w:after="0" w:line="240" w:lineRule="auto"/>
        <w:ind w:left="0" w:firstLine="709"/>
        <w:jc w:val="both"/>
        <w:rPr>
          <w:rFonts w:ascii="Times New Roman" w:hAnsi="Times New Roman"/>
          <w:spacing w:val="1"/>
          <w:sz w:val="26"/>
          <w:szCs w:val="26"/>
        </w:rPr>
      </w:pPr>
      <w:r w:rsidRPr="00D87324">
        <w:rPr>
          <w:rFonts w:ascii="Times New Roman" w:hAnsi="Times New Roman"/>
          <w:spacing w:val="1"/>
          <w:sz w:val="26"/>
          <w:szCs w:val="26"/>
        </w:rPr>
        <w:t>Информирование</w:t>
      </w:r>
      <w:r w:rsidRPr="00D87324">
        <w:rPr>
          <w:rFonts w:ascii="Times New Roman" w:eastAsia="Times New Roman" w:hAnsi="Times New Roman"/>
          <w:spacing w:val="1"/>
          <w:sz w:val="26"/>
          <w:szCs w:val="26"/>
          <w:lang w:eastAsia="ru-RU"/>
        </w:rPr>
        <w:t xml:space="preserve"> контролируемых лиц и иных заинтересованных лиц </w:t>
      </w:r>
      <w:r w:rsidRPr="00D87324">
        <w:rPr>
          <w:rFonts w:ascii="Times New Roman" w:eastAsia="Times New Roman" w:hAnsi="Times New Roman"/>
          <w:spacing w:val="1"/>
          <w:sz w:val="26"/>
          <w:szCs w:val="26"/>
          <w:lang w:eastAsia="ru-RU"/>
        </w:rPr>
        <w:br/>
        <w:t>по вопросам соблюдения обязательных требований, путем размещения в средствах массовой информации данных о проводимых мероприятиях и выявленных нарушениях жилищного законодательства;</w:t>
      </w:r>
    </w:p>
    <w:p w14:paraId="1B0779BF" w14:textId="77777777" w:rsidR="00CA025C" w:rsidRPr="00D87324" w:rsidRDefault="00CA025C" w:rsidP="00CA025C">
      <w:pPr>
        <w:pStyle w:val="a3"/>
        <w:widowControl w:val="0"/>
        <w:numPr>
          <w:ilvl w:val="0"/>
          <w:numId w:val="3"/>
        </w:numPr>
        <w:tabs>
          <w:tab w:val="left" w:pos="0"/>
          <w:tab w:val="left" w:pos="993"/>
        </w:tabs>
        <w:autoSpaceDE w:val="0"/>
        <w:autoSpaceDN w:val="0"/>
        <w:adjustRightInd w:val="0"/>
        <w:spacing w:after="0" w:line="240" w:lineRule="auto"/>
        <w:ind w:left="142" w:firstLine="567"/>
        <w:jc w:val="both"/>
        <w:rPr>
          <w:rFonts w:ascii="Times New Roman" w:eastAsia="Times New Roman" w:hAnsi="Times New Roman"/>
          <w:spacing w:val="1"/>
          <w:sz w:val="26"/>
          <w:szCs w:val="26"/>
          <w:lang w:eastAsia="ru-RU"/>
        </w:rPr>
      </w:pPr>
      <w:r w:rsidRPr="00D87324">
        <w:rPr>
          <w:rFonts w:ascii="Times New Roman" w:eastAsia="Times New Roman" w:hAnsi="Times New Roman"/>
          <w:spacing w:val="1"/>
          <w:sz w:val="26"/>
          <w:szCs w:val="26"/>
          <w:lang w:eastAsia="ru-RU"/>
        </w:rPr>
        <w:t xml:space="preserve">консультирование контролируемых лиц и иных заинтересованных лиц </w:t>
      </w:r>
      <w:r w:rsidRPr="00D87324">
        <w:rPr>
          <w:rFonts w:ascii="Times New Roman" w:eastAsia="Times New Roman" w:hAnsi="Times New Roman"/>
          <w:spacing w:val="1"/>
          <w:sz w:val="26"/>
          <w:szCs w:val="26"/>
          <w:lang w:eastAsia="ru-RU"/>
        </w:rPr>
        <w:br/>
        <w:t>по вопросам, связанным с организацией и осуществлением муниципального контроля;</w:t>
      </w:r>
    </w:p>
    <w:p w14:paraId="08D663E4" w14:textId="77777777" w:rsidR="00CA025C" w:rsidRPr="00D87324" w:rsidRDefault="00CA025C" w:rsidP="00CA025C">
      <w:pPr>
        <w:pStyle w:val="a3"/>
        <w:widowControl w:val="0"/>
        <w:numPr>
          <w:ilvl w:val="0"/>
          <w:numId w:val="3"/>
        </w:numPr>
        <w:tabs>
          <w:tab w:val="left" w:pos="0"/>
          <w:tab w:val="left" w:pos="993"/>
        </w:tabs>
        <w:autoSpaceDE w:val="0"/>
        <w:autoSpaceDN w:val="0"/>
        <w:adjustRightInd w:val="0"/>
        <w:spacing w:after="0" w:line="240" w:lineRule="auto"/>
        <w:ind w:left="142" w:firstLine="567"/>
        <w:jc w:val="both"/>
        <w:rPr>
          <w:rFonts w:ascii="Times New Roman" w:eastAsia="Times New Roman" w:hAnsi="Times New Roman"/>
          <w:spacing w:val="1"/>
          <w:sz w:val="26"/>
          <w:szCs w:val="26"/>
          <w:lang w:eastAsia="ru-RU"/>
        </w:rPr>
      </w:pPr>
      <w:r w:rsidRPr="00D87324">
        <w:rPr>
          <w:rFonts w:ascii="Times New Roman" w:eastAsia="Times New Roman" w:hAnsi="Times New Roman"/>
          <w:spacing w:val="1"/>
          <w:sz w:val="26"/>
          <w:szCs w:val="26"/>
          <w:lang w:eastAsia="ru-RU"/>
        </w:rPr>
        <w:t>проведение профилактических мероприятий по соблюдении обязательных требований жилищного законодательства.</w:t>
      </w:r>
    </w:p>
    <w:p w14:paraId="23C2CA97" w14:textId="77777777" w:rsidR="00CA025C" w:rsidRPr="00D87324" w:rsidRDefault="00CA025C" w:rsidP="00CA025C">
      <w:pPr>
        <w:spacing w:after="0" w:line="240" w:lineRule="auto"/>
        <w:jc w:val="both"/>
        <w:rPr>
          <w:rFonts w:ascii="Times New Roman" w:hAnsi="Times New Roman" w:cs="Times New Roman"/>
          <w:sz w:val="26"/>
          <w:szCs w:val="26"/>
        </w:rPr>
      </w:pPr>
      <w:r w:rsidRPr="00D87324">
        <w:rPr>
          <w:rStyle w:val="markedcontent"/>
          <w:rFonts w:ascii="Times New Roman" w:hAnsi="Times New Roman"/>
          <w:sz w:val="26"/>
          <w:szCs w:val="26"/>
        </w:rPr>
        <w:tab/>
        <w:t xml:space="preserve">В результате реализации Программы ожидается повышение уровня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информированности контролируемых лих по вопросам соблюдения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обязательных требований, повышение правовой грамотности контролируемых лиц, формирование ответственного отношения к проблемам управления </w:t>
      </w:r>
      <w:r w:rsidRPr="00D87324">
        <w:rPr>
          <w:rFonts w:ascii="Times New Roman" w:hAnsi="Times New Roman" w:cs="Times New Roman"/>
          <w:sz w:val="26"/>
          <w:szCs w:val="26"/>
        </w:rPr>
        <w:br/>
      </w:r>
      <w:r w:rsidRPr="00D87324">
        <w:rPr>
          <w:rStyle w:val="markedcontent"/>
          <w:rFonts w:ascii="Times New Roman" w:hAnsi="Times New Roman"/>
          <w:sz w:val="26"/>
          <w:szCs w:val="26"/>
        </w:rPr>
        <w:t xml:space="preserve">многоквартирными домами и соблюдения требований жилищного законодательства </w:t>
      </w:r>
      <w:r w:rsidRPr="00D87324">
        <w:rPr>
          <w:rStyle w:val="markedcontent"/>
          <w:rFonts w:ascii="Times New Roman" w:hAnsi="Times New Roman"/>
          <w:sz w:val="26"/>
          <w:szCs w:val="26"/>
        </w:rPr>
        <w:br/>
        <w:t xml:space="preserve">и выработка внутренней мотивации к позитивному правовому поведению, что </w:t>
      </w:r>
      <w:r w:rsidRPr="00D87324">
        <w:rPr>
          <w:rStyle w:val="markedcontent"/>
          <w:rFonts w:ascii="Times New Roman" w:hAnsi="Times New Roman"/>
          <w:sz w:val="26"/>
          <w:szCs w:val="26"/>
        </w:rPr>
        <w:br/>
        <w:t>в результате должно привести к снижению количества нарушений обязательных требований и минимизации угрозы причинения вреда охраняемым законом ценностям.</w:t>
      </w:r>
    </w:p>
    <w:p w14:paraId="02E2D581" w14:textId="77777777" w:rsidR="00CA025C" w:rsidRPr="00D87324" w:rsidRDefault="00CA025C" w:rsidP="00CA025C">
      <w:pPr>
        <w:spacing w:after="0" w:line="240" w:lineRule="auto"/>
        <w:jc w:val="both"/>
        <w:rPr>
          <w:color w:val="000000"/>
          <w:sz w:val="26"/>
          <w:szCs w:val="26"/>
        </w:rPr>
      </w:pPr>
    </w:p>
    <w:p w14:paraId="532576C0" w14:textId="77777777" w:rsidR="00CA025C" w:rsidRPr="00D87324" w:rsidRDefault="00CA025C" w:rsidP="00CA025C">
      <w:pPr>
        <w:pStyle w:val="a6"/>
        <w:jc w:val="center"/>
        <w:rPr>
          <w:color w:val="000000"/>
          <w:sz w:val="26"/>
          <w:szCs w:val="26"/>
        </w:rPr>
      </w:pPr>
      <w:r w:rsidRPr="00D87324">
        <w:rPr>
          <w:color w:val="000000"/>
          <w:sz w:val="26"/>
          <w:szCs w:val="26"/>
        </w:rPr>
        <w:t xml:space="preserve">Раздел 2. Цели и задачи реализации программы профилактики </w:t>
      </w:r>
    </w:p>
    <w:p w14:paraId="5F498921" w14:textId="77777777" w:rsidR="00CA025C" w:rsidRPr="00D87324" w:rsidRDefault="00CA025C" w:rsidP="00CA025C">
      <w:pPr>
        <w:pStyle w:val="a6"/>
        <w:jc w:val="center"/>
        <w:rPr>
          <w:color w:val="000000"/>
          <w:sz w:val="26"/>
          <w:szCs w:val="26"/>
        </w:rPr>
      </w:pPr>
    </w:p>
    <w:p w14:paraId="231E9E9E" w14:textId="77777777" w:rsidR="00CA025C" w:rsidRPr="00D87324" w:rsidRDefault="00CA025C" w:rsidP="00CA025C">
      <w:pPr>
        <w:pStyle w:val="a6"/>
        <w:numPr>
          <w:ilvl w:val="0"/>
          <w:numId w:val="4"/>
        </w:numPr>
        <w:tabs>
          <w:tab w:val="left" w:pos="1134"/>
        </w:tabs>
        <w:ind w:left="0" w:firstLine="709"/>
        <w:jc w:val="both"/>
        <w:rPr>
          <w:color w:val="000000"/>
          <w:sz w:val="26"/>
          <w:szCs w:val="26"/>
        </w:rPr>
      </w:pPr>
      <w:r w:rsidRPr="00D87324">
        <w:rPr>
          <w:color w:val="000000"/>
          <w:sz w:val="26"/>
          <w:szCs w:val="26"/>
        </w:rPr>
        <w:t>Основными целями Программы профилактики являются:</w:t>
      </w:r>
    </w:p>
    <w:p w14:paraId="68B7CEE4"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предупреждение нарушений обязательных требований в сфере жилищного законодательства в отношении муниципального жилищного фонда;</w:t>
      </w:r>
    </w:p>
    <w:p w14:paraId="6E88E335"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предотвращение угрозы причинения, либо причинения вреда объектам жилищных отношений вследствие нарушений обязательных требований;</w:t>
      </w:r>
    </w:p>
    <w:p w14:paraId="1481550E"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устранение существующих и потенциальных условий, причин и факторов, способных привести к нарушению обязательных требований и угрозе причинения, либо причинения вреда;</w:t>
      </w:r>
    </w:p>
    <w:p w14:paraId="40A8A3AC"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формирование моделей социально ответственного, добросовестного, правового поведения контролируемых лиц;</w:t>
      </w:r>
    </w:p>
    <w:p w14:paraId="209BD00F"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повышение прозрачности системы контрольно-надзорной деятельности;</w:t>
      </w:r>
    </w:p>
    <w:p w14:paraId="1489895F"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color w:val="000000"/>
          <w:sz w:val="26"/>
          <w:szCs w:val="26"/>
        </w:rPr>
      </w:pPr>
      <w:r w:rsidRPr="00D87324">
        <w:rPr>
          <w:rFonts w:ascii="Times New Roman" w:hAnsi="Times New Roman" w:cs="Times New Roman"/>
          <w:sz w:val="26"/>
          <w:szCs w:val="26"/>
        </w:rPr>
        <w:lastRenderedPageBreak/>
        <w:t>создание</w:t>
      </w:r>
      <w:r w:rsidRPr="00D87324">
        <w:rPr>
          <w:rFonts w:ascii="Times New Roman" w:hAnsi="Times New Roman" w:cs="Times New Roman"/>
          <w:color w:val="000000"/>
          <w:sz w:val="26"/>
          <w:szCs w:val="26"/>
        </w:rPr>
        <w:t xml:space="preserve"> условий для доведения обязательных требований до контролируемых лиц, повышение информированности о способах их соблюдения.</w:t>
      </w:r>
    </w:p>
    <w:p w14:paraId="7B67C4A5" w14:textId="77777777" w:rsidR="00CA025C" w:rsidRPr="00D87324" w:rsidRDefault="00CA025C" w:rsidP="00CA025C">
      <w:pPr>
        <w:pStyle w:val="a6"/>
        <w:numPr>
          <w:ilvl w:val="0"/>
          <w:numId w:val="4"/>
        </w:numPr>
        <w:tabs>
          <w:tab w:val="left" w:pos="1134"/>
        </w:tabs>
        <w:ind w:left="0" w:firstLine="709"/>
        <w:jc w:val="both"/>
        <w:rPr>
          <w:color w:val="000000"/>
          <w:sz w:val="26"/>
          <w:szCs w:val="26"/>
        </w:rPr>
      </w:pPr>
      <w:r w:rsidRPr="00D87324">
        <w:rPr>
          <w:color w:val="000000"/>
          <w:sz w:val="26"/>
          <w:szCs w:val="26"/>
        </w:rPr>
        <w:t>Проведение профилактических мероприятий программы профилактики направлено на решение следующих задач:</w:t>
      </w:r>
    </w:p>
    <w:p w14:paraId="56EFE48D"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оценка возможной угрозы причинения, либо причинения вреда (ущерба) охраняемым законом ценностям, выработка и реализация профилактических мер, способствующих ее снижению;</w:t>
      </w:r>
    </w:p>
    <w:p w14:paraId="4C1FE3BE"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 xml:space="preserve"> выявление причин, факторов и условий, способствующих нарушению обязательных требований законодательства, определение способов устранения </w:t>
      </w:r>
      <w:r w:rsidRPr="00D87324">
        <w:rPr>
          <w:rFonts w:ascii="Times New Roman" w:hAnsi="Times New Roman" w:cs="Times New Roman"/>
          <w:sz w:val="26"/>
          <w:szCs w:val="26"/>
        </w:rPr>
        <w:br/>
        <w:t xml:space="preserve">или снижения рисков их возникновения; </w:t>
      </w:r>
    </w:p>
    <w:p w14:paraId="7E70C6C9"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создание условий для изменения ценностного отношения контролируемых лиц к рисковому поведению, формирования позитивной ответственности за свое поведение, поддержания мотивации к добросовестному поведению;</w:t>
      </w:r>
    </w:p>
    <w:p w14:paraId="47871A42"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регулярная ревизия обязательных требований и принятие мер к обеспечению реального влияния на подконтрольную сферу комплекса обязательных требований, соблюдение которых составляет предмет муниципального контроля;</w:t>
      </w:r>
    </w:p>
    <w:p w14:paraId="25073EF4"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формирование единого понимания обязательных требований у всех участников контрольно-надзорной деятельности;</w:t>
      </w:r>
    </w:p>
    <w:p w14:paraId="2206DC7A" w14:textId="77777777" w:rsidR="00CA025C" w:rsidRPr="00D87324" w:rsidRDefault="00CA025C" w:rsidP="00CA025C">
      <w:pPr>
        <w:pStyle w:val="HTML"/>
        <w:numPr>
          <w:ilvl w:val="0"/>
          <w:numId w:val="2"/>
        </w:numPr>
        <w:tabs>
          <w:tab w:val="left" w:pos="993"/>
        </w:tabs>
        <w:ind w:left="0" w:firstLine="709"/>
        <w:jc w:val="both"/>
        <w:rPr>
          <w:rFonts w:ascii="Times New Roman" w:hAnsi="Times New Roman" w:cs="Times New Roman"/>
          <w:sz w:val="26"/>
          <w:szCs w:val="26"/>
        </w:rPr>
      </w:pPr>
      <w:r w:rsidRPr="00D87324">
        <w:rPr>
          <w:rFonts w:ascii="Times New Roman" w:hAnsi="Times New Roman" w:cs="Times New Roman"/>
          <w:sz w:val="26"/>
          <w:szCs w:val="26"/>
        </w:rPr>
        <w:t>создание и внедрение мер системы позитивной профилактики; повышение уровня правовой грамотности контролируемых лиц, в том числе путем обеспечения доступности информации об обязательных требованиях и необходимых мерах по их исполнению;</w:t>
      </w:r>
    </w:p>
    <w:p w14:paraId="7C44F2E2" w14:textId="77777777" w:rsidR="00CA025C" w:rsidRPr="00D87324" w:rsidRDefault="00CA025C" w:rsidP="00CA025C">
      <w:pPr>
        <w:pStyle w:val="HTML"/>
        <w:numPr>
          <w:ilvl w:val="0"/>
          <w:numId w:val="2"/>
        </w:numPr>
        <w:tabs>
          <w:tab w:val="left" w:pos="993"/>
        </w:tabs>
        <w:ind w:left="0" w:firstLine="709"/>
        <w:jc w:val="both"/>
        <w:rPr>
          <w:rFonts w:ascii="Times New Roman" w:eastAsia="Calibri" w:hAnsi="Times New Roman" w:cs="Times New Roman"/>
          <w:sz w:val="26"/>
          <w:szCs w:val="26"/>
        </w:rPr>
      </w:pPr>
      <w:r w:rsidRPr="00D87324">
        <w:rPr>
          <w:rFonts w:ascii="Times New Roman" w:hAnsi="Times New Roman" w:cs="Times New Roman"/>
          <w:sz w:val="26"/>
          <w:szCs w:val="26"/>
        </w:rPr>
        <w:t>снижение</w:t>
      </w:r>
      <w:r w:rsidRPr="00D87324">
        <w:rPr>
          <w:rFonts w:ascii="Times New Roman" w:eastAsia="Calibri" w:hAnsi="Times New Roman" w:cs="Times New Roman"/>
          <w:sz w:val="26"/>
          <w:szCs w:val="26"/>
        </w:rPr>
        <w:t xml:space="preserve"> издержек контрольно-надзорной деятельности и административной нагрузки на контролируемых лиц.</w:t>
      </w:r>
    </w:p>
    <w:p w14:paraId="7C26BBA3" w14:textId="77777777" w:rsidR="00CA025C" w:rsidRPr="00D87324" w:rsidRDefault="00CA025C" w:rsidP="00CA025C">
      <w:pPr>
        <w:spacing w:after="0" w:line="240" w:lineRule="auto"/>
        <w:jc w:val="both"/>
        <w:rPr>
          <w:rFonts w:ascii="Times New Roman" w:eastAsia="Times New Roman" w:hAnsi="Times New Roman" w:cs="Times New Roman"/>
          <w:sz w:val="26"/>
          <w:szCs w:val="26"/>
          <w:lang w:eastAsia="ru-RU"/>
        </w:rPr>
      </w:pPr>
      <w:r w:rsidRPr="00D87324">
        <w:rPr>
          <w:rFonts w:ascii="Times New Roman" w:eastAsia="Times New Roman" w:hAnsi="Times New Roman" w:cs="Times New Roman"/>
          <w:sz w:val="26"/>
          <w:szCs w:val="26"/>
          <w:lang w:eastAsia="ru-RU"/>
        </w:rPr>
        <w:tab/>
      </w:r>
      <w:r w:rsidRPr="00D87324">
        <w:rPr>
          <w:rFonts w:ascii="Times New Roman" w:hAnsi="Times New Roman" w:cs="Times New Roman"/>
          <w:sz w:val="26"/>
          <w:szCs w:val="26"/>
        </w:rPr>
        <w:t xml:space="preserve">Ожидаемый результат программы профилактики: снижение количества выявленных нарушений обязательных требований при увеличении количества </w:t>
      </w:r>
      <w:r w:rsidRPr="00D87324">
        <w:rPr>
          <w:rFonts w:ascii="Times New Roman" w:hAnsi="Times New Roman" w:cs="Times New Roman"/>
          <w:sz w:val="26"/>
          <w:szCs w:val="26"/>
        </w:rPr>
        <w:br/>
        <w:t>и качества проводимых профилактических мероприятий.</w:t>
      </w:r>
    </w:p>
    <w:p w14:paraId="74F96003" w14:textId="77777777" w:rsidR="00CA025C" w:rsidRPr="00D87324" w:rsidRDefault="00CA025C" w:rsidP="00CA025C">
      <w:pPr>
        <w:pStyle w:val="a6"/>
        <w:ind w:firstLine="709"/>
        <w:jc w:val="both"/>
        <w:rPr>
          <w:color w:val="000000"/>
          <w:sz w:val="26"/>
          <w:szCs w:val="26"/>
        </w:rPr>
      </w:pPr>
    </w:p>
    <w:p w14:paraId="1DE5406A" w14:textId="77777777" w:rsidR="00CA025C" w:rsidRPr="00D87324" w:rsidRDefault="00CA025C" w:rsidP="00CA025C">
      <w:pPr>
        <w:pStyle w:val="a6"/>
        <w:ind w:firstLine="709"/>
        <w:jc w:val="center"/>
        <w:rPr>
          <w:color w:val="000000"/>
          <w:sz w:val="26"/>
          <w:szCs w:val="26"/>
        </w:rPr>
      </w:pPr>
      <w:r w:rsidRPr="00D87324">
        <w:rPr>
          <w:color w:val="000000"/>
          <w:sz w:val="26"/>
          <w:szCs w:val="26"/>
        </w:rPr>
        <w:t xml:space="preserve">Раздел 3. Перечень профилактических мероприятий, </w:t>
      </w:r>
      <w:r w:rsidRPr="00D87324">
        <w:rPr>
          <w:color w:val="000000"/>
          <w:sz w:val="26"/>
          <w:szCs w:val="26"/>
        </w:rPr>
        <w:br/>
        <w:t>сроки (периодичность) их проведения</w:t>
      </w:r>
      <w:r w:rsidRPr="00D87324">
        <w:rPr>
          <w:color w:val="000000"/>
          <w:sz w:val="26"/>
          <w:szCs w:val="26"/>
        </w:rPr>
        <w:tab/>
      </w:r>
    </w:p>
    <w:p w14:paraId="7EE4D694" w14:textId="77777777" w:rsidR="00CA025C" w:rsidRPr="00D87324" w:rsidRDefault="00CA025C" w:rsidP="00CA025C">
      <w:pPr>
        <w:pStyle w:val="a6"/>
        <w:ind w:firstLine="709"/>
        <w:jc w:val="center"/>
        <w:rPr>
          <w:color w:val="000000"/>
          <w:sz w:val="26"/>
          <w:szCs w:val="26"/>
        </w:rPr>
      </w:pPr>
    </w:p>
    <w:p w14:paraId="2C08F530" w14:textId="77777777" w:rsidR="00CA025C" w:rsidRPr="00D87324" w:rsidRDefault="00CA025C" w:rsidP="00CA025C">
      <w:pPr>
        <w:spacing w:after="0" w:line="240" w:lineRule="auto"/>
        <w:ind w:firstLine="709"/>
        <w:jc w:val="both"/>
        <w:rPr>
          <w:rFonts w:ascii="Times New Roman" w:eastAsia="Times New Roman" w:hAnsi="Times New Roman" w:cs="Times New Roman"/>
          <w:sz w:val="26"/>
          <w:szCs w:val="26"/>
          <w:lang w:eastAsia="ru-RU"/>
        </w:rPr>
      </w:pPr>
      <w:r w:rsidRPr="00D87324">
        <w:rPr>
          <w:rFonts w:ascii="Times New Roman" w:eastAsia="Times New Roman" w:hAnsi="Times New Roman" w:cs="Times New Roman"/>
          <w:sz w:val="26"/>
          <w:szCs w:val="26"/>
          <w:lang w:eastAsia="ru-RU"/>
        </w:rPr>
        <w:t xml:space="preserve">Мероприятия программы представляют собой комплекс мер, направленных </w:t>
      </w:r>
      <w:r w:rsidRPr="00D87324">
        <w:rPr>
          <w:rFonts w:ascii="Times New Roman" w:eastAsia="Times New Roman" w:hAnsi="Times New Roman" w:cs="Times New Roman"/>
          <w:sz w:val="26"/>
          <w:szCs w:val="26"/>
          <w:lang w:eastAsia="ru-RU"/>
        </w:rPr>
        <w:br/>
        <w:t>на достижение целей и решение основных задач настоящей Программы (таблица).</w:t>
      </w:r>
    </w:p>
    <w:p w14:paraId="6EB2EB01" w14:textId="77777777" w:rsidR="00CA025C" w:rsidRPr="00D87324" w:rsidRDefault="00CA025C" w:rsidP="00CA025C">
      <w:pPr>
        <w:autoSpaceDE w:val="0"/>
        <w:autoSpaceDN w:val="0"/>
        <w:adjustRightInd w:val="0"/>
        <w:spacing w:after="0" w:line="240" w:lineRule="auto"/>
        <w:ind w:firstLine="709"/>
        <w:jc w:val="both"/>
        <w:rPr>
          <w:rFonts w:ascii="Times New Roman" w:hAnsi="Times New Roman" w:cs="Times New Roman"/>
          <w:sz w:val="26"/>
          <w:szCs w:val="26"/>
        </w:rPr>
      </w:pPr>
      <w:r w:rsidRPr="00D87324">
        <w:rPr>
          <w:rFonts w:ascii="Times New Roman" w:hAnsi="Times New Roman" w:cs="Times New Roman"/>
          <w:sz w:val="26"/>
          <w:szCs w:val="26"/>
        </w:rPr>
        <w:t xml:space="preserve">Профилактические мероприятия  в рамках осуществления муниципального жилищного контроля осуществляются в соответствии перечнем видов профилактических мероприятий указанных в положениях о </w:t>
      </w:r>
      <w:r w:rsidRPr="00D87324">
        <w:rPr>
          <w:rFonts w:ascii="Times New Roman" w:hAnsi="Times New Roman"/>
          <w:sz w:val="26"/>
          <w:szCs w:val="26"/>
        </w:rPr>
        <w:t xml:space="preserve">муниципальном жилищном контроле на территории поселений Нефтеюганского муниципального района </w:t>
      </w:r>
      <w:r w:rsidRPr="00D87324">
        <w:rPr>
          <w:rFonts w:ascii="Times New Roman" w:hAnsi="Times New Roman" w:cs="Times New Roman"/>
          <w:sz w:val="26"/>
          <w:szCs w:val="26"/>
        </w:rPr>
        <w:t xml:space="preserve">в соответствии с заключенными соглашениями о передаче администрациями городского и сельских поселений: </w:t>
      </w:r>
      <w:proofErr w:type="spellStart"/>
      <w:r w:rsidRPr="00D87324">
        <w:rPr>
          <w:rFonts w:ascii="Times New Roman" w:hAnsi="Times New Roman" w:cs="Times New Roman"/>
          <w:sz w:val="26"/>
          <w:szCs w:val="26"/>
        </w:rPr>
        <w:t>гп.Пойковский</w:t>
      </w:r>
      <w:proofErr w:type="spellEnd"/>
      <w:r w:rsidRPr="00D87324">
        <w:rPr>
          <w:rFonts w:ascii="Times New Roman" w:hAnsi="Times New Roman" w:cs="Times New Roman"/>
          <w:sz w:val="26"/>
          <w:szCs w:val="26"/>
        </w:rPr>
        <w:t xml:space="preserve">, </w:t>
      </w:r>
      <w:proofErr w:type="spellStart"/>
      <w:r w:rsidRPr="00D87324">
        <w:rPr>
          <w:rFonts w:ascii="Times New Roman" w:hAnsi="Times New Roman" w:cs="Times New Roman"/>
          <w:sz w:val="26"/>
          <w:szCs w:val="26"/>
        </w:rPr>
        <w:t>сп.Каркатеевы</w:t>
      </w:r>
      <w:proofErr w:type="spellEnd"/>
      <w:r w:rsidRPr="00D87324">
        <w:rPr>
          <w:rFonts w:ascii="Times New Roman" w:hAnsi="Times New Roman" w:cs="Times New Roman"/>
          <w:sz w:val="26"/>
          <w:szCs w:val="26"/>
        </w:rPr>
        <w:t xml:space="preserve">, </w:t>
      </w:r>
      <w:proofErr w:type="spellStart"/>
      <w:r w:rsidRPr="00D87324">
        <w:rPr>
          <w:rFonts w:ascii="Times New Roman" w:hAnsi="Times New Roman" w:cs="Times New Roman"/>
          <w:sz w:val="26"/>
          <w:szCs w:val="26"/>
        </w:rPr>
        <w:t>сп.Лемпино</w:t>
      </w:r>
      <w:proofErr w:type="spellEnd"/>
      <w:r w:rsidRPr="00D87324">
        <w:rPr>
          <w:rFonts w:ascii="Times New Roman" w:hAnsi="Times New Roman" w:cs="Times New Roman"/>
          <w:sz w:val="26"/>
          <w:szCs w:val="26"/>
        </w:rPr>
        <w:t xml:space="preserve">, </w:t>
      </w:r>
      <w:proofErr w:type="spellStart"/>
      <w:r w:rsidRPr="00D87324">
        <w:rPr>
          <w:rFonts w:ascii="Times New Roman" w:hAnsi="Times New Roman" w:cs="Times New Roman"/>
          <w:sz w:val="26"/>
          <w:szCs w:val="26"/>
        </w:rPr>
        <w:t>сп.Усть-Юган</w:t>
      </w:r>
      <w:proofErr w:type="spellEnd"/>
      <w:r w:rsidRPr="00D87324">
        <w:rPr>
          <w:rFonts w:ascii="Times New Roman" w:hAnsi="Times New Roman" w:cs="Times New Roman"/>
          <w:sz w:val="26"/>
          <w:szCs w:val="26"/>
        </w:rPr>
        <w:t xml:space="preserve">, </w:t>
      </w:r>
      <w:proofErr w:type="spellStart"/>
      <w:r w:rsidRPr="00D87324">
        <w:rPr>
          <w:rFonts w:ascii="Times New Roman" w:hAnsi="Times New Roman" w:cs="Times New Roman"/>
          <w:sz w:val="26"/>
          <w:szCs w:val="26"/>
        </w:rPr>
        <w:t>сп.Куть</w:t>
      </w:r>
      <w:proofErr w:type="spellEnd"/>
      <w:r w:rsidRPr="00D87324">
        <w:rPr>
          <w:rFonts w:ascii="Times New Roman" w:hAnsi="Times New Roman" w:cs="Times New Roman"/>
          <w:sz w:val="26"/>
          <w:szCs w:val="26"/>
        </w:rPr>
        <w:t xml:space="preserve">-Ях, </w:t>
      </w:r>
      <w:proofErr w:type="spellStart"/>
      <w:r w:rsidRPr="00D87324">
        <w:rPr>
          <w:rFonts w:ascii="Times New Roman" w:hAnsi="Times New Roman" w:cs="Times New Roman"/>
          <w:sz w:val="26"/>
          <w:szCs w:val="26"/>
        </w:rPr>
        <w:t>сп.Салым</w:t>
      </w:r>
      <w:proofErr w:type="spellEnd"/>
      <w:r w:rsidRPr="00D87324">
        <w:rPr>
          <w:rFonts w:ascii="Times New Roman" w:hAnsi="Times New Roman" w:cs="Times New Roman"/>
          <w:sz w:val="26"/>
          <w:szCs w:val="26"/>
        </w:rPr>
        <w:t xml:space="preserve">, </w:t>
      </w:r>
      <w:proofErr w:type="spellStart"/>
      <w:r w:rsidRPr="00D87324">
        <w:rPr>
          <w:rFonts w:ascii="Times New Roman" w:hAnsi="Times New Roman" w:cs="Times New Roman"/>
          <w:sz w:val="26"/>
          <w:szCs w:val="26"/>
        </w:rPr>
        <w:t>сп.Сингапай</w:t>
      </w:r>
      <w:proofErr w:type="spellEnd"/>
      <w:r w:rsidRPr="00D87324">
        <w:rPr>
          <w:rFonts w:ascii="Times New Roman" w:hAnsi="Times New Roman" w:cs="Times New Roman"/>
          <w:sz w:val="26"/>
          <w:szCs w:val="26"/>
        </w:rPr>
        <w:t xml:space="preserve">, </w:t>
      </w:r>
      <w:proofErr w:type="spellStart"/>
      <w:r w:rsidRPr="00D87324">
        <w:rPr>
          <w:rFonts w:ascii="Times New Roman" w:hAnsi="Times New Roman" w:cs="Times New Roman"/>
          <w:sz w:val="26"/>
          <w:szCs w:val="26"/>
        </w:rPr>
        <w:t>сп.Сентябрьский</w:t>
      </w:r>
      <w:proofErr w:type="spellEnd"/>
      <w:r w:rsidRPr="00D87324">
        <w:rPr>
          <w:rFonts w:ascii="Times New Roman" w:hAnsi="Times New Roman" w:cs="Times New Roman"/>
          <w:sz w:val="26"/>
          <w:szCs w:val="26"/>
        </w:rPr>
        <w:t xml:space="preserve"> части полномочий по решению вопросов местного значения администрации Нефтеюганского района.</w:t>
      </w:r>
    </w:p>
    <w:p w14:paraId="60EE8AE2" w14:textId="77777777" w:rsidR="00CA025C" w:rsidRPr="00D87324" w:rsidRDefault="00CA025C" w:rsidP="00CA025C">
      <w:pPr>
        <w:pStyle w:val="ConsPlusNormal"/>
        <w:widowControl/>
        <w:ind w:firstLine="709"/>
        <w:jc w:val="both"/>
        <w:rPr>
          <w:rFonts w:ascii="Times New Roman" w:hAnsi="Times New Roman" w:cs="Times New Roman"/>
          <w:sz w:val="26"/>
          <w:szCs w:val="26"/>
        </w:rPr>
      </w:pPr>
      <w:r w:rsidRPr="00D87324">
        <w:rPr>
          <w:rFonts w:ascii="Times New Roman" w:hAnsi="Times New Roman" w:cs="Times New Roman"/>
          <w:sz w:val="26"/>
          <w:szCs w:val="26"/>
        </w:rPr>
        <w:t>Должностными лицами, ответственными за реализацию профилактических мероприятий, предусмотренных Программой, являются специалисты отдела муниципального контроля администрации Нефтеюганского района.</w:t>
      </w:r>
    </w:p>
    <w:p w14:paraId="0887C514" w14:textId="77777777" w:rsidR="00D87324" w:rsidRDefault="00D87324" w:rsidP="00CA025C">
      <w:pPr>
        <w:pStyle w:val="ConsPlusNormal"/>
        <w:widowControl/>
        <w:ind w:firstLine="709"/>
        <w:jc w:val="right"/>
        <w:rPr>
          <w:rFonts w:ascii="Times New Roman" w:hAnsi="Times New Roman" w:cs="Times New Roman"/>
          <w:sz w:val="26"/>
          <w:szCs w:val="26"/>
        </w:rPr>
      </w:pPr>
    </w:p>
    <w:p w14:paraId="2ED21C02" w14:textId="77777777" w:rsidR="00D87324" w:rsidRDefault="00D87324" w:rsidP="00CA025C">
      <w:pPr>
        <w:pStyle w:val="ConsPlusNormal"/>
        <w:widowControl/>
        <w:ind w:firstLine="709"/>
        <w:jc w:val="right"/>
        <w:rPr>
          <w:rFonts w:ascii="Times New Roman" w:hAnsi="Times New Roman" w:cs="Times New Roman"/>
          <w:sz w:val="26"/>
          <w:szCs w:val="26"/>
        </w:rPr>
      </w:pPr>
    </w:p>
    <w:p w14:paraId="23F2C73C" w14:textId="77777777" w:rsidR="00D87324" w:rsidRDefault="00D87324" w:rsidP="00CA025C">
      <w:pPr>
        <w:pStyle w:val="ConsPlusNormal"/>
        <w:widowControl/>
        <w:ind w:firstLine="709"/>
        <w:jc w:val="right"/>
        <w:rPr>
          <w:rFonts w:ascii="Times New Roman" w:hAnsi="Times New Roman" w:cs="Times New Roman"/>
          <w:sz w:val="26"/>
          <w:szCs w:val="26"/>
        </w:rPr>
      </w:pPr>
    </w:p>
    <w:p w14:paraId="3A52F451" w14:textId="4D89363E" w:rsidR="00CA025C" w:rsidRPr="00D87324" w:rsidRDefault="00CA025C" w:rsidP="00CA025C">
      <w:pPr>
        <w:pStyle w:val="ConsPlusNormal"/>
        <w:widowControl/>
        <w:ind w:firstLine="709"/>
        <w:jc w:val="right"/>
        <w:rPr>
          <w:rFonts w:ascii="Times New Roman" w:hAnsi="Times New Roman" w:cs="Times New Roman"/>
          <w:sz w:val="26"/>
          <w:szCs w:val="26"/>
        </w:rPr>
      </w:pPr>
      <w:r w:rsidRPr="00D87324">
        <w:rPr>
          <w:rFonts w:ascii="Times New Roman" w:hAnsi="Times New Roman" w:cs="Times New Roman"/>
          <w:sz w:val="26"/>
          <w:szCs w:val="26"/>
        </w:rPr>
        <w:lastRenderedPageBreak/>
        <w:t>Таблица</w:t>
      </w:r>
    </w:p>
    <w:p w14:paraId="1B7396B4" w14:textId="77777777" w:rsidR="00CA025C" w:rsidRPr="00D87324" w:rsidRDefault="00CA025C" w:rsidP="00CA025C">
      <w:pPr>
        <w:pStyle w:val="ConsPlusNormal"/>
        <w:widowControl/>
        <w:ind w:firstLine="709"/>
        <w:jc w:val="both"/>
        <w:rPr>
          <w:rFonts w:ascii="Times New Roman" w:hAnsi="Times New Roman" w:cs="Times New Roman"/>
          <w:color w:val="FF0000"/>
          <w:sz w:val="26"/>
          <w:szCs w:val="26"/>
        </w:rPr>
      </w:pPr>
    </w:p>
    <w:tbl>
      <w:tblPr>
        <w:tblStyle w:val="a5"/>
        <w:tblW w:w="9747" w:type="dxa"/>
        <w:tblLayout w:type="fixed"/>
        <w:tblLook w:val="04A0" w:firstRow="1" w:lastRow="0" w:firstColumn="1" w:lastColumn="0" w:noHBand="0" w:noVBand="1"/>
      </w:tblPr>
      <w:tblGrid>
        <w:gridCol w:w="675"/>
        <w:gridCol w:w="2268"/>
        <w:gridCol w:w="3402"/>
        <w:gridCol w:w="1560"/>
        <w:gridCol w:w="1842"/>
      </w:tblGrid>
      <w:tr w:rsidR="00CA025C" w:rsidRPr="00D87324" w14:paraId="7B10F1D9" w14:textId="77777777" w:rsidTr="00721390">
        <w:tc>
          <w:tcPr>
            <w:tcW w:w="675" w:type="dxa"/>
            <w:vAlign w:val="center"/>
          </w:tcPr>
          <w:p w14:paraId="3C69319C" w14:textId="77777777" w:rsidR="00CA025C" w:rsidRPr="00D87324" w:rsidRDefault="00CA025C" w:rsidP="00721390">
            <w:pPr>
              <w:spacing w:before="100" w:beforeAutospacing="1" w:after="100" w:afterAutospacing="1"/>
              <w:jc w:val="center"/>
              <w:rPr>
                <w:rFonts w:ascii="Times New Roman" w:eastAsia="Times New Roman" w:hAnsi="Times New Roman"/>
              </w:rPr>
            </w:pPr>
            <w:r w:rsidRPr="00D87324">
              <w:rPr>
                <w:rFonts w:ascii="Times New Roman" w:eastAsia="Times New Roman" w:hAnsi="Times New Roman"/>
                <w:b/>
                <w:bCs/>
              </w:rPr>
              <w:t xml:space="preserve">№ п/п </w:t>
            </w:r>
          </w:p>
        </w:tc>
        <w:tc>
          <w:tcPr>
            <w:tcW w:w="2268" w:type="dxa"/>
            <w:vAlign w:val="center"/>
          </w:tcPr>
          <w:p w14:paraId="2AA10CAF" w14:textId="77777777" w:rsidR="00CA025C" w:rsidRPr="00D87324" w:rsidRDefault="00CA025C" w:rsidP="00721390">
            <w:pPr>
              <w:spacing w:before="100" w:beforeAutospacing="1" w:after="100" w:afterAutospacing="1"/>
              <w:jc w:val="center"/>
              <w:rPr>
                <w:rFonts w:ascii="Times New Roman" w:eastAsia="Times New Roman" w:hAnsi="Times New Roman"/>
              </w:rPr>
            </w:pPr>
            <w:r w:rsidRPr="00D87324">
              <w:rPr>
                <w:rFonts w:ascii="Times New Roman" w:eastAsia="Times New Roman" w:hAnsi="Times New Roman"/>
                <w:b/>
                <w:bCs/>
              </w:rPr>
              <w:t xml:space="preserve">Наименование мероприятия </w:t>
            </w:r>
          </w:p>
        </w:tc>
        <w:tc>
          <w:tcPr>
            <w:tcW w:w="3402" w:type="dxa"/>
            <w:vAlign w:val="center"/>
          </w:tcPr>
          <w:p w14:paraId="7F705556" w14:textId="77777777" w:rsidR="00CA025C" w:rsidRPr="00D87324" w:rsidRDefault="00CA025C" w:rsidP="00721390">
            <w:pPr>
              <w:spacing w:before="100" w:beforeAutospacing="1" w:after="100" w:afterAutospacing="1"/>
              <w:jc w:val="center"/>
              <w:rPr>
                <w:rFonts w:ascii="Times New Roman" w:eastAsia="Times New Roman" w:hAnsi="Times New Roman"/>
              </w:rPr>
            </w:pPr>
            <w:r w:rsidRPr="00D87324">
              <w:rPr>
                <w:rFonts w:ascii="Times New Roman" w:eastAsia="Times New Roman" w:hAnsi="Times New Roman"/>
                <w:b/>
                <w:bCs/>
              </w:rPr>
              <w:t xml:space="preserve">Сведения о мероприятии </w:t>
            </w:r>
          </w:p>
        </w:tc>
        <w:tc>
          <w:tcPr>
            <w:tcW w:w="1560" w:type="dxa"/>
            <w:vAlign w:val="center"/>
          </w:tcPr>
          <w:p w14:paraId="1386B430" w14:textId="77777777" w:rsidR="00CA025C" w:rsidRPr="00D87324" w:rsidRDefault="00CA025C" w:rsidP="00721390">
            <w:pPr>
              <w:spacing w:before="100" w:beforeAutospacing="1" w:after="100" w:afterAutospacing="1"/>
              <w:jc w:val="center"/>
              <w:rPr>
                <w:rFonts w:ascii="Times New Roman" w:eastAsia="Times New Roman" w:hAnsi="Times New Roman"/>
              </w:rPr>
            </w:pPr>
            <w:r w:rsidRPr="00D87324">
              <w:rPr>
                <w:rFonts w:ascii="Times New Roman" w:eastAsia="Times New Roman" w:hAnsi="Times New Roman"/>
                <w:b/>
                <w:bCs/>
              </w:rPr>
              <w:t>Срок исполнения</w:t>
            </w:r>
          </w:p>
        </w:tc>
        <w:tc>
          <w:tcPr>
            <w:tcW w:w="1842" w:type="dxa"/>
            <w:vAlign w:val="center"/>
          </w:tcPr>
          <w:p w14:paraId="31BB574D" w14:textId="77777777" w:rsidR="00CA025C" w:rsidRPr="00D87324" w:rsidRDefault="00CA025C" w:rsidP="00721390">
            <w:pPr>
              <w:spacing w:before="100" w:beforeAutospacing="1" w:after="100" w:afterAutospacing="1"/>
              <w:jc w:val="center"/>
              <w:rPr>
                <w:rFonts w:ascii="Times New Roman" w:eastAsia="Times New Roman" w:hAnsi="Times New Roman"/>
              </w:rPr>
            </w:pPr>
            <w:r w:rsidRPr="00D87324">
              <w:rPr>
                <w:rFonts w:ascii="Times New Roman" w:eastAsia="Times New Roman" w:hAnsi="Times New Roman"/>
                <w:b/>
                <w:bCs/>
              </w:rPr>
              <w:t>Ответственный исполнитель</w:t>
            </w:r>
          </w:p>
        </w:tc>
      </w:tr>
      <w:tr w:rsidR="00CA025C" w:rsidRPr="00D87324" w14:paraId="5268C6C1" w14:textId="77777777" w:rsidTr="00721390">
        <w:trPr>
          <w:trHeight w:val="286"/>
        </w:trPr>
        <w:tc>
          <w:tcPr>
            <w:tcW w:w="675" w:type="dxa"/>
          </w:tcPr>
          <w:p w14:paraId="541AF99B" w14:textId="77777777" w:rsidR="00CA025C" w:rsidRPr="00D87324" w:rsidRDefault="00CA025C" w:rsidP="00721390">
            <w:pPr>
              <w:pStyle w:val="a6"/>
              <w:jc w:val="center"/>
              <w:rPr>
                <w:color w:val="000000"/>
              </w:rPr>
            </w:pPr>
            <w:r w:rsidRPr="00D87324">
              <w:rPr>
                <w:color w:val="000000"/>
              </w:rPr>
              <w:t>1.</w:t>
            </w:r>
          </w:p>
        </w:tc>
        <w:tc>
          <w:tcPr>
            <w:tcW w:w="2268" w:type="dxa"/>
          </w:tcPr>
          <w:p w14:paraId="29E69F2E" w14:textId="77777777" w:rsidR="00CA025C" w:rsidRPr="00D87324" w:rsidRDefault="00CA025C" w:rsidP="00721390">
            <w:pPr>
              <w:pStyle w:val="a6"/>
              <w:jc w:val="center"/>
              <w:rPr>
                <w:color w:val="000000"/>
              </w:rPr>
            </w:pPr>
            <w:r w:rsidRPr="00D87324">
              <w:rPr>
                <w:color w:val="000000"/>
              </w:rPr>
              <w:t>Информирование</w:t>
            </w:r>
          </w:p>
        </w:tc>
        <w:tc>
          <w:tcPr>
            <w:tcW w:w="3402" w:type="dxa"/>
          </w:tcPr>
          <w:p w14:paraId="0F756275" w14:textId="77777777" w:rsidR="00CA025C" w:rsidRPr="00D87324" w:rsidRDefault="00CA025C" w:rsidP="00721390">
            <w:pPr>
              <w:widowControl w:val="0"/>
              <w:rPr>
                <w:rFonts w:ascii="Times New Roman" w:hAnsi="Times New Roman"/>
                <w:sz w:val="24"/>
                <w:szCs w:val="24"/>
              </w:rPr>
            </w:pPr>
            <w:r w:rsidRPr="00D87324">
              <w:rPr>
                <w:rFonts w:ascii="Times New Roman" w:hAnsi="Times New Roman"/>
                <w:sz w:val="24"/>
                <w:szCs w:val="24"/>
              </w:rPr>
              <w:t>Информирование осуществляется посредством размещения на официальном сайте, в средствах массовой информации и в иных формах следующие сведения:</w:t>
            </w:r>
          </w:p>
          <w:p w14:paraId="254EE591" w14:textId="77777777" w:rsidR="00CA025C" w:rsidRPr="00D87324" w:rsidRDefault="00CA025C" w:rsidP="00721390">
            <w:pPr>
              <w:widowControl w:val="0"/>
              <w:rPr>
                <w:rFonts w:ascii="Times New Roman" w:hAnsi="Times New Roman"/>
                <w:sz w:val="24"/>
                <w:szCs w:val="24"/>
              </w:rPr>
            </w:pPr>
            <w:r w:rsidRPr="00D87324">
              <w:rPr>
                <w:rFonts w:ascii="Times New Roman" w:eastAsia="Times New Roman" w:hAnsi="Times New Roman"/>
                <w:sz w:val="24"/>
                <w:szCs w:val="24"/>
              </w:rPr>
              <w:t>1) тексты нормативных правовых актов (далее-НПА), регулирующих осуществление муниципального контроля;</w:t>
            </w:r>
            <w:bookmarkStart w:id="0" w:name="dst100514"/>
            <w:bookmarkEnd w:id="0"/>
          </w:p>
          <w:p w14:paraId="5EC9B4F4" w14:textId="77777777" w:rsidR="00CA025C" w:rsidRPr="00D87324" w:rsidRDefault="00CA025C" w:rsidP="00721390">
            <w:pPr>
              <w:widowControl w:val="0"/>
              <w:rPr>
                <w:rFonts w:ascii="Times New Roman" w:hAnsi="Times New Roman"/>
                <w:sz w:val="24"/>
                <w:szCs w:val="24"/>
              </w:rPr>
            </w:pPr>
            <w:r w:rsidRPr="00D87324">
              <w:rPr>
                <w:rFonts w:ascii="Times New Roman" w:eastAsia="Times New Roman" w:hAnsi="Times New Roman"/>
                <w:sz w:val="24"/>
                <w:szCs w:val="24"/>
              </w:rPr>
              <w:t>2) сведения об изменениях, внесенных в НПА, регулирующие осуществление муниципального контроля, о сроках и порядке их вступления в силу;</w:t>
            </w:r>
            <w:bookmarkStart w:id="1" w:name="dst100515"/>
            <w:bookmarkEnd w:id="1"/>
          </w:p>
          <w:p w14:paraId="7B2FE734" w14:textId="77777777" w:rsidR="00CA025C" w:rsidRPr="00D87324" w:rsidRDefault="00CA025C" w:rsidP="00721390">
            <w:pPr>
              <w:widowControl w:val="0"/>
              <w:rPr>
                <w:rFonts w:ascii="Times New Roman" w:hAnsi="Times New Roman"/>
                <w:sz w:val="24"/>
                <w:szCs w:val="24"/>
              </w:rPr>
            </w:pPr>
            <w:r w:rsidRPr="00D87324">
              <w:rPr>
                <w:rFonts w:ascii="Times New Roman" w:eastAsia="Times New Roman" w:hAnsi="Times New Roman"/>
                <w:sz w:val="24"/>
                <w:szCs w:val="24"/>
              </w:rPr>
              <w:t xml:space="preserve">3) </w:t>
            </w:r>
            <w:hyperlink r:id="rId5" w:history="1">
              <w:r w:rsidRPr="00D87324">
                <w:rPr>
                  <w:rStyle w:val="a7"/>
                  <w:rFonts w:ascii="Times New Roman" w:eastAsia="Times New Roman" w:hAnsi="Times New Roman"/>
                  <w:sz w:val="24"/>
                  <w:szCs w:val="24"/>
                </w:rPr>
                <w:t>перечень</w:t>
              </w:r>
            </w:hyperlink>
            <w:r w:rsidRPr="00D87324">
              <w:rPr>
                <w:rFonts w:ascii="Times New Roman" w:eastAsia="Times New Roman" w:hAnsi="Times New Roman"/>
                <w:sz w:val="24"/>
                <w:szCs w:val="24"/>
              </w:rPr>
              <w:t xml:space="preserve"> НПА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bookmarkStart w:id="2" w:name="dst100516"/>
            <w:bookmarkStart w:id="3" w:name="dst100517"/>
            <w:bookmarkEnd w:id="2"/>
            <w:bookmarkEnd w:id="3"/>
          </w:p>
          <w:p w14:paraId="77C5ABAD" w14:textId="77777777" w:rsidR="00CA025C" w:rsidRPr="00D87324" w:rsidRDefault="00CA025C" w:rsidP="00721390">
            <w:pPr>
              <w:widowControl w:val="0"/>
              <w:rPr>
                <w:rFonts w:ascii="Times New Roman" w:hAnsi="Times New Roman"/>
                <w:sz w:val="24"/>
                <w:szCs w:val="24"/>
              </w:rPr>
            </w:pPr>
            <w:r w:rsidRPr="00D87324">
              <w:rPr>
                <w:rFonts w:ascii="Times New Roman" w:eastAsia="Times New Roman" w:hAnsi="Times New Roman"/>
                <w:sz w:val="24"/>
                <w:szCs w:val="24"/>
              </w:rPr>
              <w:t>4) руководства по соблюдению обязательных требований;</w:t>
            </w:r>
            <w:bookmarkStart w:id="4" w:name="dst101165"/>
            <w:bookmarkStart w:id="5" w:name="dst100518"/>
            <w:bookmarkEnd w:id="4"/>
            <w:bookmarkEnd w:id="5"/>
          </w:p>
          <w:p w14:paraId="7557FA5D" w14:textId="77777777" w:rsidR="00CA025C" w:rsidRPr="00D87324" w:rsidRDefault="00CA025C" w:rsidP="00721390">
            <w:pPr>
              <w:widowControl w:val="0"/>
              <w:rPr>
                <w:rFonts w:ascii="Times New Roman" w:hAnsi="Times New Roman"/>
                <w:sz w:val="24"/>
                <w:szCs w:val="24"/>
              </w:rPr>
            </w:pPr>
            <w:r w:rsidRPr="00D87324">
              <w:rPr>
                <w:rFonts w:ascii="Times New Roman" w:eastAsia="Times New Roman" w:hAnsi="Times New Roman"/>
                <w:sz w:val="24"/>
                <w:szCs w:val="24"/>
              </w:rPr>
              <w:t>5) перечня индикаторов риска нарушения обязательных требований;</w:t>
            </w:r>
            <w:bookmarkStart w:id="6" w:name="dst101166"/>
            <w:bookmarkStart w:id="7" w:name="dst100519"/>
            <w:bookmarkStart w:id="8" w:name="dst100520"/>
            <w:bookmarkEnd w:id="6"/>
            <w:bookmarkEnd w:id="7"/>
            <w:bookmarkEnd w:id="8"/>
          </w:p>
          <w:p w14:paraId="4B2CBEFD" w14:textId="77777777" w:rsidR="00CA025C" w:rsidRPr="00D87324" w:rsidRDefault="00CA025C" w:rsidP="00721390">
            <w:pPr>
              <w:widowControl w:val="0"/>
              <w:rPr>
                <w:rFonts w:ascii="Times New Roman" w:hAnsi="Times New Roman"/>
                <w:sz w:val="24"/>
                <w:szCs w:val="24"/>
              </w:rPr>
            </w:pPr>
            <w:r w:rsidRPr="00D87324">
              <w:rPr>
                <w:rFonts w:ascii="Times New Roman" w:eastAsia="Times New Roman" w:hAnsi="Times New Roman"/>
                <w:sz w:val="24"/>
                <w:szCs w:val="24"/>
              </w:rPr>
              <w:t>6) программа профилактики рисков причинения вреда;</w:t>
            </w:r>
            <w:bookmarkStart w:id="9" w:name="dst100521"/>
            <w:bookmarkEnd w:id="9"/>
          </w:p>
          <w:p w14:paraId="0EA7DDD5" w14:textId="77777777" w:rsidR="00CA025C" w:rsidRPr="00D87324" w:rsidRDefault="00CA025C" w:rsidP="00721390">
            <w:pPr>
              <w:widowControl w:val="0"/>
              <w:rPr>
                <w:rFonts w:ascii="Times New Roman" w:hAnsi="Times New Roman"/>
                <w:sz w:val="24"/>
                <w:szCs w:val="24"/>
              </w:rPr>
            </w:pPr>
            <w:r w:rsidRPr="00D87324">
              <w:rPr>
                <w:rFonts w:ascii="Times New Roman" w:eastAsia="Times New Roman" w:hAnsi="Times New Roman"/>
                <w:sz w:val="24"/>
                <w:szCs w:val="24"/>
              </w:rPr>
              <w:t>7) сведения о способах получения консультаций по вопросам соблюдения обязательных требований;</w:t>
            </w:r>
            <w:bookmarkStart w:id="10" w:name="dst100523"/>
            <w:bookmarkStart w:id="11" w:name="dst100526"/>
            <w:bookmarkEnd w:id="10"/>
            <w:bookmarkEnd w:id="11"/>
          </w:p>
          <w:p w14:paraId="58F5F9C3" w14:textId="77777777" w:rsidR="00CA025C" w:rsidRPr="00D87324" w:rsidRDefault="00CA025C" w:rsidP="00721390">
            <w:pPr>
              <w:widowControl w:val="0"/>
              <w:rPr>
                <w:rFonts w:ascii="Times New Roman" w:hAnsi="Times New Roman"/>
                <w:sz w:val="24"/>
                <w:szCs w:val="24"/>
              </w:rPr>
            </w:pPr>
            <w:r w:rsidRPr="00D87324">
              <w:rPr>
                <w:rFonts w:ascii="Times New Roman" w:eastAsia="Times New Roman" w:hAnsi="Times New Roman"/>
                <w:sz w:val="24"/>
                <w:szCs w:val="24"/>
              </w:rPr>
              <w:t>8) доклады о муниципальном контроле;</w:t>
            </w:r>
            <w:bookmarkStart w:id="12" w:name="dst100527"/>
            <w:bookmarkStart w:id="13" w:name="dst100528"/>
            <w:bookmarkEnd w:id="12"/>
            <w:bookmarkEnd w:id="13"/>
          </w:p>
          <w:p w14:paraId="6F7B8F52" w14:textId="77777777" w:rsidR="00CA025C" w:rsidRPr="00D87324" w:rsidRDefault="00CA025C" w:rsidP="00721390">
            <w:pPr>
              <w:widowControl w:val="0"/>
              <w:rPr>
                <w:rFonts w:ascii="Times New Roman" w:hAnsi="Times New Roman"/>
                <w:color w:val="000000"/>
                <w:sz w:val="24"/>
                <w:szCs w:val="24"/>
              </w:rPr>
            </w:pPr>
            <w:r w:rsidRPr="00D87324">
              <w:rPr>
                <w:rFonts w:ascii="Times New Roman" w:eastAsia="Times New Roman" w:hAnsi="Times New Roman"/>
                <w:sz w:val="24"/>
                <w:szCs w:val="24"/>
              </w:rPr>
              <w:t xml:space="preserve">9) иные сведения, предусмотренные нормативными правовыми актами Российской Федерации, нормативными правовыми актами субъектов </w:t>
            </w:r>
            <w:r w:rsidRPr="00D87324">
              <w:rPr>
                <w:rFonts w:ascii="Times New Roman" w:eastAsia="Times New Roman" w:hAnsi="Times New Roman"/>
                <w:sz w:val="24"/>
                <w:szCs w:val="24"/>
              </w:rPr>
              <w:lastRenderedPageBreak/>
              <w:t>Российской Федерации, муниципальными правовыми актами и (или) программами профилактики рисков причинения вреда.</w:t>
            </w:r>
          </w:p>
        </w:tc>
        <w:tc>
          <w:tcPr>
            <w:tcW w:w="1560" w:type="dxa"/>
          </w:tcPr>
          <w:p w14:paraId="723622B0" w14:textId="77777777" w:rsidR="00CA025C" w:rsidRPr="00D87324" w:rsidRDefault="00CA025C" w:rsidP="00721390">
            <w:pPr>
              <w:pStyle w:val="a6"/>
              <w:jc w:val="center"/>
              <w:rPr>
                <w:color w:val="000000"/>
              </w:rPr>
            </w:pPr>
            <w:r w:rsidRPr="00D87324">
              <w:rPr>
                <w:color w:val="000000"/>
              </w:rPr>
              <w:lastRenderedPageBreak/>
              <w:t>В течение года</w:t>
            </w:r>
          </w:p>
        </w:tc>
        <w:tc>
          <w:tcPr>
            <w:tcW w:w="1842" w:type="dxa"/>
          </w:tcPr>
          <w:p w14:paraId="21DDBB57" w14:textId="77777777" w:rsidR="00CA025C" w:rsidRPr="00D87324" w:rsidRDefault="00CA025C" w:rsidP="00721390">
            <w:pPr>
              <w:pStyle w:val="a6"/>
              <w:jc w:val="center"/>
              <w:rPr>
                <w:color w:val="000000"/>
              </w:rPr>
            </w:pPr>
            <w:r w:rsidRPr="00D87324">
              <w:rPr>
                <w:color w:val="000000"/>
              </w:rPr>
              <w:t>Должностные лица контрольного органа</w:t>
            </w:r>
          </w:p>
        </w:tc>
      </w:tr>
      <w:tr w:rsidR="00CA025C" w:rsidRPr="00D87324" w14:paraId="0FA11D49" w14:textId="77777777" w:rsidTr="00721390">
        <w:tc>
          <w:tcPr>
            <w:tcW w:w="675" w:type="dxa"/>
          </w:tcPr>
          <w:p w14:paraId="189DC543" w14:textId="77777777" w:rsidR="00CA025C" w:rsidRPr="00D87324" w:rsidRDefault="00CA025C" w:rsidP="00721390">
            <w:pPr>
              <w:pStyle w:val="a6"/>
              <w:jc w:val="center"/>
              <w:rPr>
                <w:color w:val="000000"/>
              </w:rPr>
            </w:pPr>
            <w:r w:rsidRPr="00D87324">
              <w:rPr>
                <w:color w:val="000000"/>
              </w:rPr>
              <w:t>2.</w:t>
            </w:r>
          </w:p>
        </w:tc>
        <w:tc>
          <w:tcPr>
            <w:tcW w:w="2268" w:type="dxa"/>
          </w:tcPr>
          <w:p w14:paraId="77A56B6F" w14:textId="77777777" w:rsidR="00CA025C" w:rsidRPr="00D87324" w:rsidRDefault="00CA025C" w:rsidP="00721390">
            <w:pPr>
              <w:pStyle w:val="a6"/>
              <w:jc w:val="center"/>
              <w:rPr>
                <w:color w:val="000000"/>
              </w:rPr>
            </w:pPr>
            <w:r w:rsidRPr="00D87324">
              <w:rPr>
                <w:color w:val="000000"/>
              </w:rPr>
              <w:t>Объявление предостережения</w:t>
            </w:r>
          </w:p>
        </w:tc>
        <w:tc>
          <w:tcPr>
            <w:tcW w:w="3402" w:type="dxa"/>
          </w:tcPr>
          <w:p w14:paraId="20178833" w14:textId="77777777" w:rsidR="00CA025C" w:rsidRPr="00D87324" w:rsidRDefault="00CA025C" w:rsidP="00721390">
            <w:pPr>
              <w:pStyle w:val="a6"/>
              <w:rPr>
                <w:color w:val="000000"/>
              </w:rPr>
            </w:pPr>
            <w:r w:rsidRPr="00D87324">
              <w:t xml:space="preserve">При наличии у контрольного органа сведений </w:t>
            </w:r>
            <w:r w:rsidRPr="00D87324">
              <w:br/>
              <w:t xml:space="preserve">о готовящихся нарушениях обязательных требований </w:t>
            </w:r>
            <w:r w:rsidRPr="00D87324">
              <w:br/>
              <w:t xml:space="preserve">или признаках нарушений обязательных требований </w:t>
            </w:r>
            <w:r w:rsidRPr="00D87324">
              <w:br/>
              <w:t>и (или) в случае отсутствия подтвержденных данных</w:t>
            </w:r>
            <w:r w:rsidRPr="00D87324">
              <w:br/>
              <w:t xml:space="preserve">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w:t>
            </w:r>
            <w:r w:rsidRPr="00D87324">
              <w:br/>
              <w:t xml:space="preserve">о недопустимости нарушения обязательных требований </w:t>
            </w:r>
            <w:r w:rsidRPr="00D87324">
              <w:br/>
              <w:t>и предлагает принять меры по обеспечению соблюдения обязательных требований.</w:t>
            </w:r>
          </w:p>
        </w:tc>
        <w:tc>
          <w:tcPr>
            <w:tcW w:w="1560" w:type="dxa"/>
          </w:tcPr>
          <w:p w14:paraId="41D0BE34" w14:textId="77777777" w:rsidR="00CA025C" w:rsidRPr="00D87324" w:rsidRDefault="00CA025C" w:rsidP="00721390">
            <w:pPr>
              <w:pStyle w:val="a6"/>
              <w:jc w:val="center"/>
              <w:rPr>
                <w:color w:val="000000"/>
              </w:rPr>
            </w:pPr>
            <w:r w:rsidRPr="00D87324">
              <w:rPr>
                <w:color w:val="000000"/>
              </w:rPr>
              <w:t>В течение года</w:t>
            </w:r>
          </w:p>
        </w:tc>
        <w:tc>
          <w:tcPr>
            <w:tcW w:w="1842" w:type="dxa"/>
          </w:tcPr>
          <w:p w14:paraId="001DBB25" w14:textId="77777777" w:rsidR="00CA025C" w:rsidRPr="00D87324" w:rsidRDefault="00CA025C" w:rsidP="00721390">
            <w:pPr>
              <w:pStyle w:val="a6"/>
              <w:jc w:val="center"/>
              <w:rPr>
                <w:color w:val="000000"/>
              </w:rPr>
            </w:pPr>
            <w:r w:rsidRPr="00D87324">
              <w:rPr>
                <w:color w:val="000000"/>
              </w:rPr>
              <w:t>Должностные лица контрольного органа</w:t>
            </w:r>
          </w:p>
        </w:tc>
      </w:tr>
      <w:tr w:rsidR="00CA025C" w:rsidRPr="00D87324" w14:paraId="0F2F2472" w14:textId="77777777" w:rsidTr="00721390">
        <w:tc>
          <w:tcPr>
            <w:tcW w:w="675" w:type="dxa"/>
          </w:tcPr>
          <w:p w14:paraId="32ED3EC2" w14:textId="77777777" w:rsidR="00CA025C" w:rsidRPr="00D87324" w:rsidRDefault="00CA025C" w:rsidP="00721390">
            <w:pPr>
              <w:pStyle w:val="a6"/>
              <w:jc w:val="center"/>
              <w:rPr>
                <w:color w:val="000000"/>
              </w:rPr>
            </w:pPr>
            <w:r w:rsidRPr="00D87324">
              <w:rPr>
                <w:color w:val="000000"/>
              </w:rPr>
              <w:t>3.</w:t>
            </w:r>
          </w:p>
        </w:tc>
        <w:tc>
          <w:tcPr>
            <w:tcW w:w="2268" w:type="dxa"/>
          </w:tcPr>
          <w:p w14:paraId="528D5406" w14:textId="77777777" w:rsidR="00CA025C" w:rsidRPr="00D87324" w:rsidRDefault="00CA025C" w:rsidP="00721390">
            <w:pPr>
              <w:pStyle w:val="a6"/>
              <w:rPr>
                <w:color w:val="000000"/>
              </w:rPr>
            </w:pPr>
            <w:r w:rsidRPr="00D87324">
              <w:rPr>
                <w:color w:val="000000"/>
              </w:rPr>
              <w:t>Консультирование</w:t>
            </w:r>
          </w:p>
        </w:tc>
        <w:tc>
          <w:tcPr>
            <w:tcW w:w="3402" w:type="dxa"/>
          </w:tcPr>
          <w:p w14:paraId="12DD5B66" w14:textId="77777777" w:rsidR="00CA025C" w:rsidRPr="00D87324" w:rsidRDefault="00CA025C" w:rsidP="00721390">
            <w:pPr>
              <w:widowControl w:val="0"/>
              <w:ind w:firstLine="34"/>
              <w:rPr>
                <w:rFonts w:ascii="Times New Roman" w:hAnsi="Times New Roman"/>
                <w:sz w:val="24"/>
                <w:szCs w:val="24"/>
              </w:rPr>
            </w:pPr>
            <w:r w:rsidRPr="00D87324">
              <w:rPr>
                <w:rFonts w:ascii="Times New Roman" w:hAnsi="Times New Roman"/>
                <w:sz w:val="24"/>
                <w:szCs w:val="24"/>
              </w:rPr>
              <w:t>Консультирование осуществляется контрольным органом по вопросам, связанным с организацией и осуществлением муниципального контроля.</w:t>
            </w:r>
          </w:p>
          <w:p w14:paraId="51081D23" w14:textId="77777777" w:rsidR="00CA025C" w:rsidRPr="00D87324" w:rsidRDefault="00CA025C" w:rsidP="00721390">
            <w:pPr>
              <w:widowControl w:val="0"/>
              <w:rPr>
                <w:rFonts w:ascii="Times New Roman" w:hAnsi="Times New Roman"/>
                <w:sz w:val="24"/>
                <w:szCs w:val="24"/>
              </w:rPr>
            </w:pPr>
            <w:r w:rsidRPr="00D87324">
              <w:rPr>
                <w:rFonts w:ascii="Times New Roman" w:hAnsi="Times New Roman"/>
                <w:sz w:val="24"/>
                <w:szCs w:val="24"/>
              </w:rPr>
              <w:t>Консультирование может осуществляться по телефону, посредством видео-конференц-связи, на личном приёме, либо в ходе проведения профилактических мероприятий, контрольных мероприятий, в том числе в письменной форме.</w:t>
            </w:r>
          </w:p>
          <w:p w14:paraId="3F52B3B0" w14:textId="77777777" w:rsidR="00CA025C" w:rsidRPr="00D87324" w:rsidRDefault="00CA025C" w:rsidP="00721390">
            <w:pPr>
              <w:pStyle w:val="a6"/>
              <w:rPr>
                <w:color w:val="000000"/>
              </w:rPr>
            </w:pPr>
            <w:r w:rsidRPr="00D87324">
              <w:t xml:space="preserve">Консультирование по однотипным обращениям контролируемых лиц осуществляется посредством размещения на официальном сайте письменного разъяснения, подписанного уполномоченным </w:t>
            </w:r>
            <w:r w:rsidRPr="00D87324">
              <w:lastRenderedPageBreak/>
              <w:t>должностным лицом, без указания в таком разъяснении сведений, отнесенных к категории ограниченного доступа.</w:t>
            </w:r>
            <w:r w:rsidRPr="00D87324">
              <w:tab/>
            </w:r>
          </w:p>
        </w:tc>
        <w:tc>
          <w:tcPr>
            <w:tcW w:w="1560" w:type="dxa"/>
          </w:tcPr>
          <w:p w14:paraId="62C436F6" w14:textId="77777777" w:rsidR="00CA025C" w:rsidRPr="00D87324" w:rsidRDefault="00CA025C" w:rsidP="00721390">
            <w:pPr>
              <w:pStyle w:val="a6"/>
              <w:jc w:val="center"/>
              <w:rPr>
                <w:color w:val="000000"/>
              </w:rPr>
            </w:pPr>
            <w:r w:rsidRPr="00D87324">
              <w:rPr>
                <w:color w:val="000000"/>
              </w:rPr>
              <w:lastRenderedPageBreak/>
              <w:t>В течение года</w:t>
            </w:r>
          </w:p>
        </w:tc>
        <w:tc>
          <w:tcPr>
            <w:tcW w:w="1842" w:type="dxa"/>
          </w:tcPr>
          <w:p w14:paraId="1C7D54E9" w14:textId="77777777" w:rsidR="00CA025C" w:rsidRPr="00D87324" w:rsidRDefault="00CA025C" w:rsidP="00721390">
            <w:pPr>
              <w:pStyle w:val="a6"/>
              <w:jc w:val="center"/>
              <w:rPr>
                <w:color w:val="000000"/>
              </w:rPr>
            </w:pPr>
            <w:r w:rsidRPr="00D87324">
              <w:rPr>
                <w:color w:val="000000"/>
              </w:rPr>
              <w:t>Должностные лица контрольного органа</w:t>
            </w:r>
          </w:p>
        </w:tc>
      </w:tr>
      <w:tr w:rsidR="00CA025C" w:rsidRPr="00D87324" w14:paraId="334E35A9" w14:textId="77777777" w:rsidTr="00721390">
        <w:tc>
          <w:tcPr>
            <w:tcW w:w="675" w:type="dxa"/>
          </w:tcPr>
          <w:p w14:paraId="1E95ECED" w14:textId="77777777" w:rsidR="00CA025C" w:rsidRPr="00D87324" w:rsidRDefault="00CA025C" w:rsidP="00721390">
            <w:pPr>
              <w:pStyle w:val="a6"/>
              <w:jc w:val="center"/>
              <w:rPr>
                <w:color w:val="000000"/>
              </w:rPr>
            </w:pPr>
            <w:r w:rsidRPr="00D87324">
              <w:rPr>
                <w:color w:val="000000"/>
              </w:rPr>
              <w:t>4.</w:t>
            </w:r>
          </w:p>
        </w:tc>
        <w:tc>
          <w:tcPr>
            <w:tcW w:w="2268" w:type="dxa"/>
          </w:tcPr>
          <w:p w14:paraId="78AF0CD2" w14:textId="77777777" w:rsidR="00CA025C" w:rsidRPr="00D87324" w:rsidRDefault="00CA025C" w:rsidP="00721390">
            <w:pPr>
              <w:pStyle w:val="a6"/>
              <w:jc w:val="center"/>
              <w:rPr>
                <w:color w:val="000000"/>
              </w:rPr>
            </w:pPr>
            <w:r w:rsidRPr="00D87324">
              <w:rPr>
                <w:color w:val="000000"/>
              </w:rPr>
              <w:t>Профилактический визит</w:t>
            </w:r>
          </w:p>
        </w:tc>
        <w:tc>
          <w:tcPr>
            <w:tcW w:w="3402" w:type="dxa"/>
          </w:tcPr>
          <w:p w14:paraId="6E8BD47D" w14:textId="77777777" w:rsidR="00CA025C" w:rsidRPr="00D87324" w:rsidRDefault="00CA025C" w:rsidP="00721390">
            <w:pPr>
              <w:widowControl w:val="0"/>
              <w:tabs>
                <w:tab w:val="left" w:pos="851"/>
              </w:tabs>
              <w:ind w:firstLine="34"/>
              <w:rPr>
                <w:rFonts w:ascii="Times New Roman" w:hAnsi="Times New Roman"/>
                <w:sz w:val="24"/>
                <w:szCs w:val="24"/>
              </w:rPr>
            </w:pPr>
            <w:r w:rsidRPr="00D87324">
              <w:rPr>
                <w:rFonts w:ascii="Times New Roman" w:hAnsi="Times New Roman"/>
                <w:sz w:val="24"/>
                <w:szCs w:val="24"/>
              </w:rPr>
              <w:t>Профилактический визит проводится в форме профилактической беседы по месту осуществления деятельности контролируемого лица либо путём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0563B786" w14:textId="77777777" w:rsidR="00CA025C" w:rsidRPr="00D87324" w:rsidRDefault="00CA025C" w:rsidP="00721390">
            <w:pPr>
              <w:ind w:firstLine="34"/>
              <w:rPr>
                <w:rFonts w:ascii="Times New Roman" w:hAnsi="Times New Roman"/>
                <w:color w:val="000000"/>
                <w:sz w:val="24"/>
                <w:szCs w:val="24"/>
              </w:rPr>
            </w:pPr>
            <w:r w:rsidRPr="00D87324">
              <w:rPr>
                <w:rFonts w:ascii="Times New Roman" w:hAnsi="Times New Roman"/>
                <w:sz w:val="24"/>
                <w:szCs w:val="24"/>
              </w:rPr>
              <w:t xml:space="preserve">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контрольного органа для принятия решения о проведении контрольных мероприятий в форме </w:t>
            </w:r>
            <w:r w:rsidRPr="00D87324">
              <w:rPr>
                <w:rFonts w:ascii="Times New Roman" w:hAnsi="Times New Roman"/>
                <w:sz w:val="24"/>
                <w:szCs w:val="24"/>
              </w:rPr>
              <w:br/>
              <w:t>отчёта о проведенном профилактическом визите.</w:t>
            </w:r>
          </w:p>
        </w:tc>
        <w:tc>
          <w:tcPr>
            <w:tcW w:w="1560" w:type="dxa"/>
          </w:tcPr>
          <w:p w14:paraId="5D8449BF" w14:textId="77777777" w:rsidR="00CA025C" w:rsidRPr="00D87324" w:rsidRDefault="00CA025C" w:rsidP="00721390">
            <w:pPr>
              <w:pStyle w:val="a6"/>
              <w:jc w:val="center"/>
              <w:rPr>
                <w:color w:val="000000"/>
              </w:rPr>
            </w:pPr>
            <w:r w:rsidRPr="00D87324">
              <w:rPr>
                <w:color w:val="000000"/>
              </w:rPr>
              <w:t>В течение года в соответствии с утвержденным планом работы контрольного органа</w:t>
            </w:r>
          </w:p>
        </w:tc>
        <w:tc>
          <w:tcPr>
            <w:tcW w:w="1842" w:type="dxa"/>
          </w:tcPr>
          <w:p w14:paraId="370E1BD3" w14:textId="77777777" w:rsidR="00CA025C" w:rsidRPr="00D87324" w:rsidRDefault="00CA025C" w:rsidP="00721390">
            <w:pPr>
              <w:pStyle w:val="a6"/>
              <w:jc w:val="center"/>
              <w:rPr>
                <w:color w:val="000000"/>
              </w:rPr>
            </w:pPr>
            <w:r w:rsidRPr="00D87324">
              <w:rPr>
                <w:color w:val="000000"/>
              </w:rPr>
              <w:t>Должностные лица контрольного органа</w:t>
            </w:r>
          </w:p>
        </w:tc>
      </w:tr>
    </w:tbl>
    <w:p w14:paraId="5A6D5D39" w14:textId="77777777" w:rsidR="00CA025C" w:rsidRPr="00D87324" w:rsidRDefault="00CA025C" w:rsidP="00CA025C">
      <w:pPr>
        <w:pStyle w:val="a6"/>
        <w:jc w:val="both"/>
        <w:rPr>
          <w:color w:val="000000"/>
          <w:sz w:val="27"/>
          <w:szCs w:val="27"/>
        </w:rPr>
      </w:pPr>
    </w:p>
    <w:p w14:paraId="309E42D4" w14:textId="77777777" w:rsidR="00CA025C" w:rsidRPr="00D87324" w:rsidRDefault="00CA025C" w:rsidP="00CA025C">
      <w:pPr>
        <w:pStyle w:val="a6"/>
        <w:jc w:val="center"/>
        <w:rPr>
          <w:color w:val="000000"/>
          <w:sz w:val="26"/>
          <w:szCs w:val="26"/>
        </w:rPr>
      </w:pPr>
      <w:r w:rsidRPr="00D87324">
        <w:rPr>
          <w:color w:val="000000"/>
          <w:sz w:val="26"/>
          <w:szCs w:val="26"/>
        </w:rPr>
        <w:t>Раздел 4. Показатели результативности и эффективности программы профилактики</w:t>
      </w:r>
    </w:p>
    <w:p w14:paraId="427680CE" w14:textId="77777777" w:rsidR="00CA025C" w:rsidRPr="00D87324" w:rsidRDefault="00CA025C" w:rsidP="00CA025C">
      <w:pPr>
        <w:pStyle w:val="a6"/>
        <w:jc w:val="center"/>
        <w:rPr>
          <w:color w:val="000000"/>
          <w:sz w:val="26"/>
          <w:szCs w:val="26"/>
        </w:rPr>
      </w:pPr>
    </w:p>
    <w:p w14:paraId="573824BE" w14:textId="77777777" w:rsidR="00CA025C" w:rsidRPr="00D87324" w:rsidRDefault="00CA025C" w:rsidP="00CA025C">
      <w:pPr>
        <w:spacing w:after="0" w:line="240" w:lineRule="auto"/>
        <w:ind w:firstLine="709"/>
        <w:jc w:val="both"/>
        <w:rPr>
          <w:rFonts w:ascii="Times New Roman" w:hAnsi="Times New Roman" w:cs="Times New Roman"/>
          <w:sz w:val="26"/>
          <w:szCs w:val="26"/>
        </w:rPr>
      </w:pPr>
      <w:r w:rsidRPr="00D87324">
        <w:rPr>
          <w:rFonts w:ascii="Times New Roman" w:hAnsi="Times New Roman" w:cs="Times New Roman"/>
          <w:sz w:val="26"/>
          <w:szCs w:val="26"/>
        </w:rPr>
        <w:t>Оценка результативности эффективности программы профилактики предназначена способствовать максимальному достижению общественно значимых результатов снижения, причиняемого контролируемыми лицами вреда (ущерба) охраняемым законом ценностям, при проведении профилактических мероприятий.</w:t>
      </w:r>
    </w:p>
    <w:p w14:paraId="1FE678EC" w14:textId="77777777" w:rsidR="00CA025C" w:rsidRPr="00D87324" w:rsidRDefault="00CA025C" w:rsidP="00CA025C">
      <w:pPr>
        <w:tabs>
          <w:tab w:val="left" w:pos="709"/>
        </w:tabs>
        <w:autoSpaceDN w:val="0"/>
        <w:spacing w:after="0" w:line="240" w:lineRule="auto"/>
        <w:ind w:firstLine="709"/>
        <w:jc w:val="both"/>
        <w:textAlignment w:val="baseline"/>
        <w:rPr>
          <w:rFonts w:ascii="Times New Roman" w:eastAsia="Times New Roman" w:hAnsi="Times New Roman" w:cs="Times New Roman"/>
          <w:sz w:val="26"/>
          <w:szCs w:val="26"/>
          <w:lang w:eastAsia="ru-RU"/>
        </w:rPr>
      </w:pPr>
      <w:r w:rsidRPr="00D87324">
        <w:rPr>
          <w:rFonts w:ascii="Times New Roman" w:hAnsi="Times New Roman" w:cs="Times New Roman"/>
          <w:sz w:val="26"/>
          <w:szCs w:val="26"/>
        </w:rPr>
        <w:t>Отчетным периодом для определения значений показателей является календарный год.</w:t>
      </w:r>
    </w:p>
    <w:p w14:paraId="67B9BECA" w14:textId="77777777" w:rsidR="00CA025C" w:rsidRPr="00D87324" w:rsidRDefault="00CA025C" w:rsidP="00CA025C">
      <w:pPr>
        <w:tabs>
          <w:tab w:val="left" w:pos="709"/>
        </w:tabs>
        <w:autoSpaceDN w:val="0"/>
        <w:spacing w:after="0" w:line="240" w:lineRule="auto"/>
        <w:jc w:val="both"/>
        <w:textAlignment w:val="baseline"/>
        <w:rPr>
          <w:rFonts w:ascii="Times New Roman" w:hAnsi="Times New Roman" w:cs="Times New Roman"/>
          <w:sz w:val="26"/>
          <w:szCs w:val="26"/>
        </w:rPr>
      </w:pPr>
      <w:r w:rsidRPr="00D87324">
        <w:rPr>
          <w:rFonts w:ascii="Times New Roman" w:hAnsi="Times New Roman" w:cs="Times New Roman"/>
          <w:sz w:val="26"/>
          <w:szCs w:val="26"/>
        </w:rPr>
        <w:tab/>
        <w:t>Оценка эффективности Программы производится по итогам 2024 года методом сравнения показателей качества профилактической деятельности.</w:t>
      </w:r>
    </w:p>
    <w:p w14:paraId="5BD9290B" w14:textId="77777777" w:rsidR="00CA025C" w:rsidRPr="00D87324" w:rsidRDefault="00CA025C" w:rsidP="00CA025C">
      <w:pPr>
        <w:tabs>
          <w:tab w:val="left" w:pos="709"/>
        </w:tabs>
        <w:autoSpaceDN w:val="0"/>
        <w:spacing w:after="0" w:line="240" w:lineRule="auto"/>
        <w:jc w:val="both"/>
        <w:textAlignment w:val="baseline"/>
        <w:rPr>
          <w:rFonts w:ascii="Times New Roman" w:hAnsi="Times New Roman" w:cs="Times New Roman"/>
          <w:sz w:val="26"/>
          <w:szCs w:val="26"/>
        </w:rPr>
      </w:pPr>
      <w:r w:rsidRPr="00D87324">
        <w:rPr>
          <w:rFonts w:ascii="Times New Roman" w:hAnsi="Times New Roman" w:cs="Times New Roman"/>
          <w:sz w:val="26"/>
          <w:szCs w:val="26"/>
        </w:rPr>
        <w:tab/>
        <w:t xml:space="preserve">Для оценки результативности и эффективности Программы устанавливаются следующие показатели эффективности: </w:t>
      </w:r>
    </w:p>
    <w:p w14:paraId="350866C9" w14:textId="77777777" w:rsidR="00CA025C" w:rsidRPr="00D87324" w:rsidRDefault="00CA025C" w:rsidP="00CA025C">
      <w:pPr>
        <w:tabs>
          <w:tab w:val="left" w:pos="709"/>
        </w:tabs>
        <w:autoSpaceDN w:val="0"/>
        <w:spacing w:after="0" w:line="240" w:lineRule="auto"/>
        <w:jc w:val="both"/>
        <w:textAlignment w:val="baseline"/>
        <w:rPr>
          <w:rFonts w:ascii="Times New Roman" w:hAnsi="Times New Roman" w:cs="Times New Roman"/>
          <w:sz w:val="12"/>
          <w:szCs w:val="12"/>
        </w:rPr>
      </w:pPr>
    </w:p>
    <w:tbl>
      <w:tblPr>
        <w:tblStyle w:val="a5"/>
        <w:tblW w:w="9606" w:type="dxa"/>
        <w:tblLook w:val="04A0" w:firstRow="1" w:lastRow="0" w:firstColumn="1" w:lastColumn="0" w:noHBand="0" w:noVBand="1"/>
      </w:tblPr>
      <w:tblGrid>
        <w:gridCol w:w="817"/>
        <w:gridCol w:w="5954"/>
        <w:gridCol w:w="2835"/>
      </w:tblGrid>
      <w:tr w:rsidR="00CA025C" w:rsidRPr="00D87324" w14:paraId="0ED69B02" w14:textId="77777777" w:rsidTr="00721390">
        <w:tc>
          <w:tcPr>
            <w:tcW w:w="817" w:type="dxa"/>
            <w:vAlign w:val="center"/>
          </w:tcPr>
          <w:p w14:paraId="1E5BF40E" w14:textId="77777777" w:rsidR="00CA025C" w:rsidRPr="00D87324" w:rsidRDefault="00CA025C" w:rsidP="00721390">
            <w:pPr>
              <w:pStyle w:val="a6"/>
              <w:jc w:val="center"/>
              <w:rPr>
                <w:color w:val="000000"/>
              </w:rPr>
            </w:pPr>
            <w:r w:rsidRPr="00D87324">
              <w:rPr>
                <w:color w:val="000000"/>
              </w:rPr>
              <w:lastRenderedPageBreak/>
              <w:t>№ п/п</w:t>
            </w:r>
          </w:p>
        </w:tc>
        <w:tc>
          <w:tcPr>
            <w:tcW w:w="5954" w:type="dxa"/>
            <w:vAlign w:val="center"/>
          </w:tcPr>
          <w:p w14:paraId="48AE780E" w14:textId="77777777" w:rsidR="00CA025C" w:rsidRPr="00D87324" w:rsidRDefault="00CA025C" w:rsidP="00721390">
            <w:pPr>
              <w:pStyle w:val="a6"/>
              <w:jc w:val="center"/>
              <w:rPr>
                <w:color w:val="000000"/>
              </w:rPr>
            </w:pPr>
            <w:r w:rsidRPr="00D87324">
              <w:rPr>
                <w:color w:val="000000"/>
              </w:rPr>
              <w:t>Наименование показателя</w:t>
            </w:r>
          </w:p>
        </w:tc>
        <w:tc>
          <w:tcPr>
            <w:tcW w:w="2835" w:type="dxa"/>
            <w:vAlign w:val="center"/>
          </w:tcPr>
          <w:p w14:paraId="6840890D" w14:textId="77777777" w:rsidR="00CA025C" w:rsidRPr="00D87324" w:rsidRDefault="00CA025C" w:rsidP="00721390">
            <w:pPr>
              <w:pStyle w:val="a6"/>
              <w:jc w:val="center"/>
              <w:rPr>
                <w:color w:val="000000"/>
              </w:rPr>
            </w:pPr>
            <w:r w:rsidRPr="00D87324">
              <w:rPr>
                <w:color w:val="000000"/>
              </w:rPr>
              <w:t>Величина</w:t>
            </w:r>
          </w:p>
        </w:tc>
      </w:tr>
      <w:tr w:rsidR="00CA025C" w:rsidRPr="00D87324" w14:paraId="4F3C15C1" w14:textId="77777777" w:rsidTr="00721390">
        <w:tc>
          <w:tcPr>
            <w:tcW w:w="817" w:type="dxa"/>
          </w:tcPr>
          <w:p w14:paraId="5A0542B0" w14:textId="77777777" w:rsidR="00CA025C" w:rsidRPr="00D87324" w:rsidRDefault="00CA025C" w:rsidP="00721390">
            <w:pPr>
              <w:pStyle w:val="a6"/>
              <w:jc w:val="center"/>
              <w:rPr>
                <w:color w:val="000000"/>
              </w:rPr>
            </w:pPr>
            <w:r w:rsidRPr="00D87324">
              <w:rPr>
                <w:color w:val="000000"/>
              </w:rPr>
              <w:t>1.</w:t>
            </w:r>
          </w:p>
        </w:tc>
        <w:tc>
          <w:tcPr>
            <w:tcW w:w="5954" w:type="dxa"/>
          </w:tcPr>
          <w:p w14:paraId="16DC452A" w14:textId="77777777" w:rsidR="00CA025C" w:rsidRPr="00D87324" w:rsidRDefault="00CA025C" w:rsidP="00721390">
            <w:pPr>
              <w:pStyle w:val="a6"/>
              <w:jc w:val="both"/>
              <w:rPr>
                <w:color w:val="000000"/>
              </w:rPr>
            </w:pPr>
            <w:r w:rsidRPr="00D87324">
              <w:rPr>
                <w:color w:val="000000"/>
              </w:rPr>
              <w:t xml:space="preserve">Полнота информации, размещенной на официальном сайте в соответствии с частью 3 статьи 46 Федерального закона от 31.07.2021 № 248-ФЗ «О государственном контроле (надзоре) и муниципальном контроле </w:t>
            </w:r>
            <w:r w:rsidRPr="00D87324">
              <w:rPr>
                <w:color w:val="000000"/>
              </w:rPr>
              <w:br/>
              <w:t>в Российской Федерации»</w:t>
            </w:r>
          </w:p>
        </w:tc>
        <w:tc>
          <w:tcPr>
            <w:tcW w:w="2835" w:type="dxa"/>
          </w:tcPr>
          <w:p w14:paraId="1B560CF7" w14:textId="77777777" w:rsidR="00CA025C" w:rsidRPr="00D87324" w:rsidRDefault="00CA025C" w:rsidP="00721390">
            <w:pPr>
              <w:pStyle w:val="a6"/>
              <w:jc w:val="center"/>
              <w:rPr>
                <w:color w:val="000000"/>
              </w:rPr>
            </w:pPr>
            <w:r w:rsidRPr="00D87324">
              <w:rPr>
                <w:color w:val="000000"/>
              </w:rPr>
              <w:t>100 %</w:t>
            </w:r>
          </w:p>
        </w:tc>
      </w:tr>
      <w:tr w:rsidR="00CA025C" w:rsidRPr="00D87324" w14:paraId="76AF8BE3" w14:textId="77777777" w:rsidTr="00721390">
        <w:tc>
          <w:tcPr>
            <w:tcW w:w="817" w:type="dxa"/>
          </w:tcPr>
          <w:p w14:paraId="4F1B6587" w14:textId="77777777" w:rsidR="00CA025C" w:rsidRPr="00D87324" w:rsidRDefault="00CA025C" w:rsidP="00721390">
            <w:pPr>
              <w:pStyle w:val="a6"/>
              <w:jc w:val="center"/>
              <w:rPr>
                <w:color w:val="000000"/>
              </w:rPr>
            </w:pPr>
            <w:r w:rsidRPr="00D87324">
              <w:rPr>
                <w:color w:val="000000"/>
              </w:rPr>
              <w:t>2.</w:t>
            </w:r>
          </w:p>
        </w:tc>
        <w:tc>
          <w:tcPr>
            <w:tcW w:w="5954" w:type="dxa"/>
          </w:tcPr>
          <w:p w14:paraId="6912D2C4" w14:textId="77777777" w:rsidR="00CA025C" w:rsidRPr="00D87324" w:rsidRDefault="00CA025C" w:rsidP="00721390">
            <w:pPr>
              <w:pStyle w:val="a6"/>
              <w:jc w:val="both"/>
              <w:rPr>
                <w:color w:val="000000"/>
              </w:rPr>
            </w:pPr>
            <w:r w:rsidRPr="00D87324">
              <w:rPr>
                <w:color w:val="000000"/>
              </w:rPr>
              <w:t>Удовлетворенность контролируемых лиц и их представителями консультированием контрольного органа</w:t>
            </w:r>
          </w:p>
        </w:tc>
        <w:tc>
          <w:tcPr>
            <w:tcW w:w="2835" w:type="dxa"/>
          </w:tcPr>
          <w:p w14:paraId="122CAA88" w14:textId="77777777" w:rsidR="00CA025C" w:rsidRPr="00D87324" w:rsidRDefault="00CA025C" w:rsidP="00721390">
            <w:pPr>
              <w:pStyle w:val="a6"/>
              <w:jc w:val="center"/>
              <w:rPr>
                <w:color w:val="000000"/>
              </w:rPr>
            </w:pPr>
            <w:r w:rsidRPr="00D87324">
              <w:rPr>
                <w:color w:val="000000"/>
              </w:rPr>
              <w:t>100 % от числа обратившихся</w:t>
            </w:r>
          </w:p>
          <w:p w14:paraId="5696EA83" w14:textId="77777777" w:rsidR="00CA025C" w:rsidRPr="00D87324" w:rsidRDefault="00CA025C" w:rsidP="00721390">
            <w:pPr>
              <w:pStyle w:val="a6"/>
              <w:jc w:val="center"/>
              <w:rPr>
                <w:color w:val="000000"/>
              </w:rPr>
            </w:pPr>
          </w:p>
        </w:tc>
      </w:tr>
      <w:tr w:rsidR="00CA025C" w:rsidRPr="00D87324" w14:paraId="4359BFC2" w14:textId="77777777" w:rsidTr="00721390">
        <w:tc>
          <w:tcPr>
            <w:tcW w:w="817" w:type="dxa"/>
          </w:tcPr>
          <w:p w14:paraId="47967DAC" w14:textId="77777777" w:rsidR="00CA025C" w:rsidRPr="00D87324" w:rsidRDefault="00CA025C" w:rsidP="00721390">
            <w:pPr>
              <w:pStyle w:val="a6"/>
              <w:jc w:val="center"/>
              <w:rPr>
                <w:color w:val="000000"/>
              </w:rPr>
            </w:pPr>
            <w:r w:rsidRPr="00D87324">
              <w:rPr>
                <w:color w:val="000000"/>
              </w:rPr>
              <w:t>3.</w:t>
            </w:r>
          </w:p>
        </w:tc>
        <w:tc>
          <w:tcPr>
            <w:tcW w:w="5954" w:type="dxa"/>
          </w:tcPr>
          <w:p w14:paraId="73601336" w14:textId="77777777" w:rsidR="00CA025C" w:rsidRPr="00D87324" w:rsidRDefault="00CA025C" w:rsidP="00721390">
            <w:pPr>
              <w:pStyle w:val="ConsPlusNormal"/>
              <w:widowControl/>
              <w:rPr>
                <w:rFonts w:ascii="Times New Roman" w:hAnsi="Times New Roman" w:cs="Times New Roman"/>
                <w:sz w:val="24"/>
                <w:szCs w:val="24"/>
              </w:rPr>
            </w:pPr>
            <w:r w:rsidRPr="00D87324">
              <w:rPr>
                <w:rFonts w:ascii="Times New Roman" w:hAnsi="Times New Roman" w:cs="Times New Roman"/>
                <w:sz w:val="24"/>
                <w:szCs w:val="24"/>
              </w:rPr>
              <w:t xml:space="preserve">Доля профилактических мероприятий в объеме контрольных мероприятий </w:t>
            </w:r>
          </w:p>
        </w:tc>
        <w:tc>
          <w:tcPr>
            <w:tcW w:w="2835" w:type="dxa"/>
          </w:tcPr>
          <w:p w14:paraId="47CDF5C1" w14:textId="77777777" w:rsidR="00CA025C" w:rsidRPr="00D87324" w:rsidRDefault="00CA025C" w:rsidP="00721390">
            <w:pPr>
              <w:pStyle w:val="ConsPlusNormal"/>
              <w:widowControl/>
              <w:jc w:val="center"/>
              <w:rPr>
                <w:rFonts w:ascii="Times New Roman" w:hAnsi="Times New Roman" w:cs="Times New Roman"/>
                <w:sz w:val="24"/>
                <w:szCs w:val="24"/>
              </w:rPr>
            </w:pPr>
            <w:r w:rsidRPr="00D87324">
              <w:rPr>
                <w:rFonts w:ascii="Times New Roman" w:hAnsi="Times New Roman" w:cs="Times New Roman"/>
                <w:sz w:val="24"/>
                <w:szCs w:val="24"/>
              </w:rPr>
              <w:t>Не менее 65%</w:t>
            </w:r>
          </w:p>
        </w:tc>
      </w:tr>
      <w:tr w:rsidR="00CA025C" w:rsidRPr="00D87324" w14:paraId="2D133DF4" w14:textId="77777777" w:rsidTr="00721390">
        <w:tc>
          <w:tcPr>
            <w:tcW w:w="817" w:type="dxa"/>
          </w:tcPr>
          <w:p w14:paraId="651E5CBA" w14:textId="77777777" w:rsidR="00CA025C" w:rsidRPr="00D87324" w:rsidRDefault="00CA025C" w:rsidP="00721390">
            <w:pPr>
              <w:pStyle w:val="a6"/>
              <w:jc w:val="center"/>
              <w:rPr>
                <w:color w:val="000000"/>
              </w:rPr>
            </w:pPr>
            <w:r w:rsidRPr="00D87324">
              <w:rPr>
                <w:color w:val="000000"/>
              </w:rPr>
              <w:t>4.</w:t>
            </w:r>
          </w:p>
        </w:tc>
        <w:tc>
          <w:tcPr>
            <w:tcW w:w="5954" w:type="dxa"/>
          </w:tcPr>
          <w:p w14:paraId="58D830F2" w14:textId="77777777" w:rsidR="00CA025C" w:rsidRPr="00D87324" w:rsidRDefault="00CA025C" w:rsidP="00721390">
            <w:pPr>
              <w:jc w:val="both"/>
              <w:rPr>
                <w:color w:val="000000"/>
                <w:sz w:val="24"/>
                <w:szCs w:val="24"/>
              </w:rPr>
            </w:pPr>
            <w:r w:rsidRPr="00D87324">
              <w:rPr>
                <w:rFonts w:ascii="Times New Roman" w:eastAsia="Times New Roman" w:hAnsi="Times New Roman"/>
                <w:sz w:val="24"/>
                <w:szCs w:val="24"/>
              </w:rPr>
              <w:t>Снижение количества контрольных мероприятий при увеличении количества профилактических мероприятий при одновременном сохранении (улучшении) текущего состояния подконтрольной среды</w:t>
            </w:r>
          </w:p>
        </w:tc>
        <w:tc>
          <w:tcPr>
            <w:tcW w:w="2835" w:type="dxa"/>
          </w:tcPr>
          <w:p w14:paraId="78DAAAE6" w14:textId="77777777" w:rsidR="00CA025C" w:rsidRPr="00D87324" w:rsidRDefault="00CA025C" w:rsidP="00721390">
            <w:pPr>
              <w:jc w:val="center"/>
              <w:rPr>
                <w:rFonts w:ascii="Times New Roman" w:eastAsia="Times New Roman" w:hAnsi="Times New Roman"/>
                <w:sz w:val="24"/>
                <w:szCs w:val="24"/>
              </w:rPr>
            </w:pPr>
            <w:r w:rsidRPr="00D87324">
              <w:rPr>
                <w:rFonts w:ascii="Times New Roman" w:eastAsia="Times New Roman" w:hAnsi="Times New Roman"/>
                <w:sz w:val="24"/>
                <w:szCs w:val="24"/>
              </w:rPr>
              <w:t xml:space="preserve">(доля в % </w:t>
            </w:r>
          </w:p>
          <w:p w14:paraId="77DB2479" w14:textId="77777777" w:rsidR="00CA025C" w:rsidRPr="00D87324" w:rsidRDefault="00CA025C" w:rsidP="00721390">
            <w:pPr>
              <w:jc w:val="center"/>
              <w:rPr>
                <w:rFonts w:ascii="Times New Roman" w:eastAsia="Times New Roman" w:hAnsi="Times New Roman"/>
                <w:sz w:val="24"/>
                <w:szCs w:val="24"/>
              </w:rPr>
            </w:pPr>
            <w:r w:rsidRPr="00D87324">
              <w:rPr>
                <w:rFonts w:ascii="Times New Roman" w:eastAsia="Times New Roman" w:hAnsi="Times New Roman"/>
                <w:sz w:val="24"/>
                <w:szCs w:val="24"/>
              </w:rPr>
              <w:t xml:space="preserve">от количества проведенных </w:t>
            </w:r>
            <w:proofErr w:type="gramStart"/>
            <w:r w:rsidRPr="00D87324">
              <w:rPr>
                <w:rFonts w:ascii="Times New Roman" w:eastAsia="Times New Roman" w:hAnsi="Times New Roman"/>
                <w:sz w:val="24"/>
                <w:szCs w:val="24"/>
              </w:rPr>
              <w:t>проверок)*</w:t>
            </w:r>
            <w:proofErr w:type="gramEnd"/>
          </w:p>
        </w:tc>
      </w:tr>
      <w:tr w:rsidR="00CA025C" w:rsidRPr="00D87324" w14:paraId="0E11D3D4" w14:textId="77777777" w:rsidTr="00721390">
        <w:tc>
          <w:tcPr>
            <w:tcW w:w="817" w:type="dxa"/>
          </w:tcPr>
          <w:p w14:paraId="563C8731" w14:textId="77777777" w:rsidR="00CA025C" w:rsidRPr="00D87324" w:rsidRDefault="00CA025C" w:rsidP="00721390">
            <w:pPr>
              <w:pStyle w:val="a6"/>
              <w:jc w:val="center"/>
              <w:rPr>
                <w:color w:val="000000"/>
              </w:rPr>
            </w:pPr>
            <w:r w:rsidRPr="00D87324">
              <w:rPr>
                <w:color w:val="000000"/>
              </w:rPr>
              <w:t>5.</w:t>
            </w:r>
          </w:p>
        </w:tc>
        <w:tc>
          <w:tcPr>
            <w:tcW w:w="5954" w:type="dxa"/>
          </w:tcPr>
          <w:p w14:paraId="6B1B3C90" w14:textId="77777777" w:rsidR="00CA025C" w:rsidRPr="00D87324" w:rsidRDefault="00CA025C" w:rsidP="00721390">
            <w:pPr>
              <w:jc w:val="both"/>
              <w:rPr>
                <w:rFonts w:ascii="Times New Roman" w:hAnsi="Times New Roman"/>
                <w:color w:val="000000"/>
                <w:sz w:val="24"/>
                <w:szCs w:val="24"/>
              </w:rPr>
            </w:pPr>
            <w:r w:rsidRPr="00D87324">
              <w:rPr>
                <w:rFonts w:ascii="Times New Roman" w:hAnsi="Times New Roman"/>
                <w:color w:val="000000"/>
                <w:sz w:val="24"/>
                <w:szCs w:val="24"/>
              </w:rPr>
              <w:t>Снижение количества однотипных и повторяющихся нарушений одним и тем же подконтрольным субъектом</w:t>
            </w:r>
          </w:p>
        </w:tc>
        <w:tc>
          <w:tcPr>
            <w:tcW w:w="2835" w:type="dxa"/>
          </w:tcPr>
          <w:p w14:paraId="0EEF5162" w14:textId="77777777" w:rsidR="00CA025C" w:rsidRPr="00D87324" w:rsidRDefault="00CA025C" w:rsidP="00721390">
            <w:pPr>
              <w:pStyle w:val="a6"/>
              <w:jc w:val="center"/>
              <w:rPr>
                <w:color w:val="000000"/>
              </w:rPr>
            </w:pPr>
            <w:r w:rsidRPr="00D87324">
              <w:rPr>
                <w:color w:val="000000"/>
              </w:rPr>
              <w:t xml:space="preserve">(доля в % от общего количества контролируемых лиц) </w:t>
            </w:r>
          </w:p>
        </w:tc>
      </w:tr>
    </w:tbl>
    <w:p w14:paraId="5CF81A78" w14:textId="77777777" w:rsidR="00CA025C" w:rsidRPr="00D87324" w:rsidRDefault="00CA025C" w:rsidP="00CA025C">
      <w:pPr>
        <w:tabs>
          <w:tab w:val="left" w:pos="709"/>
        </w:tabs>
        <w:autoSpaceDN w:val="0"/>
        <w:spacing w:after="0" w:line="240" w:lineRule="auto"/>
        <w:jc w:val="both"/>
        <w:textAlignment w:val="baseline"/>
        <w:rPr>
          <w:rFonts w:ascii="Times New Roman" w:hAnsi="Times New Roman" w:cs="Times New Roman"/>
          <w:sz w:val="24"/>
          <w:szCs w:val="24"/>
        </w:rPr>
      </w:pPr>
      <w:r w:rsidRPr="00D87324">
        <w:rPr>
          <w:rFonts w:ascii="Times New Roman" w:hAnsi="Times New Roman" w:cs="Times New Roman"/>
          <w:sz w:val="24"/>
          <w:szCs w:val="24"/>
        </w:rPr>
        <w:t>* Показатель рассчитывается как отношение количества проведенных контрольных мероприятий к количеству проведенных профилактических мероприятий. Ожидается ежегодное снижение указанного показателя.</w:t>
      </w:r>
    </w:p>
    <w:p w14:paraId="351C5F1C" w14:textId="77777777" w:rsidR="00CA025C" w:rsidRPr="00D87324" w:rsidRDefault="00CA025C" w:rsidP="00CA025C">
      <w:pPr>
        <w:tabs>
          <w:tab w:val="left" w:pos="709"/>
        </w:tabs>
        <w:autoSpaceDN w:val="0"/>
        <w:spacing w:after="0" w:line="240" w:lineRule="auto"/>
        <w:jc w:val="both"/>
        <w:textAlignment w:val="baseline"/>
        <w:rPr>
          <w:rFonts w:ascii="Times New Roman" w:hAnsi="Times New Roman" w:cs="Times New Roman"/>
          <w:sz w:val="12"/>
          <w:szCs w:val="12"/>
        </w:rPr>
      </w:pPr>
    </w:p>
    <w:p w14:paraId="1C799622" w14:textId="77777777" w:rsidR="00CA025C" w:rsidRPr="00D87324" w:rsidRDefault="00CA025C" w:rsidP="00CA025C">
      <w:pPr>
        <w:pStyle w:val="Default"/>
        <w:jc w:val="both"/>
        <w:rPr>
          <w:sz w:val="26"/>
          <w:szCs w:val="26"/>
        </w:rPr>
      </w:pPr>
      <w:r w:rsidRPr="00D87324">
        <w:rPr>
          <w:sz w:val="28"/>
          <w:szCs w:val="28"/>
        </w:rPr>
        <w:tab/>
      </w:r>
      <w:r w:rsidRPr="00D87324">
        <w:rPr>
          <w:sz w:val="26"/>
          <w:szCs w:val="26"/>
        </w:rPr>
        <w:t xml:space="preserve">Экономический эффект от реализованных мероприятий: </w:t>
      </w:r>
    </w:p>
    <w:p w14:paraId="7F814B79" w14:textId="77777777" w:rsidR="00CA025C" w:rsidRPr="00D87324" w:rsidRDefault="00CA025C" w:rsidP="00CA025C">
      <w:pPr>
        <w:pStyle w:val="Default"/>
        <w:numPr>
          <w:ilvl w:val="0"/>
          <w:numId w:val="5"/>
        </w:numPr>
        <w:tabs>
          <w:tab w:val="left" w:pos="993"/>
        </w:tabs>
        <w:ind w:left="0" w:firstLine="709"/>
        <w:jc w:val="both"/>
        <w:rPr>
          <w:sz w:val="26"/>
          <w:szCs w:val="26"/>
        </w:rPr>
      </w:pPr>
      <w:r w:rsidRPr="00D87324">
        <w:rPr>
          <w:sz w:val="26"/>
          <w:szCs w:val="26"/>
        </w:rPr>
        <w:t xml:space="preserve">минимизация ресурсных затрат всех участников контрольной деятельности </w:t>
      </w:r>
      <w:r w:rsidRPr="00D87324">
        <w:rPr>
          <w:sz w:val="26"/>
          <w:szCs w:val="26"/>
        </w:rPr>
        <w:br/>
        <w:t xml:space="preserve">за счет дифференцирования случаев, в которых возможно направление контролируемым лицам предостережения о недопустимости нарушения обязательных требований, а не проведение внеплановых контрольных мероприятий; </w:t>
      </w:r>
    </w:p>
    <w:p w14:paraId="1E3958D8" w14:textId="77777777" w:rsidR="00CA025C" w:rsidRPr="00D87324" w:rsidRDefault="00CA025C" w:rsidP="00CA025C">
      <w:pPr>
        <w:pStyle w:val="a3"/>
        <w:numPr>
          <w:ilvl w:val="0"/>
          <w:numId w:val="5"/>
        </w:numPr>
        <w:tabs>
          <w:tab w:val="left" w:pos="709"/>
          <w:tab w:val="left" w:pos="993"/>
        </w:tabs>
        <w:autoSpaceDN w:val="0"/>
        <w:spacing w:after="0" w:line="240" w:lineRule="auto"/>
        <w:ind w:left="0" w:firstLine="709"/>
        <w:jc w:val="both"/>
        <w:textAlignment w:val="baseline"/>
        <w:rPr>
          <w:rFonts w:ascii="Times New Roman" w:hAnsi="Times New Roman"/>
          <w:sz w:val="26"/>
          <w:szCs w:val="26"/>
        </w:rPr>
      </w:pPr>
      <w:r w:rsidRPr="00D87324">
        <w:rPr>
          <w:rFonts w:ascii="Times New Roman" w:hAnsi="Times New Roman"/>
          <w:sz w:val="26"/>
          <w:szCs w:val="26"/>
        </w:rPr>
        <w:t>повышение уровня доверия контролируемых лиц к контрольному органу.</w:t>
      </w:r>
    </w:p>
    <w:p w14:paraId="191221ED" w14:textId="77777777" w:rsidR="00CA025C" w:rsidRPr="00D87324" w:rsidRDefault="00CA025C" w:rsidP="00CA025C">
      <w:pPr>
        <w:tabs>
          <w:tab w:val="left" w:pos="709"/>
        </w:tabs>
        <w:autoSpaceDN w:val="0"/>
        <w:spacing w:after="0" w:line="240" w:lineRule="auto"/>
        <w:jc w:val="both"/>
        <w:textAlignment w:val="baseline"/>
        <w:rPr>
          <w:rFonts w:ascii="Times New Roman" w:eastAsia="Times New Roman" w:hAnsi="Times New Roman" w:cs="Times New Roman"/>
          <w:sz w:val="26"/>
          <w:szCs w:val="26"/>
          <w:lang w:eastAsia="ru-RU"/>
        </w:rPr>
      </w:pPr>
      <w:r w:rsidRPr="00D87324">
        <w:rPr>
          <w:rFonts w:ascii="Times New Roman" w:hAnsi="Times New Roman" w:cs="Times New Roman"/>
          <w:sz w:val="26"/>
          <w:szCs w:val="26"/>
        </w:rPr>
        <w:tab/>
        <w:t xml:space="preserve">Сведения о достижении показателей результативности и эффективности включаются контрольным органом в состав доклада о виде муниципального контроля в соответствии со статьей 30 Федерального закона </w:t>
      </w:r>
      <w:r w:rsidRPr="00D87324">
        <w:rPr>
          <w:rFonts w:ascii="Times New Roman" w:hAnsi="Times New Roman" w:cs="Times New Roman"/>
          <w:color w:val="000000"/>
          <w:sz w:val="26"/>
          <w:szCs w:val="26"/>
        </w:rPr>
        <w:t xml:space="preserve">от 31.07.2020 № 248-ФЗ </w:t>
      </w:r>
      <w:r w:rsidRPr="00D87324">
        <w:rPr>
          <w:rFonts w:ascii="Times New Roman" w:hAnsi="Times New Roman" w:cs="Times New Roman"/>
          <w:color w:val="000000"/>
          <w:sz w:val="26"/>
          <w:szCs w:val="26"/>
        </w:rPr>
        <w:br/>
        <w:t>«О государственном контроле (надзоре) и муниципальном контроле в Российской Федерации».</w:t>
      </w:r>
    </w:p>
    <w:p w14:paraId="67AC3133" w14:textId="77777777" w:rsidR="00CA025C" w:rsidRPr="00D87324" w:rsidRDefault="00CA025C" w:rsidP="00CA025C">
      <w:pPr>
        <w:tabs>
          <w:tab w:val="left" w:pos="1134"/>
        </w:tabs>
        <w:spacing w:after="0" w:line="240" w:lineRule="auto"/>
        <w:ind w:firstLine="708"/>
        <w:jc w:val="both"/>
        <w:rPr>
          <w:rFonts w:ascii="Times New Roman" w:eastAsia="Times New Roman" w:hAnsi="Times New Roman" w:cs="Times New Roman"/>
          <w:sz w:val="26"/>
          <w:szCs w:val="26"/>
          <w:lang w:eastAsia="ru-RU"/>
        </w:rPr>
      </w:pPr>
    </w:p>
    <w:p w14:paraId="312EE375" w14:textId="77777777" w:rsidR="008E2A05" w:rsidRPr="00D87324" w:rsidRDefault="008E2A05"/>
    <w:sectPr w:rsidR="008E2A05" w:rsidRPr="00D8732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B94D4A"/>
    <w:multiLevelType w:val="multilevel"/>
    <w:tmpl w:val="90B013B4"/>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1" w15:restartNumberingAfterBreak="0">
    <w:nsid w:val="194947F3"/>
    <w:multiLevelType w:val="hybridMultilevel"/>
    <w:tmpl w:val="D8B65B40"/>
    <w:lvl w:ilvl="0" w:tplc="E1C618A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81E3CBD"/>
    <w:multiLevelType w:val="hybridMultilevel"/>
    <w:tmpl w:val="D0DAB9A2"/>
    <w:lvl w:ilvl="0" w:tplc="56206A7E">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5CEF7EB0"/>
    <w:multiLevelType w:val="hybridMultilevel"/>
    <w:tmpl w:val="0ACC774A"/>
    <w:lvl w:ilvl="0" w:tplc="E1C618A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15:restartNumberingAfterBreak="0">
    <w:nsid w:val="6A76082C"/>
    <w:multiLevelType w:val="hybridMultilevel"/>
    <w:tmpl w:val="34F27254"/>
    <w:lvl w:ilvl="0" w:tplc="BD760B94">
      <w:start w:val="1"/>
      <w:numFmt w:val="decimal"/>
      <w:lvlText w:val="2.%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25C"/>
    <w:rsid w:val="008E2A05"/>
    <w:rsid w:val="00CA025C"/>
    <w:rsid w:val="00D873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7BA99"/>
  <w15:chartTrackingRefBased/>
  <w15:docId w15:val="{F5D879DC-68E0-4040-9ADA-478AAAD9C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A025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CA025C"/>
    <w:pPr>
      <w:widowControl w:val="0"/>
      <w:autoSpaceDE w:val="0"/>
      <w:autoSpaceDN w:val="0"/>
      <w:spacing w:after="0" w:line="240" w:lineRule="auto"/>
    </w:pPr>
    <w:rPr>
      <w:rFonts w:ascii="Calibri" w:eastAsia="Times New Roman" w:hAnsi="Calibri" w:cs="Calibri"/>
      <w:szCs w:val="20"/>
      <w:lang w:eastAsia="ru-RU"/>
    </w:rPr>
  </w:style>
  <w:style w:type="paragraph" w:styleId="a3">
    <w:name w:val="List Paragraph"/>
    <w:basedOn w:val="a"/>
    <w:link w:val="a4"/>
    <w:qFormat/>
    <w:rsid w:val="00CA025C"/>
    <w:pPr>
      <w:spacing w:after="200" w:line="276" w:lineRule="auto"/>
      <w:ind w:left="720"/>
      <w:contextualSpacing/>
    </w:pPr>
    <w:rPr>
      <w:rFonts w:ascii="Calibri" w:eastAsia="Calibri" w:hAnsi="Calibri" w:cs="Times New Roman"/>
    </w:rPr>
  </w:style>
  <w:style w:type="table" w:styleId="a5">
    <w:name w:val="Table Grid"/>
    <w:basedOn w:val="a1"/>
    <w:uiPriority w:val="39"/>
    <w:rsid w:val="00CA025C"/>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A025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6">
    <w:name w:val="Normal (Web)"/>
    <w:basedOn w:val="a"/>
    <w:uiPriority w:val="99"/>
    <w:unhideWhenUsed/>
    <w:rsid w:val="00CA025C"/>
    <w:pPr>
      <w:spacing w:after="0" w:line="240" w:lineRule="auto"/>
    </w:pPr>
    <w:rPr>
      <w:rFonts w:ascii="Times New Roman" w:eastAsia="Times New Roman" w:hAnsi="Times New Roman" w:cs="Times New Roman"/>
      <w:sz w:val="24"/>
      <w:szCs w:val="24"/>
      <w:lang w:eastAsia="ru-RU"/>
    </w:rPr>
  </w:style>
  <w:style w:type="character" w:styleId="a7">
    <w:name w:val="Hyperlink"/>
    <w:basedOn w:val="a0"/>
    <w:uiPriority w:val="99"/>
    <w:semiHidden/>
    <w:unhideWhenUsed/>
    <w:rsid w:val="00CA025C"/>
    <w:rPr>
      <w:color w:val="0000FF"/>
      <w:u w:val="single"/>
    </w:rPr>
  </w:style>
  <w:style w:type="character" w:customStyle="1" w:styleId="ConsPlusNormal1">
    <w:name w:val="ConsPlusNormal1"/>
    <w:link w:val="ConsPlusNormal"/>
    <w:locked/>
    <w:rsid w:val="00CA025C"/>
    <w:rPr>
      <w:rFonts w:ascii="Calibri" w:eastAsia="Times New Roman" w:hAnsi="Calibri" w:cs="Calibri"/>
      <w:szCs w:val="20"/>
      <w:lang w:eastAsia="ru-RU"/>
    </w:rPr>
  </w:style>
  <w:style w:type="character" w:customStyle="1" w:styleId="a4">
    <w:name w:val="Абзац списка Знак"/>
    <w:link w:val="a3"/>
    <w:locked/>
    <w:rsid w:val="00CA025C"/>
    <w:rPr>
      <w:rFonts w:ascii="Calibri" w:eastAsia="Calibri" w:hAnsi="Calibri" w:cs="Times New Roman"/>
    </w:rPr>
  </w:style>
  <w:style w:type="paragraph" w:styleId="HTML">
    <w:name w:val="HTML Preformatted"/>
    <w:basedOn w:val="a"/>
    <w:link w:val="HTML0"/>
    <w:uiPriority w:val="99"/>
    <w:unhideWhenUsed/>
    <w:rsid w:val="00CA02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CA025C"/>
    <w:rPr>
      <w:rFonts w:ascii="Courier New" w:eastAsia="Times New Roman" w:hAnsi="Courier New" w:cs="Courier New"/>
      <w:sz w:val="20"/>
      <w:szCs w:val="20"/>
      <w:lang w:eastAsia="ru-RU"/>
    </w:rPr>
  </w:style>
  <w:style w:type="character" w:customStyle="1" w:styleId="markedcontent">
    <w:name w:val="markedcontent"/>
    <w:basedOn w:val="a0"/>
    <w:rsid w:val="00CA025C"/>
  </w:style>
  <w:style w:type="character" w:styleId="a8">
    <w:name w:val="Emphasis"/>
    <w:qFormat/>
    <w:rsid w:val="00CA025C"/>
    <w:rPr>
      <w:i/>
      <w:iCs/>
    </w:rPr>
  </w:style>
  <w:style w:type="paragraph" w:customStyle="1" w:styleId="msonormalmrcssattr">
    <w:name w:val="msonormal_mr_css_attr"/>
    <w:basedOn w:val="a"/>
    <w:rsid w:val="00CA025C"/>
    <w:pPr>
      <w:spacing w:before="100" w:beforeAutospacing="1" w:after="100" w:afterAutospacing="1" w:line="240" w:lineRule="auto"/>
    </w:pPr>
    <w:rPr>
      <w:rFonts w:ascii="Times New Roman" w:eastAsia="Calibri"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consultant.ru/document/cons_doc_LAW_213122/"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3384</Words>
  <Characters>19295</Characters>
  <Application>Microsoft Office Word</Application>
  <DocSecurity>0</DocSecurity>
  <Lines>160</Lines>
  <Paragraphs>45</Paragraphs>
  <ScaleCrop>false</ScaleCrop>
  <Company/>
  <LinksUpToDate>false</LinksUpToDate>
  <CharactersWithSpaces>22634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Шафигуллина Марина Владимировна</dc:creator>
  <cp:keywords/>
  <dc:description/>
  <cp:lastModifiedBy>Шафигуллина Марина Владимировна</cp:lastModifiedBy>
  <cp:revision>3</cp:revision>
  <dcterms:created xsi:type="dcterms:W3CDTF">2023-09-21T07:38:00Z</dcterms:created>
  <dcterms:modified xsi:type="dcterms:W3CDTF">2023-09-26T11:38:00Z</dcterms:modified>
</cp:coreProperties>
</file>