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EF647" w14:textId="46E961FC" w:rsidR="00204A94" w:rsidRPr="00935397" w:rsidRDefault="00204A94" w:rsidP="00204A9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35397">
        <w:rPr>
          <w:b/>
          <w:bCs/>
          <w:sz w:val="28"/>
          <w:szCs w:val="28"/>
        </w:rPr>
        <w:t>Сравнительная таблица к проекту решения Думы Нефтеюганского района «О внесении изменений в решение Думы Нефтеюганского района от 28.09.2022 № 80</w:t>
      </w:r>
      <w:r w:rsidR="00935397" w:rsidRPr="00935397">
        <w:rPr>
          <w:b/>
          <w:bCs/>
          <w:sz w:val="28"/>
          <w:szCs w:val="28"/>
        </w:rPr>
        <w:t>1</w:t>
      </w:r>
      <w:r w:rsidRPr="00935397">
        <w:rPr>
          <w:b/>
          <w:bCs/>
          <w:sz w:val="28"/>
          <w:szCs w:val="28"/>
        </w:rPr>
        <w:t xml:space="preserve"> «</w:t>
      </w:r>
      <w:r w:rsidR="00935397" w:rsidRPr="00935397">
        <w:rPr>
          <w:b/>
          <w:bCs/>
          <w:color w:val="000000"/>
          <w:spacing w:val="-1"/>
          <w:sz w:val="28"/>
          <w:szCs w:val="28"/>
        </w:rPr>
        <w:t>О</w:t>
      </w:r>
      <w:r w:rsidR="00935397" w:rsidRPr="00935397">
        <w:rPr>
          <w:b/>
          <w:bCs/>
          <w:color w:val="000000"/>
          <w:spacing w:val="-2"/>
          <w:sz w:val="28"/>
          <w:szCs w:val="28"/>
        </w:rPr>
        <w:t xml:space="preserve"> денежном содержании лиц, замещающих муниципальные должности в Нефтеюганском муниципальном </w:t>
      </w:r>
      <w:r w:rsidR="00935397" w:rsidRPr="00935397">
        <w:rPr>
          <w:b/>
          <w:bCs/>
          <w:color w:val="000000"/>
          <w:spacing w:val="-1"/>
          <w:sz w:val="28"/>
          <w:szCs w:val="28"/>
        </w:rPr>
        <w:t>районе Ханты-Мансийского автономного округа - Югры</w:t>
      </w:r>
      <w:r w:rsidRPr="00935397">
        <w:rPr>
          <w:b/>
          <w:bCs/>
          <w:sz w:val="28"/>
          <w:szCs w:val="28"/>
        </w:rPr>
        <w:t>»</w:t>
      </w:r>
    </w:p>
    <w:p w14:paraId="25EAEF7E" w14:textId="77777777" w:rsidR="00204A94" w:rsidRPr="00935397" w:rsidRDefault="00204A94" w:rsidP="00204A94">
      <w:pPr>
        <w:rPr>
          <w:b/>
          <w:bCs/>
          <w:sz w:val="28"/>
          <w:szCs w:val="28"/>
        </w:rPr>
      </w:pPr>
    </w:p>
    <w:p w14:paraId="40F270CB" w14:textId="77777777" w:rsidR="00204A94" w:rsidRDefault="00204A94" w:rsidP="00204A94">
      <w:pPr>
        <w:rPr>
          <w:sz w:val="24"/>
          <w:szCs w:val="24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7366"/>
        <w:gridCol w:w="7513"/>
      </w:tblGrid>
      <w:tr w:rsidR="00204A94" w:rsidRPr="00040907" w14:paraId="6116FBF7" w14:textId="77777777" w:rsidTr="00935397">
        <w:trPr>
          <w:trHeight w:val="4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E22E" w14:textId="77777777" w:rsidR="00204A94" w:rsidRPr="00040907" w:rsidRDefault="00204A94">
            <w:pPr>
              <w:jc w:val="center"/>
              <w:rPr>
                <w:sz w:val="24"/>
                <w:szCs w:val="24"/>
                <w:lang w:eastAsia="en-US"/>
              </w:rPr>
            </w:pPr>
            <w:r w:rsidRPr="00040907">
              <w:rPr>
                <w:sz w:val="24"/>
                <w:szCs w:val="24"/>
                <w:lang w:eastAsia="en-US"/>
              </w:rPr>
              <w:t>Утвержденная редакция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CEA8" w14:textId="77777777" w:rsidR="00204A94" w:rsidRPr="00040907" w:rsidRDefault="00204A94">
            <w:pPr>
              <w:jc w:val="center"/>
              <w:rPr>
                <w:sz w:val="24"/>
                <w:szCs w:val="24"/>
                <w:lang w:eastAsia="en-US"/>
              </w:rPr>
            </w:pPr>
            <w:r w:rsidRPr="00040907">
              <w:rPr>
                <w:sz w:val="24"/>
                <w:szCs w:val="24"/>
                <w:lang w:eastAsia="en-US"/>
              </w:rPr>
              <w:t>Предлагаемая редакция</w:t>
            </w:r>
          </w:p>
        </w:tc>
      </w:tr>
      <w:tr w:rsidR="00204A94" w:rsidRPr="00040907" w14:paraId="43B3ACF2" w14:textId="77777777" w:rsidTr="00935397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D7C4" w14:textId="77777777" w:rsidR="00935397" w:rsidRPr="00040907" w:rsidRDefault="00935397" w:rsidP="0093539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2.1. Денежное содержание лиц, замещающих муниципальные должности состоит из:</w:t>
            </w:r>
          </w:p>
          <w:p w14:paraId="26DB4A9A" w14:textId="77777777" w:rsidR="00935397" w:rsidRPr="00040907" w:rsidRDefault="00935397" w:rsidP="00935397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1) ежемесячного денежного вознаграждения;</w:t>
            </w:r>
          </w:p>
          <w:p w14:paraId="45C9CBF7" w14:textId="77777777" w:rsidR="00935397" w:rsidRPr="00040907" w:rsidRDefault="00935397" w:rsidP="00935397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2) ежемесячного денежного поощрения;</w:t>
            </w:r>
          </w:p>
          <w:p w14:paraId="69A28A49" w14:textId="77777777" w:rsidR="00935397" w:rsidRPr="00040907" w:rsidRDefault="00935397" w:rsidP="00935397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3) ежемесячной процентной надбавки за работу со сведениями, составляющими государственную тайну;</w:t>
            </w:r>
          </w:p>
          <w:p w14:paraId="1B9FFE45" w14:textId="77777777" w:rsidR="00935397" w:rsidRPr="00040907" w:rsidRDefault="00935397" w:rsidP="00935397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right="-1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4) ежемесячной (персональной) выплаты за сложность, напряженность и высокие достижения в работе;</w:t>
            </w:r>
          </w:p>
          <w:p w14:paraId="63EA582F" w14:textId="77777777" w:rsidR="00935397" w:rsidRPr="00040907" w:rsidRDefault="00935397" w:rsidP="00935397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5) ежемесячной процентной надбавки за работу в районах Крайнего Севера и приравненных к ним местностях;</w:t>
            </w:r>
          </w:p>
          <w:p w14:paraId="3045E8FA" w14:textId="77777777" w:rsidR="00935397" w:rsidRPr="00040907" w:rsidRDefault="00935397" w:rsidP="00935397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6) районного коэффициента за работу в районах Крайнего Севера и приравненных к ним местностях;</w:t>
            </w:r>
          </w:p>
          <w:p w14:paraId="050799DD" w14:textId="77777777" w:rsidR="00935397" w:rsidRPr="00040907" w:rsidRDefault="00935397" w:rsidP="00935397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7) премий за выполнение особо важных и сложных заданий;</w:t>
            </w:r>
          </w:p>
          <w:p w14:paraId="0FA65B00" w14:textId="77777777" w:rsidR="00935397" w:rsidRPr="00040907" w:rsidRDefault="00935397" w:rsidP="00935397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8) премии по результатам работы за квартал, год;</w:t>
            </w:r>
          </w:p>
          <w:p w14:paraId="7BFDCCD0" w14:textId="77777777" w:rsidR="00935397" w:rsidRPr="00040907" w:rsidRDefault="00935397" w:rsidP="00935397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9) единовременной выплаты при предоставлении ежегодного оплачиваемого отпуска и материальной помощи, выплачиваемых за счет средств фонда оплаты труда;</w:t>
            </w:r>
          </w:p>
          <w:p w14:paraId="71E76E9A" w14:textId="52A74225" w:rsidR="00204A94" w:rsidRPr="00040907" w:rsidRDefault="00935397" w:rsidP="00935397">
            <w:pPr>
              <w:tabs>
                <w:tab w:val="left" w:pos="156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040907">
              <w:rPr>
                <w:sz w:val="24"/>
                <w:szCs w:val="24"/>
              </w:rPr>
              <w:t>10) иных надбавок в соответствии с федеральным законодательством.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2382" w14:textId="77777777" w:rsidR="00935397" w:rsidRPr="00040907" w:rsidRDefault="00935397" w:rsidP="0093539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2.1. Денежное содержание лиц, замещающих муниципальные должности состоит из:</w:t>
            </w:r>
          </w:p>
          <w:p w14:paraId="77B108EA" w14:textId="77777777" w:rsidR="00935397" w:rsidRPr="00040907" w:rsidRDefault="00935397" w:rsidP="0093539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1) ежемесячного денежного вознаграждения</w:t>
            </w:r>
          </w:p>
          <w:p w14:paraId="5DAFFF47" w14:textId="77777777" w:rsidR="00935397" w:rsidRPr="00040907" w:rsidRDefault="00935397" w:rsidP="0093539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2) ежемесячного денежного поощрения;</w:t>
            </w:r>
          </w:p>
          <w:p w14:paraId="43E133D0" w14:textId="77777777" w:rsidR="00935397" w:rsidRPr="00040907" w:rsidRDefault="00935397" w:rsidP="0093539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3) ежемесячной процентной надбавки за работу со сведениями, составляющими государственную тайну;</w:t>
            </w:r>
          </w:p>
          <w:p w14:paraId="318D976B" w14:textId="77777777" w:rsidR="00935397" w:rsidRPr="00040907" w:rsidRDefault="00935397" w:rsidP="0093539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4) ежемесячной процентной надбавки за работу в районах Крайнего Севера и приравненных к ним местностях;</w:t>
            </w:r>
          </w:p>
          <w:p w14:paraId="1FF6AA15" w14:textId="77777777" w:rsidR="00935397" w:rsidRPr="00040907" w:rsidRDefault="00935397" w:rsidP="0093539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5) районного коэффициента за работу в районах Крайнего Севера и приравненных к ним местностях;</w:t>
            </w:r>
          </w:p>
          <w:p w14:paraId="54E7A2AC" w14:textId="77777777" w:rsidR="00935397" w:rsidRPr="00040907" w:rsidRDefault="00935397" w:rsidP="0093539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6) премий, в том числе за выполнение особо важных и сложных заданий;</w:t>
            </w:r>
          </w:p>
          <w:p w14:paraId="55587F6B" w14:textId="77777777" w:rsidR="00935397" w:rsidRPr="00040907" w:rsidRDefault="00935397" w:rsidP="0093539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7) единовременной выплаты при предоставлении ежегодного оплачиваемого отпуска и материальной помощи, выплачиваемых за счет средств фонда оплаты труда;</w:t>
            </w:r>
          </w:p>
          <w:p w14:paraId="068BFE9E" w14:textId="3F1D0B08" w:rsidR="00204A94" w:rsidRPr="00040907" w:rsidRDefault="00935397" w:rsidP="00935397">
            <w:pPr>
              <w:rPr>
                <w:sz w:val="24"/>
                <w:szCs w:val="24"/>
                <w:lang w:eastAsia="en-US"/>
              </w:rPr>
            </w:pPr>
            <w:r w:rsidRPr="00040907">
              <w:rPr>
                <w:sz w:val="24"/>
                <w:szCs w:val="24"/>
              </w:rPr>
              <w:t>8) иных надбавок в соответствии с федеральным законодательством</w:t>
            </w:r>
          </w:p>
        </w:tc>
      </w:tr>
      <w:tr w:rsidR="00204A94" w:rsidRPr="00040907" w14:paraId="1307D077" w14:textId="77777777" w:rsidTr="00935397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F9C3" w14:textId="77777777" w:rsidR="00040907" w:rsidRPr="00040907" w:rsidRDefault="00040907" w:rsidP="00040907">
            <w:pPr>
              <w:tabs>
                <w:tab w:val="left" w:pos="1276"/>
              </w:tabs>
              <w:autoSpaceDE w:val="0"/>
              <w:autoSpaceDN w:val="0"/>
              <w:adjustRightInd w:val="0"/>
              <w:ind w:right="-1"/>
              <w:outlineLvl w:val="0"/>
              <w:rPr>
                <w:rFonts w:eastAsia="Calibri"/>
                <w:spacing w:val="4"/>
                <w:sz w:val="24"/>
                <w:szCs w:val="24"/>
              </w:rPr>
            </w:pPr>
            <w:r w:rsidRPr="00040907">
              <w:rPr>
                <w:rFonts w:eastAsia="Calibri"/>
                <w:spacing w:val="4"/>
                <w:sz w:val="24"/>
                <w:szCs w:val="24"/>
              </w:rPr>
              <w:t>2.2. Состав месячного фонда оплаты труда определяется исходя из ежемесячного денежного вознаграждения, установленных ежемесячных надбавок, выплат и ежемесячного денежного поощрения с учетом районного коэффициента к заработной плате и процентной надбавки к заработной плате за стаж работы в районах Крайнего Севера и приравненных к ним местностях.</w:t>
            </w:r>
          </w:p>
          <w:p w14:paraId="657D73E4" w14:textId="77777777" w:rsidR="00204A94" w:rsidRPr="00040907" w:rsidRDefault="00204A94">
            <w:pPr>
              <w:tabs>
                <w:tab w:val="left" w:pos="1276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DE67" w14:textId="6560C68D" w:rsidR="00204A94" w:rsidRPr="00040907" w:rsidRDefault="00935397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040907">
              <w:rPr>
                <w:sz w:val="24"/>
                <w:szCs w:val="24"/>
              </w:rPr>
              <w:t xml:space="preserve">2.2. </w:t>
            </w:r>
            <w:r w:rsidRPr="00040907">
              <w:rPr>
                <w:spacing w:val="4"/>
                <w:sz w:val="24"/>
                <w:szCs w:val="24"/>
              </w:rPr>
              <w:t>Состав месячного фонда оплаты труда определяется исходя из ежемесячного денежного вознаграждения, установленных ежемесячных надбавок и ежемесячного денежного поощрения с учетом районного коэффициента к заработной плате и процентной надбавки к заработной плате за стаж работы в районах Крайнего Севера и приравненных к ним местностях</w:t>
            </w:r>
          </w:p>
        </w:tc>
      </w:tr>
      <w:tr w:rsidR="00935397" w:rsidRPr="00040907" w14:paraId="1710B4D1" w14:textId="77777777" w:rsidTr="00935397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C106" w14:textId="77777777" w:rsidR="00935397" w:rsidRPr="00040907" w:rsidRDefault="00935397" w:rsidP="00935397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Абзац 2 пункта 3.2</w:t>
            </w:r>
          </w:p>
          <w:p w14:paraId="697525EE" w14:textId="05F1294D" w:rsidR="00935397" w:rsidRPr="00040907" w:rsidRDefault="00935397" w:rsidP="00935397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  <w:lang w:eastAsia="en-US"/>
              </w:rPr>
            </w:pPr>
            <w:r w:rsidRPr="00040907">
              <w:rPr>
                <w:sz w:val="24"/>
                <w:szCs w:val="24"/>
              </w:rPr>
              <w:lastRenderedPageBreak/>
              <w:t>Лицам, замещающим муниципальные должности, выплачивается ежемесячное денежное поощрение в размере 5,6 ежемесячного денежного вознаграждения.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6FDE" w14:textId="77777777" w:rsidR="00935397" w:rsidRPr="00040907" w:rsidRDefault="00935397" w:rsidP="00935397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lastRenderedPageBreak/>
              <w:t>Абзац 2 пункта 3.2</w:t>
            </w:r>
          </w:p>
          <w:p w14:paraId="4E3D0C61" w14:textId="0FCA3422" w:rsidR="00935397" w:rsidRPr="00040907" w:rsidRDefault="00935397" w:rsidP="00935397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  <w:lang w:eastAsia="en-US"/>
              </w:rPr>
            </w:pPr>
            <w:r w:rsidRPr="00040907">
              <w:rPr>
                <w:sz w:val="24"/>
                <w:szCs w:val="24"/>
              </w:rPr>
              <w:lastRenderedPageBreak/>
              <w:t>Лицам, замещающим муниципальные должности, выплачивается ежемесячное денежное поощрение в размере 2,7 ежемесячного денежного вознаграждения.</w:t>
            </w:r>
          </w:p>
        </w:tc>
      </w:tr>
      <w:tr w:rsidR="00935397" w:rsidRPr="00040907" w14:paraId="0607D552" w14:textId="77777777" w:rsidTr="00935397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A6EE" w14:textId="77777777" w:rsidR="00935397" w:rsidRPr="00040907" w:rsidRDefault="00935397" w:rsidP="0093539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lastRenderedPageBreak/>
              <w:t>3.4. Ежемесячная персональная выплата за сложность, напряженность и высокие достижения в работе.</w:t>
            </w:r>
          </w:p>
          <w:p w14:paraId="294BCB10" w14:textId="77777777" w:rsidR="00935397" w:rsidRPr="00040907" w:rsidRDefault="00935397" w:rsidP="00935397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3.4.1. Лицу, замещающему муниципальную должность, выплачивается ежемесячная (персональная) выплата за сложность, напряженность и высокие достижения в работе в размере 2500 рублей.</w:t>
            </w:r>
          </w:p>
          <w:p w14:paraId="29F0E172" w14:textId="0D72BE09" w:rsidR="00935397" w:rsidRPr="00040907" w:rsidRDefault="00935397" w:rsidP="00935397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3.4.2. Ежемесячная (персональная) выплата выплачивается одновременно с выплатой денежного содержания за соответствующий месяц.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93E7" w14:textId="0C9BC1FD" w:rsidR="00935397" w:rsidRPr="00040907" w:rsidRDefault="00935397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040907">
              <w:rPr>
                <w:spacing w:val="4"/>
                <w:sz w:val="24"/>
                <w:szCs w:val="24"/>
              </w:rPr>
              <w:t>пункт 3.4 признать утратившим силу</w:t>
            </w:r>
          </w:p>
        </w:tc>
      </w:tr>
      <w:tr w:rsidR="00935397" w:rsidRPr="00040907" w14:paraId="2CB2ABEB" w14:textId="77777777" w:rsidTr="00935397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0F0C" w14:textId="77777777" w:rsidR="00935397" w:rsidRPr="00040907" w:rsidRDefault="00935397" w:rsidP="00935397">
            <w:pPr>
              <w:tabs>
                <w:tab w:val="left" w:pos="1276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3.7. Премии за выполнение особо важных и сложных заданий.</w:t>
            </w:r>
          </w:p>
          <w:p w14:paraId="758F5A71" w14:textId="5B3EC8ED" w:rsidR="00935397" w:rsidRPr="00040907" w:rsidRDefault="00935397" w:rsidP="0093539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  <w:lang w:eastAsia="en-US"/>
              </w:rPr>
            </w:pPr>
            <w:r w:rsidRPr="00040907">
              <w:rPr>
                <w:sz w:val="24"/>
                <w:szCs w:val="24"/>
              </w:rPr>
              <w:t xml:space="preserve">Лицам, замещающим муниципальные должности, выплачиваются премии за выполнение особо важных и сложных заданий на основании решения Думы Нефтеюганского района.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8EF9" w14:textId="1D7FAD74" w:rsidR="00935397" w:rsidRPr="00040907" w:rsidRDefault="00935397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040907">
              <w:rPr>
                <w:spacing w:val="4"/>
                <w:sz w:val="24"/>
                <w:szCs w:val="24"/>
              </w:rPr>
              <w:t>пункт 3.7 признать утратившим силу</w:t>
            </w:r>
          </w:p>
        </w:tc>
      </w:tr>
      <w:tr w:rsidR="00935397" w:rsidRPr="00040907" w14:paraId="76914177" w14:textId="77777777" w:rsidTr="00935397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E139" w14:textId="12AF1E5E" w:rsidR="00935397" w:rsidRPr="00040907" w:rsidRDefault="00935397" w:rsidP="00935397">
            <w:pPr>
              <w:tabs>
                <w:tab w:val="left" w:pos="1276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bookmarkStart w:id="1" w:name="_Hlk124689563"/>
            <w:r w:rsidRPr="00040907">
              <w:rPr>
                <w:sz w:val="24"/>
                <w:szCs w:val="24"/>
              </w:rPr>
              <w:t>3.8. Премии по результатам работы за квартал, год.</w:t>
            </w:r>
          </w:p>
          <w:p w14:paraId="632F38C6" w14:textId="77777777" w:rsidR="00935397" w:rsidRPr="00040907" w:rsidRDefault="00935397" w:rsidP="00935397">
            <w:pPr>
              <w:tabs>
                <w:tab w:val="left" w:pos="0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3.8.1. Лицам, замещающим муниципальные должности, премия по результатам работы за I, II, III кварталы выплачивается - не позднее второго месяца, следующего за последним месяцем каждого квартала, по результатам работы за IV квартал выплачивается не позднее последнего рабочего дня текущего года в размере 0,25 месячного фонда оплаты труда на основании решения Думы Нефтеюганского района.</w:t>
            </w:r>
          </w:p>
          <w:p w14:paraId="25A1E171" w14:textId="77777777" w:rsidR="00935397" w:rsidRPr="00040907" w:rsidRDefault="00935397" w:rsidP="0093539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3.8.2. Лицам, замещающим муниципальные должности, премия по результатам работы за соответствующий год выплачивается в размере 0,5 месячного фонда оплаты труда на основании решения Думы Нефтеюганского района.</w:t>
            </w:r>
          </w:p>
          <w:p w14:paraId="4E5279E7" w14:textId="77777777" w:rsidR="00935397" w:rsidRPr="00040907" w:rsidRDefault="00935397" w:rsidP="0093539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 xml:space="preserve">3.8.3. Размер премии по результатам работы за квартал, год учитывается при исчислении средней заработной платы (среднего заработка) для всех случаев определения ее размера, предусмотренных </w:t>
            </w:r>
            <w:hyperlink r:id="rId4" w:history="1">
              <w:r w:rsidRPr="00040907">
                <w:rPr>
                  <w:rStyle w:val="a4"/>
                  <w:color w:val="auto"/>
                  <w:sz w:val="24"/>
                  <w:szCs w:val="24"/>
                </w:rPr>
                <w:t>Трудовым кодексом</w:t>
              </w:r>
            </w:hyperlink>
            <w:r w:rsidRPr="00040907">
              <w:rPr>
                <w:sz w:val="24"/>
                <w:szCs w:val="24"/>
              </w:rPr>
              <w:t xml:space="preserve"> Российской Федерации.</w:t>
            </w:r>
          </w:p>
          <w:p w14:paraId="4D1B6231" w14:textId="77777777" w:rsidR="00935397" w:rsidRPr="00040907" w:rsidRDefault="00935397" w:rsidP="0093539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lastRenderedPageBreak/>
              <w:t>3.8.4. Премии по результатам работы за квартал, год в случае экономии фонда оплаты труда, установленными размерами не ограничиваются.</w:t>
            </w:r>
          </w:p>
          <w:p w14:paraId="2E92D262" w14:textId="77777777" w:rsidR="00935397" w:rsidRPr="00040907" w:rsidRDefault="00935397" w:rsidP="0093539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 xml:space="preserve">3.8.5. Премии по результатам работы за квартал, год выплачиваются за фактически отработанное время в календарном квартале, году. </w:t>
            </w:r>
          </w:p>
          <w:p w14:paraId="519DD89C" w14:textId="77777777" w:rsidR="00935397" w:rsidRPr="00040907" w:rsidRDefault="00935397" w:rsidP="0093539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В отработанное время в календарном квартале, году для расчета размера премии включаются периоды времени, когда за лицом, замещающим муниципальную должность сохранялись место работы и средняя заработная плата, за исключением случаев временной нетрудоспособности.</w:t>
            </w:r>
          </w:p>
          <w:p w14:paraId="2F8BBECD" w14:textId="77777777" w:rsidR="00935397" w:rsidRPr="00040907" w:rsidRDefault="00935397" w:rsidP="0093539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3.8.6. Премия по результатам работы за квартал, год выплачивается лицам, замещающим (замещавшим) муниципальные должности, а также членам семьи или иждивенцам умершего лица.</w:t>
            </w:r>
          </w:p>
          <w:bookmarkEnd w:id="1"/>
          <w:p w14:paraId="254868AA" w14:textId="77777777" w:rsidR="00935397" w:rsidRPr="00040907" w:rsidRDefault="00935397">
            <w:pPr>
              <w:tabs>
                <w:tab w:val="left" w:pos="1276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F4A4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pacing w:val="4"/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lastRenderedPageBreak/>
              <w:t>.</w:t>
            </w:r>
            <w:r w:rsidRPr="00040907">
              <w:rPr>
                <w:b/>
                <w:bCs/>
                <w:sz w:val="24"/>
                <w:szCs w:val="24"/>
              </w:rPr>
              <w:t xml:space="preserve"> </w:t>
            </w:r>
            <w:r w:rsidRPr="00040907">
              <w:rPr>
                <w:sz w:val="24"/>
                <w:szCs w:val="24"/>
              </w:rPr>
              <w:t>Премии, в том числе за выполнение особо важных и сложных заданий.</w:t>
            </w:r>
          </w:p>
          <w:p w14:paraId="3591FC97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3.8.1. Лицам, замещающим муниципальные должности, выплачиваются премии:</w:t>
            </w:r>
          </w:p>
          <w:p w14:paraId="3C93EB7F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1) по результатам работы за год;</w:t>
            </w:r>
          </w:p>
          <w:p w14:paraId="11BE3B49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2) за выполнение особо важных и сложных заданий.</w:t>
            </w:r>
          </w:p>
          <w:p w14:paraId="49F51252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3.8.2. Премия по результатам работы за год выплачивается не позднее первого квартала года, следующего за годом, за который производится выплата премии, в размере не более 1,5 месячных фондов оплаты труда.</w:t>
            </w:r>
          </w:p>
          <w:p w14:paraId="59CCB379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bCs/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3.8.3. Премия по результатам работы за год выплачивается за фактически отработанное время в календарном году.</w:t>
            </w:r>
          </w:p>
          <w:p w14:paraId="1D0E0113" w14:textId="77777777" w:rsidR="00040907" w:rsidRPr="00040907" w:rsidRDefault="00040907" w:rsidP="00040907">
            <w:pPr>
              <w:pStyle w:val="2"/>
              <w:ind w:firstLine="708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iCs w:val="0"/>
                <w:sz w:val="24"/>
                <w:szCs w:val="24"/>
              </w:rPr>
            </w:pPr>
            <w:r w:rsidRPr="0004090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отработанное время в календарном году для расчета премии включаются периоды времени, когда за лицом, замещающим муниципальную должность, сохранялись место работы и средняя заработная плата, за исключением случаев временной нетрудоспособности</w:t>
            </w:r>
            <w:r w:rsidRPr="00040907">
              <w:rPr>
                <w:rFonts w:ascii="Times New Roman" w:hAnsi="Times New Roman" w:cs="Times New Roman"/>
                <w:b w:val="0"/>
                <w:bCs w:val="0"/>
                <w:iCs w:val="0"/>
                <w:sz w:val="24"/>
                <w:szCs w:val="24"/>
              </w:rPr>
              <w:t>.</w:t>
            </w:r>
          </w:p>
          <w:p w14:paraId="3D4C00C2" w14:textId="77777777" w:rsidR="00040907" w:rsidRPr="00040907" w:rsidRDefault="00040907" w:rsidP="00040907">
            <w:pPr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lastRenderedPageBreak/>
              <w:tab/>
              <w:t>3.8.4. В максимальном размере (1,5 месячных фондов оплаты труда) премия по результатам работы за год выплачивается при выполнении следующих условий:</w:t>
            </w:r>
          </w:p>
          <w:p w14:paraId="27C5D790" w14:textId="77777777" w:rsidR="00040907" w:rsidRPr="00040907" w:rsidRDefault="00040907" w:rsidP="0004090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>эффективное выполнение должностных полномочий;</w:t>
            </w:r>
          </w:p>
          <w:p w14:paraId="6BEB74EB" w14:textId="77777777" w:rsidR="00040907" w:rsidRPr="00040907" w:rsidRDefault="00040907" w:rsidP="000409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>достижение целевых показателей, определенных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года», от 21.07.2020 № 474 «О национальных целях развития Российской Федерации на период до 2030 года»;</w:t>
            </w:r>
          </w:p>
          <w:p w14:paraId="42F151C2" w14:textId="77777777" w:rsidR="00040907" w:rsidRPr="00040907" w:rsidRDefault="00040907" w:rsidP="000409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>качественное, своевременное выполнение планов работы, решений Думы Нефтеюганского района по вопросам, входящим в компетенцию лица, замещающего муниципальную должность;</w:t>
            </w:r>
          </w:p>
          <w:p w14:paraId="3EDA5904" w14:textId="77777777" w:rsidR="00040907" w:rsidRPr="00040907" w:rsidRDefault="00040907" w:rsidP="000409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>соблюдение законодательства о противодействии коррупции.</w:t>
            </w:r>
          </w:p>
          <w:p w14:paraId="5995CA9D" w14:textId="77777777" w:rsidR="00040907" w:rsidRPr="00040907" w:rsidRDefault="00040907" w:rsidP="000409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>3.8.5. Размер премии по результатам работы за год снижается до 100 процентов включительно в случае невыполнения лицом, замещающим муниципальную должность,</w:t>
            </w:r>
            <w:r w:rsidRPr="00040907">
              <w:rPr>
                <w:b/>
                <w:bCs/>
                <w:sz w:val="24"/>
                <w:szCs w:val="24"/>
              </w:rPr>
              <w:t xml:space="preserve"> </w:t>
            </w:r>
            <w:r w:rsidRPr="00040907">
              <w:rPr>
                <w:sz w:val="24"/>
                <w:szCs w:val="24"/>
              </w:rPr>
              <w:t>в прошедшем году условий, предусмотренных подпунктом 3.8.4 настоящего пункта</w:t>
            </w:r>
          </w:p>
          <w:p w14:paraId="628AD2E8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3.8.6. Премия по результатам работы за год выплачивается лицам, замещающим муниципальные должности, проработавшим полный календарный год.</w:t>
            </w:r>
          </w:p>
          <w:p w14:paraId="02CA0160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3.8.7. Премия по результатам работы за год выплачивается также лицам, замещающим муниципальные должности, проработавшим неполный календарный год по следующим основаниям:</w:t>
            </w:r>
          </w:p>
          <w:p w14:paraId="1AA3735A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избрание на муниципальную должность в текущем календарном году;</w:t>
            </w:r>
          </w:p>
          <w:p w14:paraId="0B8D155F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сложение полномочий в связи с отставкой по собственному желанию;</w:t>
            </w:r>
          </w:p>
          <w:p w14:paraId="3E79A78B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 xml:space="preserve">истечение установленного срока полномочий. </w:t>
            </w:r>
          </w:p>
          <w:p w14:paraId="5C1D44A7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3.8.8. В случае смерти лица, замещающего муниципальную должность, премия по результатам работы за год выплачивается:</w:t>
            </w:r>
          </w:p>
          <w:p w14:paraId="69DFAD9B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 xml:space="preserve">проживающим совместно с умершим членам его семьи, а также его нетрудоспособным иждивенцам независимо от того, проживали </w:t>
            </w:r>
            <w:r w:rsidRPr="00040907">
              <w:rPr>
                <w:sz w:val="24"/>
                <w:szCs w:val="24"/>
              </w:rPr>
              <w:lastRenderedPageBreak/>
              <w:t>они совместно с умершим или не проживали не позднее 4 месяцев со дня смерти лица на основании заявления, свидетельства о смерти и документов, подтверждающих родство (свидетельство о браке, о рождении и др.);</w:t>
            </w:r>
          </w:p>
          <w:p w14:paraId="45140593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наследникам умершего лица по истечении 4 месяцев со дня смерти лица на основании свидетельства о праве на наследство.</w:t>
            </w:r>
          </w:p>
          <w:p w14:paraId="2C26B251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 xml:space="preserve">3.8.9. Премия за выполнение особо важных и сложных заданий выплачивается: </w:t>
            </w:r>
          </w:p>
          <w:p w14:paraId="6393A610" w14:textId="77777777" w:rsidR="00040907" w:rsidRPr="00040907" w:rsidRDefault="00040907" w:rsidP="0004090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>за внедрение на территории Нефтеюганского муниципального района программ, методик и других практик, в результате применения которых получен экономический эффект или иные положительные результаты для улучшения социально-экономического положения в Нефтеюганском муниципальном районе;</w:t>
            </w:r>
          </w:p>
          <w:p w14:paraId="3256AF72" w14:textId="77777777" w:rsidR="00040907" w:rsidRPr="00040907" w:rsidRDefault="00040907" w:rsidP="0004090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>за личный вклад лица, замещающего муниципальную должность, в проведении и (или) участии Нефтеюганского муниципального района в мероприятиях федерального, регионального, межмуниципального и районного значения;</w:t>
            </w:r>
          </w:p>
          <w:p w14:paraId="42957704" w14:textId="77777777" w:rsidR="00040907" w:rsidRPr="00040907" w:rsidRDefault="00040907" w:rsidP="0004090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>за результаты комплексной оценки эффективности деятельности органов местного самоуправления муниципальных образований, проводимой в соответствии с Указом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районов»;</w:t>
            </w:r>
          </w:p>
          <w:p w14:paraId="7B039CAE" w14:textId="77777777" w:rsidR="00040907" w:rsidRPr="00040907" w:rsidRDefault="00040907" w:rsidP="0004090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>при поступлении денежных средств из бюджета Ханты-Мансийского автономного округа – Югры на цели поощрения муниципальной управленческой команды.</w:t>
            </w:r>
          </w:p>
          <w:p w14:paraId="549EC34F" w14:textId="77777777" w:rsidR="00040907" w:rsidRPr="00040907" w:rsidRDefault="00040907" w:rsidP="0004090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>3.8.10. Премия за выполнение особо важных и сложных заданий устанавливается:</w:t>
            </w:r>
          </w:p>
          <w:p w14:paraId="69B79087" w14:textId="77777777" w:rsidR="00040907" w:rsidRPr="00040907" w:rsidRDefault="00040907" w:rsidP="0004090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>в процентах от месячного фонда оплаты труда и не может превышать один месячный фонд оплаты труда;</w:t>
            </w:r>
          </w:p>
          <w:p w14:paraId="42307B49" w14:textId="77777777" w:rsidR="00040907" w:rsidRPr="00040907" w:rsidRDefault="00040907" w:rsidP="0004090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ab/>
              <w:t xml:space="preserve">в абсолютном размере без учета районного коэффициента к заработной плате за работу в районах Крайнего Севера и приравненных к ним местностях и ежемесячной процентной надбавки за работу в </w:t>
            </w:r>
            <w:r w:rsidRPr="00040907">
              <w:rPr>
                <w:sz w:val="24"/>
                <w:szCs w:val="24"/>
              </w:rPr>
              <w:lastRenderedPageBreak/>
              <w:t>районах Крайнего Севера и приравненных к ним местностях - при поступлении денежных средств из бюджета Ханты-Мансийского автономного округа – Югры на цели поощрения муниципальной управленческой команды.</w:t>
            </w:r>
          </w:p>
          <w:p w14:paraId="58F67D1B" w14:textId="77777777" w:rsidR="00040907" w:rsidRPr="00040907" w:rsidRDefault="00040907" w:rsidP="0004090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  <w:r w:rsidRPr="00040907">
              <w:rPr>
                <w:sz w:val="24"/>
                <w:szCs w:val="24"/>
              </w:rPr>
              <w:t>3.8.11. Конкретный размер премий по результатам работы за год и за выполнение особо важных и сложных заданий устанавливается решением Думы Нефтеюганского района.</w:t>
            </w:r>
          </w:p>
          <w:p w14:paraId="65E3FDEC" w14:textId="5AA09088" w:rsidR="00935397" w:rsidRPr="00040907" w:rsidRDefault="00040907" w:rsidP="00040907">
            <w:pPr>
              <w:pStyle w:val="2"/>
              <w:ind w:firstLine="708"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090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3.8.12. Размер премий по результатам работы за год и за выполнение особо важных и сложных заданий учитывается при исчислении средней заработной платы (среднего заработка) для всех случаев определения её размера, предусмотренных </w:t>
            </w:r>
            <w:hyperlink r:id="rId5" w:history="1">
              <w:r w:rsidRPr="00040907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4"/>
                  <w:szCs w:val="24"/>
                </w:rPr>
                <w:t>Трудовым кодексом</w:t>
              </w:r>
            </w:hyperlink>
            <w:r w:rsidRPr="0004090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Российской Федерации.</w:t>
            </w:r>
          </w:p>
        </w:tc>
      </w:tr>
    </w:tbl>
    <w:p w14:paraId="36546C7A" w14:textId="77777777" w:rsidR="00AD5EAC" w:rsidRPr="00204A94" w:rsidRDefault="00AD5EAC" w:rsidP="00204A94"/>
    <w:sectPr w:rsidR="00AD5EAC" w:rsidRPr="00204A94" w:rsidSect="00204A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AC0"/>
    <w:rsid w:val="00040907"/>
    <w:rsid w:val="00047E91"/>
    <w:rsid w:val="00166F16"/>
    <w:rsid w:val="00204A94"/>
    <w:rsid w:val="00392AC0"/>
    <w:rsid w:val="006207DD"/>
    <w:rsid w:val="00935397"/>
    <w:rsid w:val="00AD5EAC"/>
    <w:rsid w:val="00FE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02A6"/>
  <w15:chartTrackingRefBased/>
  <w15:docId w15:val="{00C92684-AF70-4AC2-BFDA-FF5AE1CA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935397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!Разделы документа Знак"/>
    <w:basedOn w:val="a0"/>
    <w:link w:val="2"/>
    <w:rsid w:val="0093539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styleId="a4">
    <w:name w:val="Hyperlink"/>
    <w:rsid w:val="00935397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la-service.minjust.ru:8080/rnla-links/ws/content/act/b11798ff-43b9-49db-b06c-4223f9d555e2.html" TargetMode="External"/><Relationship Id="rId4" Type="http://schemas.openxmlformats.org/officeDocument/2006/relationships/hyperlink" Target="http://nla-service.minjust.ru:8080/rnla-links/ws/content/act/b11798ff-43b9-49db-b06c-4223f9d555e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Департамент финансов НР</cp:lastModifiedBy>
  <cp:revision>2</cp:revision>
  <dcterms:created xsi:type="dcterms:W3CDTF">2023-01-20T05:32:00Z</dcterms:created>
  <dcterms:modified xsi:type="dcterms:W3CDTF">2023-01-20T05:32:00Z</dcterms:modified>
</cp:coreProperties>
</file>